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14DE9" w14:textId="77777777" w:rsidR="00726044" w:rsidRPr="001A776F" w:rsidRDefault="00066488" w:rsidP="00403DA6">
      <w:pPr>
        <w:tabs>
          <w:tab w:val="left" w:pos="1430"/>
        </w:tabs>
        <w:rPr>
          <w:rFonts w:ascii="Arial" w:hAnsi="Arial" w:cs="Arial"/>
        </w:rPr>
      </w:pPr>
      <w:r w:rsidRPr="001A776F">
        <w:rPr>
          <w:rFonts w:ascii="Arial" w:hAnsi="Arial" w:cs="Arial"/>
        </w:rPr>
        <w:tab/>
      </w:r>
    </w:p>
    <w:p w14:paraId="038E9534" w14:textId="0215BAE9" w:rsidR="00F04C59" w:rsidRPr="001A776F" w:rsidRDefault="00F04C59" w:rsidP="00E22C9C">
      <w:pPr>
        <w:pStyle w:val="Title2"/>
        <w:rPr>
          <w:rStyle w:val="BookTitle"/>
          <w:rFonts w:ascii="Arial" w:hAnsi="Arial" w:cs="Arial"/>
          <w:b/>
        </w:rPr>
      </w:pPr>
      <w:r w:rsidRPr="001A776F">
        <w:rPr>
          <w:rStyle w:val="BookTitle"/>
          <w:rFonts w:ascii="Arial" w:hAnsi="Arial" w:cs="Arial"/>
          <w:b/>
        </w:rPr>
        <w:t>Mental Health Screening and Referral to Treatment in Dental Practices (MSDP): A Pilot Study</w:t>
      </w:r>
    </w:p>
    <w:p w14:paraId="10FB5324" w14:textId="51EFE09B" w:rsidR="00726044" w:rsidRPr="001A776F" w:rsidRDefault="0024018A" w:rsidP="00E22C9C">
      <w:pPr>
        <w:pStyle w:val="Title2"/>
        <w:rPr>
          <w:rFonts w:ascii="Arial" w:hAnsi="Arial" w:cs="Arial"/>
        </w:rPr>
      </w:pPr>
      <w:r w:rsidRPr="001A776F">
        <w:rPr>
          <w:rFonts w:ascii="Arial" w:hAnsi="Arial" w:cs="Arial"/>
        </w:rPr>
        <w:t xml:space="preserve">NIDCR </w:t>
      </w:r>
      <w:r w:rsidR="00CD7D6F" w:rsidRPr="001A776F">
        <w:rPr>
          <w:rFonts w:ascii="Arial" w:hAnsi="Arial" w:cs="Arial"/>
        </w:rPr>
        <w:t xml:space="preserve">Protocol </w:t>
      </w:r>
      <w:r w:rsidRPr="001A776F">
        <w:rPr>
          <w:rFonts w:ascii="Arial" w:hAnsi="Arial" w:cs="Arial"/>
        </w:rPr>
        <w:t>Number</w:t>
      </w:r>
      <w:r w:rsidR="002F03BF" w:rsidRPr="001A776F">
        <w:rPr>
          <w:rFonts w:ascii="Arial" w:hAnsi="Arial" w:cs="Arial"/>
        </w:rPr>
        <w:t xml:space="preserve">: </w:t>
      </w:r>
      <w:r w:rsidR="00CE2F3E" w:rsidRPr="24154E60">
        <w:rPr>
          <w:rFonts w:ascii="Arial" w:hAnsi="Arial" w:cs="Arial"/>
        </w:rPr>
        <w:t>2</w:t>
      </w:r>
      <w:r w:rsidR="00176818">
        <w:rPr>
          <w:rFonts w:ascii="Arial" w:hAnsi="Arial" w:cs="Arial"/>
        </w:rPr>
        <w:t>2</w:t>
      </w:r>
      <w:r w:rsidR="00CE2F3E" w:rsidRPr="24154E60">
        <w:rPr>
          <w:rFonts w:ascii="Arial" w:hAnsi="Arial" w:cs="Arial"/>
        </w:rPr>
        <w:t>-</w:t>
      </w:r>
      <w:r w:rsidR="00176818">
        <w:rPr>
          <w:rFonts w:ascii="Arial" w:hAnsi="Arial" w:cs="Arial"/>
        </w:rPr>
        <w:t>120</w:t>
      </w:r>
      <w:r w:rsidR="00CE2F3E" w:rsidRPr="24154E60">
        <w:rPr>
          <w:rFonts w:ascii="Arial" w:hAnsi="Arial" w:cs="Arial"/>
        </w:rPr>
        <w:t>-E</w:t>
      </w:r>
    </w:p>
    <w:p w14:paraId="14B14913" w14:textId="4C65F3D2" w:rsidR="00726044" w:rsidRPr="001A776F" w:rsidRDefault="001215CB" w:rsidP="00E22C9C">
      <w:pPr>
        <w:pStyle w:val="Title2"/>
        <w:rPr>
          <w:rFonts w:ascii="Arial" w:hAnsi="Arial" w:cs="Arial"/>
          <w:szCs w:val="28"/>
        </w:rPr>
      </w:pPr>
      <w:r w:rsidRPr="001A776F">
        <w:rPr>
          <w:rFonts w:ascii="Arial" w:hAnsi="Arial" w:cs="Arial"/>
          <w:szCs w:val="28"/>
        </w:rPr>
        <w:t xml:space="preserve">NIH </w:t>
      </w:r>
      <w:r w:rsidR="0095112C" w:rsidRPr="001A776F">
        <w:rPr>
          <w:rFonts w:ascii="Arial" w:hAnsi="Arial" w:cs="Arial"/>
          <w:szCs w:val="28"/>
        </w:rPr>
        <w:t>Grant Number</w:t>
      </w:r>
      <w:r w:rsidR="00817A7B" w:rsidRPr="001A776F">
        <w:rPr>
          <w:rFonts w:ascii="Arial" w:hAnsi="Arial" w:cs="Arial"/>
          <w:szCs w:val="28"/>
        </w:rPr>
        <w:t xml:space="preserve">: </w:t>
      </w:r>
      <w:r w:rsidR="00AC0ADE" w:rsidRPr="001A776F">
        <w:rPr>
          <w:rFonts w:ascii="Arial" w:hAnsi="Arial" w:cs="Arial"/>
          <w:szCs w:val="28"/>
        </w:rPr>
        <w:t xml:space="preserve"> </w:t>
      </w:r>
      <w:r w:rsidR="00F04C59" w:rsidRPr="001A776F">
        <w:rPr>
          <w:rFonts w:ascii="Arial" w:hAnsi="Arial" w:cs="Arial"/>
          <w:szCs w:val="28"/>
        </w:rPr>
        <w:t>X01DE031105-01</w:t>
      </w:r>
    </w:p>
    <w:p w14:paraId="704D0BD5" w14:textId="51F4E96A" w:rsidR="00E72A52" w:rsidRPr="001A776F" w:rsidRDefault="0024018A" w:rsidP="00E22C9C">
      <w:pPr>
        <w:pStyle w:val="Title2"/>
        <w:rPr>
          <w:rFonts w:ascii="Arial" w:hAnsi="Arial" w:cs="Arial"/>
        </w:rPr>
      </w:pPr>
      <w:r w:rsidRPr="001A776F">
        <w:rPr>
          <w:rFonts w:ascii="Arial" w:hAnsi="Arial" w:cs="Arial"/>
        </w:rPr>
        <w:t>Principal Investigator</w:t>
      </w:r>
      <w:r w:rsidR="00F04C59" w:rsidRPr="001A776F">
        <w:rPr>
          <w:rFonts w:ascii="Arial" w:hAnsi="Arial" w:cs="Arial"/>
        </w:rPr>
        <w:t>s</w:t>
      </w:r>
      <w:r w:rsidR="002F03BF" w:rsidRPr="001A776F">
        <w:rPr>
          <w:rFonts w:ascii="Arial" w:hAnsi="Arial" w:cs="Arial"/>
        </w:rPr>
        <w:t xml:space="preserve">: </w:t>
      </w:r>
      <w:r w:rsidR="00F04C59" w:rsidRPr="001A776F">
        <w:rPr>
          <w:rFonts w:ascii="Arial" w:hAnsi="Arial" w:cs="Arial"/>
        </w:rPr>
        <w:t>Nathan Culmer, PhD; Todd Smith, PhD; and Blake Berryhill, PhD</w:t>
      </w:r>
    </w:p>
    <w:p w14:paraId="56CBD17B" w14:textId="77777777" w:rsidR="0024018A" w:rsidRPr="001A776F" w:rsidRDefault="00E72A52" w:rsidP="00E22C9C">
      <w:pPr>
        <w:pStyle w:val="Title2"/>
        <w:rPr>
          <w:rFonts w:ascii="Arial" w:hAnsi="Arial" w:cs="Arial"/>
        </w:rPr>
      </w:pPr>
      <w:r w:rsidRPr="001A776F">
        <w:rPr>
          <w:rFonts w:ascii="Arial" w:hAnsi="Arial" w:cs="Arial"/>
        </w:rPr>
        <w:t>Institution:</w:t>
      </w:r>
      <w:r w:rsidR="002F03BF" w:rsidRPr="001A776F">
        <w:rPr>
          <w:rFonts w:ascii="Arial" w:hAnsi="Arial" w:cs="Arial"/>
        </w:rPr>
        <w:t xml:space="preserve"> </w:t>
      </w:r>
      <w:r w:rsidR="00716CCB" w:rsidRPr="001A776F">
        <w:rPr>
          <w:rFonts w:ascii="Arial" w:hAnsi="Arial" w:cs="Arial"/>
        </w:rPr>
        <w:t xml:space="preserve">University of Alabama at Birmingham </w:t>
      </w:r>
    </w:p>
    <w:p w14:paraId="6430331F" w14:textId="77777777" w:rsidR="0024018A" w:rsidRPr="001A776F" w:rsidRDefault="0024018A" w:rsidP="00E22C9C">
      <w:pPr>
        <w:pStyle w:val="Title2"/>
        <w:rPr>
          <w:rFonts w:ascii="Arial" w:hAnsi="Arial" w:cs="Arial"/>
        </w:rPr>
      </w:pPr>
      <w:r w:rsidRPr="001A776F">
        <w:rPr>
          <w:rFonts w:ascii="Arial" w:hAnsi="Arial" w:cs="Arial"/>
        </w:rPr>
        <w:t>NIDCR Program Official</w:t>
      </w:r>
      <w:r w:rsidR="002F03BF" w:rsidRPr="001A776F">
        <w:rPr>
          <w:rFonts w:ascii="Arial" w:hAnsi="Arial" w:cs="Arial"/>
        </w:rPr>
        <w:t>:</w:t>
      </w:r>
      <w:r w:rsidR="00460653" w:rsidRPr="001A776F">
        <w:rPr>
          <w:rFonts w:ascii="Arial" w:hAnsi="Arial" w:cs="Arial"/>
        </w:rPr>
        <w:t xml:space="preserve"> Dena Fischer</w:t>
      </w:r>
      <w:r w:rsidR="006A3CB4" w:rsidRPr="001A776F">
        <w:rPr>
          <w:rFonts w:ascii="Arial" w:hAnsi="Arial" w:cs="Arial"/>
        </w:rPr>
        <w:t>, DDS, MSD, MS</w:t>
      </w:r>
      <w:r w:rsidR="002F03BF" w:rsidRPr="001A776F">
        <w:rPr>
          <w:rFonts w:ascii="Arial" w:hAnsi="Arial" w:cs="Arial"/>
        </w:rPr>
        <w:t xml:space="preserve">  </w:t>
      </w:r>
    </w:p>
    <w:p w14:paraId="28262B7E" w14:textId="475FC544" w:rsidR="0024018A" w:rsidRPr="001A776F" w:rsidRDefault="0043232C" w:rsidP="002C02A6">
      <w:pPr>
        <w:jc w:val="center"/>
        <w:rPr>
          <w:rFonts w:ascii="Arial" w:hAnsi="Arial" w:cs="Arial"/>
          <w:b/>
          <w:sz w:val="28"/>
          <w:szCs w:val="28"/>
        </w:rPr>
      </w:pPr>
      <w:r w:rsidRPr="001A776F">
        <w:rPr>
          <w:rFonts w:ascii="Arial" w:hAnsi="Arial" w:cs="Arial"/>
          <w:b/>
          <w:sz w:val="28"/>
          <w:szCs w:val="28"/>
        </w:rPr>
        <w:t xml:space="preserve">NIDCR </w:t>
      </w:r>
      <w:r w:rsidR="004831AF" w:rsidRPr="001A776F">
        <w:rPr>
          <w:rFonts w:ascii="Arial" w:hAnsi="Arial" w:cs="Arial"/>
          <w:b/>
          <w:sz w:val="28"/>
          <w:szCs w:val="28"/>
        </w:rPr>
        <w:t>Project Scientist</w:t>
      </w:r>
      <w:r w:rsidRPr="001A776F">
        <w:rPr>
          <w:rFonts w:ascii="Arial" w:hAnsi="Arial" w:cs="Arial"/>
          <w:b/>
          <w:sz w:val="28"/>
          <w:szCs w:val="28"/>
        </w:rPr>
        <w:t xml:space="preserve">:  </w:t>
      </w:r>
      <w:r w:rsidR="00CE2F3E" w:rsidRPr="24154E60">
        <w:rPr>
          <w:rFonts w:ascii="Arial" w:hAnsi="Arial" w:cs="Arial"/>
          <w:b/>
          <w:bCs/>
          <w:sz w:val="28"/>
          <w:szCs w:val="28"/>
        </w:rPr>
        <w:t>Margaret Grisius,</w:t>
      </w:r>
      <w:r w:rsidR="00706B41">
        <w:rPr>
          <w:rFonts w:ascii="Arial" w:hAnsi="Arial" w:cs="Arial"/>
          <w:b/>
          <w:bCs/>
          <w:sz w:val="28"/>
          <w:szCs w:val="28"/>
        </w:rPr>
        <w:t xml:space="preserve"> </w:t>
      </w:r>
      <w:r w:rsidR="00CE2F3E" w:rsidRPr="24154E60">
        <w:rPr>
          <w:rFonts w:ascii="Arial" w:hAnsi="Arial" w:cs="Arial"/>
          <w:b/>
          <w:bCs/>
          <w:sz w:val="28"/>
          <w:szCs w:val="28"/>
        </w:rPr>
        <w:t>DDS</w:t>
      </w:r>
    </w:p>
    <w:p w14:paraId="5B5F4495" w14:textId="7EF7C79A" w:rsidR="0024018A" w:rsidRPr="00706B41" w:rsidRDefault="0024018A" w:rsidP="00E22C9C">
      <w:pPr>
        <w:pStyle w:val="Title2"/>
        <w:rPr>
          <w:rFonts w:ascii="Arial" w:hAnsi="Arial" w:cs="Arial"/>
        </w:rPr>
      </w:pPr>
      <w:r w:rsidRPr="190811B4">
        <w:rPr>
          <w:rFonts w:ascii="Arial" w:hAnsi="Arial" w:cs="Arial"/>
        </w:rPr>
        <w:t>Version Number</w:t>
      </w:r>
      <w:r w:rsidR="002F03BF" w:rsidRPr="190811B4">
        <w:rPr>
          <w:rFonts w:ascii="Arial" w:hAnsi="Arial" w:cs="Arial"/>
        </w:rPr>
        <w:t xml:space="preserve">:  </w:t>
      </w:r>
      <w:r w:rsidR="2A53EFAF" w:rsidRPr="190811B4">
        <w:rPr>
          <w:rFonts w:ascii="Arial" w:hAnsi="Arial" w:cs="Arial"/>
        </w:rPr>
        <w:t>1</w:t>
      </w:r>
      <w:r w:rsidR="00744DE6" w:rsidRPr="190811B4">
        <w:rPr>
          <w:rFonts w:ascii="Arial" w:hAnsi="Arial" w:cs="Arial"/>
        </w:rPr>
        <w:t>.</w:t>
      </w:r>
      <w:r w:rsidR="3098521E" w:rsidRPr="190811B4">
        <w:rPr>
          <w:rFonts w:ascii="Arial" w:hAnsi="Arial" w:cs="Arial"/>
        </w:rPr>
        <w:t>0</w:t>
      </w:r>
    </w:p>
    <w:p w14:paraId="70D6F0BA" w14:textId="54C21B25" w:rsidR="0024018A" w:rsidRPr="00706B41" w:rsidRDefault="004A787B" w:rsidP="00E22C9C">
      <w:pPr>
        <w:pStyle w:val="Title2"/>
        <w:rPr>
          <w:rFonts w:ascii="Arial" w:hAnsi="Arial" w:cs="Arial"/>
        </w:rPr>
      </w:pPr>
      <w:r>
        <w:rPr>
          <w:rFonts w:ascii="Arial" w:hAnsi="Arial" w:cs="Arial"/>
        </w:rPr>
        <w:t>1 December 2022</w:t>
      </w:r>
    </w:p>
    <w:p w14:paraId="00DDFF4B" w14:textId="77777777" w:rsidR="00726044" w:rsidRPr="001A776F" w:rsidRDefault="00726044" w:rsidP="00E22C9C">
      <w:pPr>
        <w:pStyle w:val="Title2"/>
        <w:rPr>
          <w:rFonts w:ascii="Arial" w:hAnsi="Arial" w:cs="Arial"/>
        </w:rPr>
      </w:pPr>
    </w:p>
    <w:p w14:paraId="5F978D20" w14:textId="77777777" w:rsidR="003B0F46" w:rsidRPr="001A776F" w:rsidRDefault="003B0F46" w:rsidP="00FB58E6">
      <w:pPr>
        <w:pStyle w:val="CROMSFrontMatterHeading1TOC"/>
        <w:tabs>
          <w:tab w:val="center" w:pos="4680"/>
        </w:tabs>
        <w:rPr>
          <w:rFonts w:ascii="Arial" w:hAnsi="Arial" w:cs="Arial"/>
        </w:rPr>
        <w:sectPr w:rsidR="003B0F46" w:rsidRPr="001A776F" w:rsidSect="003B0F46">
          <w:headerReference w:type="default" r:id="rId11"/>
          <w:footerReference w:type="default" r:id="rId12"/>
          <w:headerReference w:type="first" r:id="rId13"/>
          <w:footerReference w:type="first" r:id="rId14"/>
          <w:endnotePr>
            <w:numFmt w:val="decimal"/>
          </w:endnotePr>
          <w:pgSz w:w="12240" w:h="15840" w:code="1"/>
          <w:pgMar w:top="2250" w:right="1440" w:bottom="1440" w:left="1440" w:header="1152" w:footer="864" w:gutter="0"/>
          <w:pgNumType w:fmt="lowerRoman" w:start="1"/>
          <w:cols w:space="720"/>
          <w:noEndnote/>
        </w:sectPr>
      </w:pPr>
    </w:p>
    <w:p w14:paraId="540DFD43" w14:textId="77777777" w:rsidR="00D6627A" w:rsidRPr="001A776F" w:rsidRDefault="00E22C9C" w:rsidP="00D6627A">
      <w:pPr>
        <w:pStyle w:val="CROMSFrontMatterHeading1TOC"/>
        <w:tabs>
          <w:tab w:val="center" w:pos="4680"/>
        </w:tabs>
        <w:rPr>
          <w:rFonts w:ascii="Arial" w:hAnsi="Arial" w:cs="Arial"/>
        </w:rPr>
      </w:pPr>
      <w:bookmarkStart w:id="0" w:name="_Toc114205576"/>
      <w:r w:rsidRPr="001A776F">
        <w:rPr>
          <w:rFonts w:ascii="Arial" w:hAnsi="Arial" w:cs="Arial"/>
        </w:rPr>
        <w:lastRenderedPageBreak/>
        <w:t>STATEMENT OF COMPLIANCE</w:t>
      </w:r>
      <w:bookmarkEnd w:id="0"/>
    </w:p>
    <w:p w14:paraId="37B9C337" w14:textId="77777777" w:rsidR="00781076" w:rsidRPr="001A776F" w:rsidRDefault="00E22C9C" w:rsidP="00FB58E6">
      <w:pPr>
        <w:pStyle w:val="CROMSText"/>
        <w:rPr>
          <w:rFonts w:ascii="Arial" w:hAnsi="Arial" w:cs="Arial"/>
        </w:rPr>
      </w:pPr>
      <w:r w:rsidRPr="001A776F">
        <w:rPr>
          <w:rFonts w:ascii="Arial" w:hAnsi="Arial" w:cs="Arial"/>
        </w:rPr>
        <w:t xml:space="preserve">The study will be conducted in accordance with the International </w:t>
      </w:r>
      <w:r w:rsidR="001215CB" w:rsidRPr="001A776F">
        <w:rPr>
          <w:rFonts w:ascii="Arial" w:hAnsi="Arial" w:cs="Arial"/>
        </w:rPr>
        <w:t>Council for</w:t>
      </w:r>
      <w:r w:rsidRPr="001A776F">
        <w:rPr>
          <w:rFonts w:ascii="Arial" w:hAnsi="Arial" w:cs="Arial"/>
        </w:rPr>
        <w:t xml:space="preserve"> Harmonisation guidelines for Good Clinical Practice (ICH E6), the Code of Federal Regulations on the Protection of Human Subjects (45 CFR Part 46), and the</w:t>
      </w:r>
      <w:r w:rsidR="005E23D0" w:rsidRPr="001A776F">
        <w:rPr>
          <w:rFonts w:ascii="Arial" w:hAnsi="Arial" w:cs="Arial"/>
        </w:rPr>
        <w:t xml:space="preserve"> NIDCR </w:t>
      </w:r>
      <w:r w:rsidRPr="001A776F">
        <w:rPr>
          <w:rFonts w:ascii="Arial" w:hAnsi="Arial" w:cs="Arial"/>
        </w:rPr>
        <w:t>Clinical Terms of Award</w:t>
      </w:r>
      <w:r w:rsidR="002F03BF" w:rsidRPr="001A776F">
        <w:rPr>
          <w:rFonts w:ascii="Arial" w:hAnsi="Arial" w:cs="Arial"/>
        </w:rPr>
        <w:t xml:space="preserve">.  </w:t>
      </w:r>
      <w:r w:rsidRPr="001A776F">
        <w:rPr>
          <w:rFonts w:ascii="Arial" w:hAnsi="Arial" w:cs="Arial"/>
        </w:rPr>
        <w:t xml:space="preserve">All personnel involved in the conduct of this study have completed human </w:t>
      </w:r>
      <w:proofErr w:type="gramStart"/>
      <w:r w:rsidRPr="001A776F">
        <w:rPr>
          <w:rFonts w:ascii="Arial" w:hAnsi="Arial" w:cs="Arial"/>
        </w:rPr>
        <w:t>subjects</w:t>
      </w:r>
      <w:proofErr w:type="gramEnd"/>
      <w:r w:rsidRPr="001A776F">
        <w:rPr>
          <w:rFonts w:ascii="Arial" w:hAnsi="Arial" w:cs="Arial"/>
        </w:rPr>
        <w:t xml:space="preserve"> protection training.</w:t>
      </w:r>
    </w:p>
    <w:p w14:paraId="6C82E095" w14:textId="77777777" w:rsidR="005306A2" w:rsidRPr="001A776F" w:rsidRDefault="005306A2" w:rsidP="005306A2">
      <w:pPr>
        <w:pStyle w:val="CROMSFrontMatterHeading1TOC"/>
        <w:rPr>
          <w:rFonts w:ascii="Arial" w:hAnsi="Arial" w:cs="Arial"/>
        </w:rPr>
      </w:pPr>
      <w:bookmarkStart w:id="1" w:name="_Hlk20569660"/>
      <w:bookmarkStart w:id="2" w:name="_Toc114205577"/>
      <w:bookmarkEnd w:id="1"/>
      <w:r w:rsidRPr="001A776F">
        <w:rPr>
          <w:rFonts w:ascii="Arial" w:hAnsi="Arial" w:cs="Arial"/>
        </w:rPr>
        <w:lastRenderedPageBreak/>
        <w:t>SIGNATURE PAGE</w:t>
      </w:r>
      <w:bookmarkEnd w:id="2"/>
    </w:p>
    <w:p w14:paraId="73EE9888" w14:textId="77777777" w:rsidR="005306A2" w:rsidRPr="001A776F" w:rsidRDefault="005306A2" w:rsidP="005306A2">
      <w:pPr>
        <w:pStyle w:val="CROMSText"/>
        <w:rPr>
          <w:rFonts w:ascii="Arial" w:hAnsi="Arial" w:cs="Arial"/>
        </w:rPr>
      </w:pPr>
      <w:r w:rsidRPr="001A776F">
        <w:rPr>
          <w:rFonts w:ascii="Arial" w:hAnsi="Arial" w:cs="Arial"/>
        </w:rPr>
        <w:t>The signature below constitutes the approval of this protocol and the attachments and provides the necessary assurances that this study will be conducted according to all stipulations of the protocol, including all statements regarding confidentiality, and according to local legal and regulatory requirements and applicable US federal regulations and ICH guidelines.</w:t>
      </w:r>
    </w:p>
    <w:tbl>
      <w:tblPr>
        <w:tblW w:w="0" w:type="auto"/>
        <w:tblLook w:val="04A0" w:firstRow="1" w:lastRow="0" w:firstColumn="1" w:lastColumn="0" w:noHBand="0" w:noVBand="1"/>
        <w:tblDescription w:val="Space for Signature, Date, Name, Title"/>
      </w:tblPr>
      <w:tblGrid>
        <w:gridCol w:w="1096"/>
        <w:gridCol w:w="5422"/>
        <w:gridCol w:w="809"/>
        <w:gridCol w:w="2033"/>
      </w:tblGrid>
      <w:tr w:rsidR="00F04C59" w:rsidRPr="001A776F" w14:paraId="6CBE756B" w14:textId="77777777" w:rsidTr="00F04C59">
        <w:tc>
          <w:tcPr>
            <w:tcW w:w="1096" w:type="dxa"/>
          </w:tcPr>
          <w:p w14:paraId="4D0EA281" w14:textId="77777777" w:rsidR="00F04C59" w:rsidRPr="001A776F" w:rsidRDefault="00F04C59" w:rsidP="00F04C59">
            <w:pPr>
              <w:pStyle w:val="CROMSText"/>
              <w:spacing w:before="320" w:after="120"/>
              <w:rPr>
                <w:rFonts w:ascii="Arial" w:hAnsi="Arial" w:cs="Arial"/>
              </w:rPr>
            </w:pPr>
            <w:r w:rsidRPr="001A776F">
              <w:rPr>
                <w:rFonts w:ascii="Arial" w:hAnsi="Arial" w:cs="Arial"/>
              </w:rPr>
              <w:t>Signed:</w:t>
            </w:r>
          </w:p>
        </w:tc>
        <w:tc>
          <w:tcPr>
            <w:tcW w:w="5422" w:type="dxa"/>
            <w:tcBorders>
              <w:bottom w:val="single" w:sz="4" w:space="0" w:color="auto"/>
            </w:tcBorders>
          </w:tcPr>
          <w:p w14:paraId="457D19C9" w14:textId="77777777" w:rsidR="00F04C59" w:rsidRPr="001A776F" w:rsidRDefault="00F04C59" w:rsidP="00F04C59">
            <w:pPr>
              <w:pStyle w:val="CROMSText"/>
              <w:tabs>
                <w:tab w:val="left" w:pos="1080"/>
              </w:tabs>
              <w:spacing w:before="320" w:after="120"/>
              <w:rPr>
                <w:rFonts w:ascii="Arial" w:hAnsi="Arial" w:cs="Arial"/>
              </w:rPr>
            </w:pPr>
            <w:r w:rsidRPr="001A776F">
              <w:rPr>
                <w:rFonts w:ascii="Arial" w:hAnsi="Arial" w:cs="Arial"/>
                <w:noProof/>
              </w:rPr>
              <w:drawing>
                <wp:inline distT="0" distB="0" distL="0" distR="0" wp14:anchorId="20784531" wp14:editId="410332FB">
                  <wp:extent cx="1339259" cy="462832"/>
                  <wp:effectExtent l="0" t="0" r="0" b="0"/>
                  <wp:docPr id="4" name="Picture 4" descr="A picture containing text,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hydrozoa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84358" cy="478418"/>
                          </a:xfrm>
                          <a:prstGeom prst="rect">
                            <a:avLst/>
                          </a:prstGeom>
                        </pic:spPr>
                      </pic:pic>
                    </a:graphicData>
                  </a:graphic>
                </wp:inline>
              </w:drawing>
            </w:r>
          </w:p>
        </w:tc>
        <w:tc>
          <w:tcPr>
            <w:tcW w:w="809" w:type="dxa"/>
          </w:tcPr>
          <w:p w14:paraId="6B531593" w14:textId="77777777" w:rsidR="00F04C59" w:rsidRPr="001A776F" w:rsidRDefault="00F04C59" w:rsidP="00F04C59">
            <w:pPr>
              <w:pStyle w:val="CROMSText"/>
              <w:spacing w:before="320" w:after="120"/>
              <w:rPr>
                <w:rFonts w:ascii="Arial" w:hAnsi="Arial" w:cs="Arial"/>
              </w:rPr>
            </w:pPr>
            <w:r w:rsidRPr="001A776F">
              <w:rPr>
                <w:rFonts w:ascii="Arial" w:hAnsi="Arial" w:cs="Arial"/>
              </w:rPr>
              <w:t>Date:</w:t>
            </w:r>
          </w:p>
        </w:tc>
        <w:tc>
          <w:tcPr>
            <w:tcW w:w="2033" w:type="dxa"/>
            <w:tcBorders>
              <w:bottom w:val="single" w:sz="4" w:space="0" w:color="auto"/>
            </w:tcBorders>
          </w:tcPr>
          <w:p w14:paraId="6D6F9545" w14:textId="2CD41427" w:rsidR="00F04C59" w:rsidRPr="001A776F" w:rsidRDefault="00BD6433" w:rsidP="00F04C59">
            <w:pPr>
              <w:pStyle w:val="CROMSText"/>
              <w:spacing w:before="320" w:after="120"/>
              <w:rPr>
                <w:rFonts w:ascii="Arial" w:hAnsi="Arial" w:cs="Arial"/>
              </w:rPr>
            </w:pPr>
            <w:r w:rsidRPr="001A776F">
              <w:rPr>
                <w:rFonts w:ascii="Arial" w:hAnsi="Arial" w:cs="Arial"/>
              </w:rPr>
              <w:t>06/13/2022</w:t>
            </w:r>
          </w:p>
        </w:tc>
      </w:tr>
      <w:tr w:rsidR="00F04C59" w:rsidRPr="001A776F" w14:paraId="11AFDF02" w14:textId="77777777" w:rsidTr="00F04C59">
        <w:tc>
          <w:tcPr>
            <w:tcW w:w="1096" w:type="dxa"/>
          </w:tcPr>
          <w:p w14:paraId="61AB85BA" w14:textId="77777777" w:rsidR="00F04C59" w:rsidRPr="001A776F" w:rsidRDefault="00F04C59" w:rsidP="00F04C59">
            <w:pPr>
              <w:pStyle w:val="CROMSText"/>
              <w:tabs>
                <w:tab w:val="left" w:pos="540"/>
              </w:tabs>
              <w:spacing w:before="240" w:after="120"/>
              <w:rPr>
                <w:rFonts w:ascii="Arial" w:hAnsi="Arial" w:cs="Arial"/>
              </w:rPr>
            </w:pPr>
          </w:p>
        </w:tc>
        <w:tc>
          <w:tcPr>
            <w:tcW w:w="8264" w:type="dxa"/>
            <w:gridSpan w:val="3"/>
          </w:tcPr>
          <w:p w14:paraId="0C361427" w14:textId="77777777" w:rsidR="00F04C59" w:rsidRPr="001A776F" w:rsidRDefault="00F04C59" w:rsidP="00F04C59">
            <w:pPr>
              <w:pStyle w:val="CROMSText"/>
              <w:tabs>
                <w:tab w:val="left" w:pos="882"/>
              </w:tabs>
              <w:spacing w:before="240" w:after="120"/>
              <w:rPr>
                <w:rFonts w:ascii="Arial" w:hAnsi="Arial" w:cs="Arial"/>
              </w:rPr>
            </w:pPr>
            <w:r w:rsidRPr="001A776F">
              <w:rPr>
                <w:rFonts w:ascii="Arial" w:hAnsi="Arial" w:cs="Arial"/>
              </w:rPr>
              <w:t>Name:</w:t>
            </w:r>
            <w:r w:rsidRPr="001A776F">
              <w:rPr>
                <w:rFonts w:ascii="Arial" w:hAnsi="Arial" w:cs="Arial"/>
              </w:rPr>
              <w:tab/>
              <w:t>Nathan P. Culmer, PhD</w:t>
            </w:r>
          </w:p>
        </w:tc>
      </w:tr>
      <w:tr w:rsidR="00F04C59" w:rsidRPr="001A776F" w14:paraId="0DF06B65" w14:textId="77777777" w:rsidTr="00F04C59">
        <w:tc>
          <w:tcPr>
            <w:tcW w:w="1096" w:type="dxa"/>
          </w:tcPr>
          <w:p w14:paraId="230B041B" w14:textId="77777777" w:rsidR="00F04C59" w:rsidRPr="001A776F" w:rsidRDefault="00F04C59" w:rsidP="00F04C59">
            <w:pPr>
              <w:pStyle w:val="CROMSText"/>
              <w:tabs>
                <w:tab w:val="left" w:pos="540"/>
              </w:tabs>
              <w:spacing w:before="180" w:after="120"/>
              <w:rPr>
                <w:rFonts w:ascii="Arial" w:hAnsi="Arial" w:cs="Arial"/>
              </w:rPr>
            </w:pPr>
          </w:p>
        </w:tc>
        <w:tc>
          <w:tcPr>
            <w:tcW w:w="8264" w:type="dxa"/>
            <w:gridSpan w:val="3"/>
          </w:tcPr>
          <w:p w14:paraId="78A93202" w14:textId="77777777" w:rsidR="00F04C59" w:rsidRPr="001A776F" w:rsidRDefault="00F04C59" w:rsidP="00F04C59">
            <w:pPr>
              <w:pStyle w:val="CROMSText"/>
              <w:tabs>
                <w:tab w:val="left" w:pos="702"/>
              </w:tabs>
              <w:spacing w:before="180" w:after="120"/>
              <w:rPr>
                <w:rFonts w:ascii="Arial" w:hAnsi="Arial" w:cs="Arial"/>
              </w:rPr>
            </w:pPr>
            <w:r w:rsidRPr="001A776F">
              <w:rPr>
                <w:rFonts w:ascii="Arial" w:hAnsi="Arial" w:cs="Arial"/>
              </w:rPr>
              <w:t>Title:</w:t>
            </w:r>
            <w:r w:rsidRPr="001A776F">
              <w:rPr>
                <w:rFonts w:ascii="Arial" w:hAnsi="Arial" w:cs="Arial"/>
              </w:rPr>
              <w:tab/>
              <w:t>Assistant Professor, The University of Alabama</w:t>
            </w:r>
          </w:p>
        </w:tc>
      </w:tr>
      <w:tr w:rsidR="00F04C59" w:rsidRPr="001A776F" w14:paraId="19316F1F" w14:textId="77777777" w:rsidTr="00F04C59">
        <w:trPr>
          <w:trHeight w:val="927"/>
        </w:trPr>
        <w:tc>
          <w:tcPr>
            <w:tcW w:w="1096" w:type="dxa"/>
          </w:tcPr>
          <w:p w14:paraId="5B54AE1F" w14:textId="77777777" w:rsidR="00F04C59" w:rsidRPr="001A776F" w:rsidRDefault="00F04C59" w:rsidP="00F04C59">
            <w:pPr>
              <w:pStyle w:val="CROMSText"/>
              <w:spacing w:before="320" w:after="120"/>
              <w:rPr>
                <w:rFonts w:ascii="Arial" w:hAnsi="Arial" w:cs="Arial"/>
              </w:rPr>
            </w:pPr>
            <w:r w:rsidRPr="001A776F">
              <w:rPr>
                <w:rFonts w:ascii="Arial" w:hAnsi="Arial" w:cs="Arial"/>
              </w:rPr>
              <w:t>Signed:</w:t>
            </w:r>
          </w:p>
        </w:tc>
        <w:tc>
          <w:tcPr>
            <w:tcW w:w="5422" w:type="dxa"/>
            <w:tcBorders>
              <w:bottom w:val="single" w:sz="4" w:space="0" w:color="auto"/>
            </w:tcBorders>
          </w:tcPr>
          <w:p w14:paraId="5AA8D073" w14:textId="77777777" w:rsidR="00F04C59" w:rsidRPr="001A776F" w:rsidRDefault="00F04C59" w:rsidP="00F04C59">
            <w:pPr>
              <w:pStyle w:val="CROMSText"/>
              <w:tabs>
                <w:tab w:val="left" w:pos="1080"/>
              </w:tabs>
              <w:spacing w:before="320" w:after="120"/>
              <w:rPr>
                <w:rFonts w:ascii="Arial" w:hAnsi="Arial" w:cs="Arial"/>
              </w:rPr>
            </w:pPr>
            <w:r w:rsidRPr="001A776F">
              <w:rPr>
                <w:rFonts w:ascii="Arial" w:hAnsi="Arial" w:cs="Arial"/>
                <w:noProof/>
              </w:rPr>
              <w:drawing>
                <wp:inline distT="0" distB="0" distL="0" distR="0" wp14:anchorId="32C79A48" wp14:editId="2E76807E">
                  <wp:extent cx="1416570" cy="576465"/>
                  <wp:effectExtent l="0" t="0" r="0" b="0"/>
                  <wp:docPr id="6" name="Picture 6" descr="A close-up of a p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pen&#10;&#10;Description automatically generated with low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28086" cy="581151"/>
                          </a:xfrm>
                          <a:prstGeom prst="rect">
                            <a:avLst/>
                          </a:prstGeom>
                        </pic:spPr>
                      </pic:pic>
                    </a:graphicData>
                  </a:graphic>
                </wp:inline>
              </w:drawing>
            </w:r>
          </w:p>
        </w:tc>
        <w:tc>
          <w:tcPr>
            <w:tcW w:w="809" w:type="dxa"/>
          </w:tcPr>
          <w:p w14:paraId="1951A8EA" w14:textId="77777777" w:rsidR="00F04C59" w:rsidRPr="001A776F" w:rsidRDefault="00F04C59" w:rsidP="00F04C59">
            <w:pPr>
              <w:pStyle w:val="CROMSText"/>
              <w:spacing w:before="320" w:after="120"/>
              <w:rPr>
                <w:rFonts w:ascii="Arial" w:hAnsi="Arial" w:cs="Arial"/>
              </w:rPr>
            </w:pPr>
            <w:r w:rsidRPr="001A776F">
              <w:rPr>
                <w:rFonts w:ascii="Arial" w:hAnsi="Arial" w:cs="Arial"/>
              </w:rPr>
              <w:t>Date:</w:t>
            </w:r>
          </w:p>
        </w:tc>
        <w:tc>
          <w:tcPr>
            <w:tcW w:w="2033" w:type="dxa"/>
            <w:tcBorders>
              <w:bottom w:val="single" w:sz="4" w:space="0" w:color="auto"/>
            </w:tcBorders>
          </w:tcPr>
          <w:p w14:paraId="6CC9EA61" w14:textId="1CAC50D2" w:rsidR="00F04C59" w:rsidRPr="001A776F" w:rsidRDefault="00BD6433" w:rsidP="00F04C59">
            <w:pPr>
              <w:pStyle w:val="CROMSText"/>
              <w:spacing w:before="320" w:after="120"/>
              <w:rPr>
                <w:rFonts w:ascii="Arial" w:hAnsi="Arial" w:cs="Arial"/>
              </w:rPr>
            </w:pPr>
            <w:r w:rsidRPr="001A776F">
              <w:rPr>
                <w:rFonts w:ascii="Arial" w:hAnsi="Arial" w:cs="Arial"/>
              </w:rPr>
              <w:t>06/13/2022</w:t>
            </w:r>
          </w:p>
        </w:tc>
      </w:tr>
      <w:tr w:rsidR="00F04C59" w:rsidRPr="001A776F" w14:paraId="52D03A0D" w14:textId="77777777" w:rsidTr="00F04C59">
        <w:tc>
          <w:tcPr>
            <w:tcW w:w="1096" w:type="dxa"/>
          </w:tcPr>
          <w:p w14:paraId="1880B0AF" w14:textId="77777777" w:rsidR="00F04C59" w:rsidRPr="001A776F" w:rsidRDefault="00F04C59" w:rsidP="00F04C59">
            <w:pPr>
              <w:pStyle w:val="CROMSText"/>
              <w:tabs>
                <w:tab w:val="left" w:pos="540"/>
              </w:tabs>
              <w:spacing w:before="240" w:after="120"/>
              <w:rPr>
                <w:rFonts w:ascii="Arial" w:hAnsi="Arial" w:cs="Arial"/>
              </w:rPr>
            </w:pPr>
          </w:p>
        </w:tc>
        <w:tc>
          <w:tcPr>
            <w:tcW w:w="8264" w:type="dxa"/>
            <w:gridSpan w:val="3"/>
          </w:tcPr>
          <w:p w14:paraId="1C06FACD" w14:textId="77777777" w:rsidR="00F04C59" w:rsidRPr="001A776F" w:rsidRDefault="00F04C59" w:rsidP="00F04C59">
            <w:pPr>
              <w:pStyle w:val="CROMSText"/>
              <w:tabs>
                <w:tab w:val="left" w:pos="882"/>
              </w:tabs>
              <w:spacing w:before="240" w:after="120"/>
              <w:rPr>
                <w:rFonts w:ascii="Arial" w:hAnsi="Arial" w:cs="Arial"/>
              </w:rPr>
            </w:pPr>
            <w:r w:rsidRPr="001A776F">
              <w:rPr>
                <w:rFonts w:ascii="Arial" w:hAnsi="Arial" w:cs="Arial"/>
              </w:rPr>
              <w:t>Name:</w:t>
            </w:r>
            <w:r w:rsidRPr="001A776F">
              <w:rPr>
                <w:rFonts w:ascii="Arial" w:hAnsi="Arial" w:cs="Arial"/>
              </w:rPr>
              <w:tab/>
              <w:t>Todd B. Smith, PhD</w:t>
            </w:r>
          </w:p>
        </w:tc>
      </w:tr>
      <w:tr w:rsidR="00F04C59" w:rsidRPr="001A776F" w14:paraId="6C6CFECD" w14:textId="77777777" w:rsidTr="00F04C59">
        <w:tc>
          <w:tcPr>
            <w:tcW w:w="1096" w:type="dxa"/>
          </w:tcPr>
          <w:p w14:paraId="194FEBAD" w14:textId="77777777" w:rsidR="00F04C59" w:rsidRPr="001A776F" w:rsidRDefault="00F04C59" w:rsidP="00F04C59">
            <w:pPr>
              <w:pStyle w:val="CROMSText"/>
              <w:tabs>
                <w:tab w:val="left" w:pos="540"/>
              </w:tabs>
              <w:spacing w:before="180" w:after="120"/>
              <w:rPr>
                <w:rFonts w:ascii="Arial" w:hAnsi="Arial" w:cs="Arial"/>
              </w:rPr>
            </w:pPr>
          </w:p>
        </w:tc>
        <w:tc>
          <w:tcPr>
            <w:tcW w:w="8264" w:type="dxa"/>
            <w:gridSpan w:val="3"/>
          </w:tcPr>
          <w:p w14:paraId="2A11155B" w14:textId="77777777" w:rsidR="00F04C59" w:rsidRPr="001A776F" w:rsidRDefault="00F04C59" w:rsidP="00F04C59">
            <w:pPr>
              <w:pStyle w:val="CROMSText"/>
              <w:tabs>
                <w:tab w:val="left" w:pos="702"/>
              </w:tabs>
              <w:spacing w:before="180" w:after="120"/>
              <w:rPr>
                <w:rFonts w:ascii="Arial" w:hAnsi="Arial" w:cs="Arial"/>
              </w:rPr>
            </w:pPr>
            <w:r w:rsidRPr="001A776F">
              <w:rPr>
                <w:rFonts w:ascii="Arial" w:hAnsi="Arial" w:cs="Arial"/>
              </w:rPr>
              <w:t>Title:</w:t>
            </w:r>
            <w:r w:rsidRPr="001A776F">
              <w:rPr>
                <w:rFonts w:ascii="Arial" w:hAnsi="Arial" w:cs="Arial"/>
              </w:rPr>
              <w:tab/>
              <w:t>Assistant Professor, The University of Alabama</w:t>
            </w:r>
          </w:p>
        </w:tc>
      </w:tr>
    </w:tbl>
    <w:p w14:paraId="2C77E7E6" w14:textId="77777777" w:rsidR="00F04C59" w:rsidRPr="001A776F" w:rsidRDefault="00F04C59" w:rsidP="00F04C59">
      <w:pPr>
        <w:pStyle w:val="CROMSText"/>
        <w:rPr>
          <w:rFonts w:ascii="Arial" w:hAnsi="Arial" w:cs="Arial"/>
        </w:rPr>
      </w:pPr>
    </w:p>
    <w:tbl>
      <w:tblPr>
        <w:tblW w:w="0" w:type="auto"/>
        <w:tblLook w:val="04A0" w:firstRow="1" w:lastRow="0" w:firstColumn="1" w:lastColumn="0" w:noHBand="0" w:noVBand="1"/>
      </w:tblPr>
      <w:tblGrid>
        <w:gridCol w:w="1096"/>
        <w:gridCol w:w="5422"/>
        <w:gridCol w:w="809"/>
        <w:gridCol w:w="2033"/>
      </w:tblGrid>
      <w:tr w:rsidR="00F04C59" w:rsidRPr="001A776F" w14:paraId="3B412AFA" w14:textId="77777777" w:rsidTr="00F04C59">
        <w:tc>
          <w:tcPr>
            <w:tcW w:w="1096" w:type="dxa"/>
          </w:tcPr>
          <w:p w14:paraId="0F082BEA" w14:textId="77777777" w:rsidR="00F04C59" w:rsidRPr="001A776F" w:rsidRDefault="00F04C59" w:rsidP="00F04C59">
            <w:pPr>
              <w:pStyle w:val="CROMSText"/>
              <w:spacing w:before="320" w:after="120"/>
              <w:rPr>
                <w:rFonts w:ascii="Arial" w:hAnsi="Arial" w:cs="Arial"/>
              </w:rPr>
            </w:pPr>
            <w:r w:rsidRPr="001A776F">
              <w:rPr>
                <w:rFonts w:ascii="Arial" w:hAnsi="Arial" w:cs="Arial"/>
              </w:rPr>
              <w:t>Signed:</w:t>
            </w:r>
          </w:p>
        </w:tc>
        <w:tc>
          <w:tcPr>
            <w:tcW w:w="5422" w:type="dxa"/>
            <w:tcBorders>
              <w:bottom w:val="single" w:sz="4" w:space="0" w:color="auto"/>
            </w:tcBorders>
          </w:tcPr>
          <w:p w14:paraId="47895CD1" w14:textId="77777777" w:rsidR="00F04C59" w:rsidRPr="001A776F" w:rsidRDefault="00F04C59" w:rsidP="00F04C59">
            <w:pPr>
              <w:pStyle w:val="CROMSText"/>
              <w:tabs>
                <w:tab w:val="left" w:pos="1080"/>
              </w:tabs>
              <w:spacing w:before="320" w:after="120"/>
              <w:rPr>
                <w:rFonts w:ascii="Arial" w:hAnsi="Arial" w:cs="Arial"/>
              </w:rPr>
            </w:pPr>
            <w:bookmarkStart w:id="3" w:name="Sheet1"/>
            <w:bookmarkEnd w:id="3"/>
            <w:r w:rsidRPr="001A776F">
              <w:rPr>
                <w:rFonts w:ascii="Arial" w:hAnsi="Arial" w:cs="Arial"/>
                <w:noProof/>
              </w:rPr>
              <w:drawing>
                <wp:inline distT="0" distB="0" distL="0" distR="0" wp14:anchorId="132C2E6E" wp14:editId="20FDDE78">
                  <wp:extent cx="1504950" cy="5619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04950" cy="561975"/>
                          </a:xfrm>
                          <a:prstGeom prst="rect">
                            <a:avLst/>
                          </a:prstGeom>
                          <a:noFill/>
                          <a:ln>
                            <a:noFill/>
                          </a:ln>
                        </pic:spPr>
                      </pic:pic>
                    </a:graphicData>
                  </a:graphic>
                </wp:inline>
              </w:drawing>
            </w:r>
          </w:p>
        </w:tc>
        <w:tc>
          <w:tcPr>
            <w:tcW w:w="809" w:type="dxa"/>
          </w:tcPr>
          <w:p w14:paraId="7BBA893A" w14:textId="77777777" w:rsidR="00F04C59" w:rsidRPr="001A776F" w:rsidRDefault="00F04C59" w:rsidP="00F04C59">
            <w:pPr>
              <w:pStyle w:val="CROMSText"/>
              <w:spacing w:before="320" w:after="120"/>
              <w:rPr>
                <w:rFonts w:ascii="Arial" w:hAnsi="Arial" w:cs="Arial"/>
              </w:rPr>
            </w:pPr>
            <w:r w:rsidRPr="001A776F">
              <w:rPr>
                <w:rFonts w:ascii="Arial" w:hAnsi="Arial" w:cs="Arial"/>
              </w:rPr>
              <w:t>Date:</w:t>
            </w:r>
          </w:p>
        </w:tc>
        <w:tc>
          <w:tcPr>
            <w:tcW w:w="2033" w:type="dxa"/>
            <w:tcBorders>
              <w:bottom w:val="single" w:sz="4" w:space="0" w:color="auto"/>
            </w:tcBorders>
          </w:tcPr>
          <w:p w14:paraId="3E2F64F7" w14:textId="77C98822" w:rsidR="00F04C59" w:rsidRPr="001A776F" w:rsidRDefault="00BD6433" w:rsidP="00F04C59">
            <w:pPr>
              <w:pStyle w:val="CROMSText"/>
              <w:spacing w:before="320" w:after="120"/>
              <w:rPr>
                <w:rFonts w:ascii="Arial" w:hAnsi="Arial" w:cs="Arial"/>
              </w:rPr>
            </w:pPr>
            <w:r w:rsidRPr="001A776F">
              <w:rPr>
                <w:rFonts w:ascii="Arial" w:hAnsi="Arial" w:cs="Arial"/>
              </w:rPr>
              <w:t>06/13/2022</w:t>
            </w:r>
          </w:p>
        </w:tc>
      </w:tr>
      <w:tr w:rsidR="00F04C59" w:rsidRPr="001A776F" w14:paraId="7E47B19B" w14:textId="77777777" w:rsidTr="00F04C59">
        <w:tc>
          <w:tcPr>
            <w:tcW w:w="1096" w:type="dxa"/>
          </w:tcPr>
          <w:p w14:paraId="4E1A8B17" w14:textId="77777777" w:rsidR="00F04C59" w:rsidRPr="001A776F" w:rsidRDefault="00F04C59" w:rsidP="00F04C59">
            <w:pPr>
              <w:pStyle w:val="CROMSText"/>
              <w:tabs>
                <w:tab w:val="left" w:pos="540"/>
              </w:tabs>
              <w:spacing w:before="240" w:after="120"/>
              <w:rPr>
                <w:rFonts w:ascii="Arial" w:hAnsi="Arial" w:cs="Arial"/>
              </w:rPr>
            </w:pPr>
          </w:p>
        </w:tc>
        <w:tc>
          <w:tcPr>
            <w:tcW w:w="8264" w:type="dxa"/>
            <w:gridSpan w:val="3"/>
          </w:tcPr>
          <w:p w14:paraId="6B56DC20" w14:textId="77777777" w:rsidR="00F04C59" w:rsidRPr="001A776F" w:rsidRDefault="00F04C59" w:rsidP="00F04C59">
            <w:pPr>
              <w:pStyle w:val="CROMSText"/>
              <w:tabs>
                <w:tab w:val="left" w:pos="882"/>
              </w:tabs>
              <w:spacing w:before="240" w:after="120"/>
              <w:rPr>
                <w:rFonts w:ascii="Arial" w:hAnsi="Arial" w:cs="Arial"/>
              </w:rPr>
            </w:pPr>
            <w:r w:rsidRPr="001A776F">
              <w:rPr>
                <w:rFonts w:ascii="Arial" w:hAnsi="Arial" w:cs="Arial"/>
              </w:rPr>
              <w:t>Name:</w:t>
            </w:r>
            <w:r w:rsidRPr="001A776F">
              <w:rPr>
                <w:rFonts w:ascii="Arial" w:hAnsi="Arial" w:cs="Arial"/>
              </w:rPr>
              <w:tab/>
              <w:t>Blake Berryhill, PhD</w:t>
            </w:r>
          </w:p>
        </w:tc>
      </w:tr>
      <w:tr w:rsidR="00F04C59" w:rsidRPr="001A776F" w14:paraId="373251C8" w14:textId="77777777" w:rsidTr="00F04C59">
        <w:tc>
          <w:tcPr>
            <w:tcW w:w="1096" w:type="dxa"/>
          </w:tcPr>
          <w:p w14:paraId="1F757C6D" w14:textId="77777777" w:rsidR="00F04C59" w:rsidRPr="001A776F" w:rsidRDefault="00F04C59" w:rsidP="00F04C59">
            <w:pPr>
              <w:pStyle w:val="CROMSText"/>
              <w:tabs>
                <w:tab w:val="left" w:pos="540"/>
              </w:tabs>
              <w:spacing w:before="180" w:after="120"/>
              <w:rPr>
                <w:rFonts w:ascii="Arial" w:hAnsi="Arial" w:cs="Arial"/>
              </w:rPr>
            </w:pPr>
          </w:p>
        </w:tc>
        <w:tc>
          <w:tcPr>
            <w:tcW w:w="8264" w:type="dxa"/>
            <w:gridSpan w:val="3"/>
          </w:tcPr>
          <w:p w14:paraId="79331179" w14:textId="77777777" w:rsidR="00F04C59" w:rsidRPr="001A776F" w:rsidRDefault="00F04C59" w:rsidP="00F04C59">
            <w:pPr>
              <w:pStyle w:val="CROMSText"/>
              <w:tabs>
                <w:tab w:val="left" w:pos="702"/>
              </w:tabs>
              <w:spacing w:before="180" w:after="120"/>
              <w:rPr>
                <w:rFonts w:ascii="Arial" w:hAnsi="Arial" w:cs="Arial"/>
              </w:rPr>
            </w:pPr>
            <w:r w:rsidRPr="001A776F">
              <w:rPr>
                <w:rFonts w:ascii="Arial" w:hAnsi="Arial" w:cs="Arial"/>
              </w:rPr>
              <w:t>Title:</w:t>
            </w:r>
            <w:r w:rsidRPr="001A776F">
              <w:rPr>
                <w:rFonts w:ascii="Arial" w:hAnsi="Arial" w:cs="Arial"/>
              </w:rPr>
              <w:tab/>
              <w:t>Associate Professor, The University of Alabama</w:t>
            </w:r>
          </w:p>
        </w:tc>
      </w:tr>
    </w:tbl>
    <w:p w14:paraId="3BAC6D6D" w14:textId="77777777" w:rsidR="005306A2" w:rsidRPr="001A776F" w:rsidRDefault="005306A2" w:rsidP="005306A2">
      <w:pPr>
        <w:pStyle w:val="CROMSInstruction"/>
        <w:spacing w:before="480"/>
        <w:rPr>
          <w:rFonts w:ascii="Arial" w:hAnsi="Arial" w:cs="Arial"/>
        </w:rPr>
      </w:pPr>
    </w:p>
    <w:p w14:paraId="60EEC643" w14:textId="77777777" w:rsidR="00726044" w:rsidRPr="001A776F" w:rsidRDefault="004663D4" w:rsidP="008D2801">
      <w:pPr>
        <w:pStyle w:val="CROMSFrontMatterHeading1TOC"/>
        <w:rPr>
          <w:rFonts w:ascii="Arial" w:hAnsi="Arial" w:cs="Arial"/>
        </w:rPr>
      </w:pPr>
      <w:bookmarkStart w:id="4" w:name="_Toc114205578"/>
      <w:r w:rsidRPr="001A776F">
        <w:rPr>
          <w:rFonts w:ascii="Arial" w:hAnsi="Arial" w:cs="Arial"/>
        </w:rPr>
        <w:lastRenderedPageBreak/>
        <w:t>TABLE OF CONTENTS</w:t>
      </w:r>
      <w:bookmarkEnd w:id="4"/>
    </w:p>
    <w:p w14:paraId="65048A58" w14:textId="51B15AD7" w:rsidR="00295F80" w:rsidRDefault="00FF48FF">
      <w:pPr>
        <w:pStyle w:val="TOC1"/>
        <w:rPr>
          <w:rFonts w:asciiTheme="minorHAnsi" w:eastAsiaTheme="minorEastAsia" w:hAnsiTheme="minorHAnsi" w:cstheme="minorBidi"/>
          <w:caps w:val="0"/>
          <w:sz w:val="22"/>
          <w:szCs w:val="22"/>
        </w:rPr>
      </w:pPr>
      <w:r w:rsidRPr="001A776F">
        <w:rPr>
          <w:rFonts w:ascii="Arial" w:hAnsi="Arial"/>
        </w:rPr>
        <w:fldChar w:fldCharType="begin"/>
      </w:r>
      <w:r w:rsidR="00ED5938" w:rsidRPr="001A776F">
        <w:rPr>
          <w:rFonts w:ascii="Arial" w:hAnsi="Arial"/>
        </w:rPr>
        <w:instrText xml:space="preserve"> TOC \o "1-3" \h \z </w:instrText>
      </w:r>
      <w:r w:rsidRPr="001A776F">
        <w:rPr>
          <w:rFonts w:ascii="Arial" w:hAnsi="Arial"/>
        </w:rPr>
        <w:fldChar w:fldCharType="separate"/>
      </w:r>
      <w:hyperlink w:anchor="_Toc114205576" w:history="1">
        <w:r w:rsidR="00295F80" w:rsidRPr="00573A05">
          <w:rPr>
            <w:rStyle w:val="Hyperlink"/>
          </w:rPr>
          <w:t>STATEMENT OF COMPLIANCE</w:t>
        </w:r>
        <w:r w:rsidR="00295F80">
          <w:rPr>
            <w:webHidden/>
          </w:rPr>
          <w:tab/>
        </w:r>
        <w:r w:rsidR="00295F80">
          <w:rPr>
            <w:webHidden/>
          </w:rPr>
          <w:fldChar w:fldCharType="begin"/>
        </w:r>
        <w:r w:rsidR="00295F80">
          <w:rPr>
            <w:webHidden/>
          </w:rPr>
          <w:instrText xml:space="preserve"> PAGEREF _Toc114205576 \h </w:instrText>
        </w:r>
        <w:r w:rsidR="00295F80">
          <w:rPr>
            <w:webHidden/>
          </w:rPr>
        </w:r>
        <w:r w:rsidR="00295F80">
          <w:rPr>
            <w:webHidden/>
          </w:rPr>
          <w:fldChar w:fldCharType="separate"/>
        </w:r>
        <w:r w:rsidR="00295F80">
          <w:rPr>
            <w:webHidden/>
          </w:rPr>
          <w:t>1</w:t>
        </w:r>
        <w:r w:rsidR="00295F80">
          <w:rPr>
            <w:webHidden/>
          </w:rPr>
          <w:fldChar w:fldCharType="end"/>
        </w:r>
      </w:hyperlink>
    </w:p>
    <w:p w14:paraId="7A3C46DB" w14:textId="4A107169" w:rsidR="00295F80" w:rsidRDefault="00000000">
      <w:pPr>
        <w:pStyle w:val="TOC1"/>
        <w:rPr>
          <w:rFonts w:asciiTheme="minorHAnsi" w:eastAsiaTheme="minorEastAsia" w:hAnsiTheme="minorHAnsi" w:cstheme="minorBidi"/>
          <w:caps w:val="0"/>
          <w:sz w:val="22"/>
          <w:szCs w:val="22"/>
        </w:rPr>
      </w:pPr>
      <w:hyperlink w:anchor="_Toc114205577" w:history="1">
        <w:r w:rsidR="00295F80" w:rsidRPr="00573A05">
          <w:rPr>
            <w:rStyle w:val="Hyperlink"/>
          </w:rPr>
          <w:t>SIGNATURE PAGE</w:t>
        </w:r>
        <w:r w:rsidR="00295F80">
          <w:rPr>
            <w:webHidden/>
          </w:rPr>
          <w:tab/>
        </w:r>
        <w:r w:rsidR="00295F80">
          <w:rPr>
            <w:webHidden/>
          </w:rPr>
          <w:fldChar w:fldCharType="begin"/>
        </w:r>
        <w:r w:rsidR="00295F80">
          <w:rPr>
            <w:webHidden/>
          </w:rPr>
          <w:instrText xml:space="preserve"> PAGEREF _Toc114205577 \h </w:instrText>
        </w:r>
        <w:r w:rsidR="00295F80">
          <w:rPr>
            <w:webHidden/>
          </w:rPr>
        </w:r>
        <w:r w:rsidR="00295F80">
          <w:rPr>
            <w:webHidden/>
          </w:rPr>
          <w:fldChar w:fldCharType="separate"/>
        </w:r>
        <w:r w:rsidR="00295F80">
          <w:rPr>
            <w:webHidden/>
          </w:rPr>
          <w:t>2</w:t>
        </w:r>
        <w:r w:rsidR="00295F80">
          <w:rPr>
            <w:webHidden/>
          </w:rPr>
          <w:fldChar w:fldCharType="end"/>
        </w:r>
      </w:hyperlink>
    </w:p>
    <w:p w14:paraId="7577272E" w14:textId="35EBFB6B" w:rsidR="00295F80" w:rsidRDefault="00000000">
      <w:pPr>
        <w:pStyle w:val="TOC1"/>
        <w:rPr>
          <w:rFonts w:asciiTheme="minorHAnsi" w:eastAsiaTheme="minorEastAsia" w:hAnsiTheme="minorHAnsi" w:cstheme="minorBidi"/>
          <w:caps w:val="0"/>
          <w:sz w:val="22"/>
          <w:szCs w:val="22"/>
        </w:rPr>
      </w:pPr>
      <w:hyperlink w:anchor="_Toc114205578" w:history="1">
        <w:r w:rsidR="00295F80" w:rsidRPr="00573A05">
          <w:rPr>
            <w:rStyle w:val="Hyperlink"/>
          </w:rPr>
          <w:t>TABLE OF CONTENTS</w:t>
        </w:r>
        <w:r w:rsidR="00295F80">
          <w:rPr>
            <w:webHidden/>
          </w:rPr>
          <w:tab/>
        </w:r>
        <w:r w:rsidR="00295F80">
          <w:rPr>
            <w:webHidden/>
          </w:rPr>
          <w:fldChar w:fldCharType="begin"/>
        </w:r>
        <w:r w:rsidR="00295F80">
          <w:rPr>
            <w:webHidden/>
          </w:rPr>
          <w:instrText xml:space="preserve"> PAGEREF _Toc114205578 \h </w:instrText>
        </w:r>
        <w:r w:rsidR="00295F80">
          <w:rPr>
            <w:webHidden/>
          </w:rPr>
        </w:r>
        <w:r w:rsidR="00295F80">
          <w:rPr>
            <w:webHidden/>
          </w:rPr>
          <w:fldChar w:fldCharType="separate"/>
        </w:r>
        <w:r w:rsidR="00295F80">
          <w:rPr>
            <w:webHidden/>
          </w:rPr>
          <w:t>3</w:t>
        </w:r>
        <w:r w:rsidR="00295F80">
          <w:rPr>
            <w:webHidden/>
          </w:rPr>
          <w:fldChar w:fldCharType="end"/>
        </w:r>
      </w:hyperlink>
    </w:p>
    <w:p w14:paraId="77271801" w14:textId="1DBDE0E2" w:rsidR="00295F80" w:rsidRDefault="00000000">
      <w:pPr>
        <w:pStyle w:val="TOC1"/>
        <w:rPr>
          <w:rFonts w:asciiTheme="minorHAnsi" w:eastAsiaTheme="minorEastAsia" w:hAnsiTheme="minorHAnsi" w:cstheme="minorBidi"/>
          <w:caps w:val="0"/>
          <w:sz w:val="22"/>
          <w:szCs w:val="22"/>
        </w:rPr>
      </w:pPr>
      <w:hyperlink w:anchor="_Toc114205579" w:history="1">
        <w:r w:rsidR="00295F80" w:rsidRPr="00573A05">
          <w:rPr>
            <w:rStyle w:val="Hyperlink"/>
          </w:rPr>
          <w:t>LIST OF ABBREVIATIONS</w:t>
        </w:r>
        <w:r w:rsidR="00295F80">
          <w:rPr>
            <w:webHidden/>
          </w:rPr>
          <w:tab/>
        </w:r>
        <w:r w:rsidR="00295F80">
          <w:rPr>
            <w:webHidden/>
          </w:rPr>
          <w:fldChar w:fldCharType="begin"/>
        </w:r>
        <w:r w:rsidR="00295F80">
          <w:rPr>
            <w:webHidden/>
          </w:rPr>
          <w:instrText xml:space="preserve"> PAGEREF _Toc114205579 \h </w:instrText>
        </w:r>
        <w:r w:rsidR="00295F80">
          <w:rPr>
            <w:webHidden/>
          </w:rPr>
        </w:r>
        <w:r w:rsidR="00295F80">
          <w:rPr>
            <w:webHidden/>
          </w:rPr>
          <w:fldChar w:fldCharType="separate"/>
        </w:r>
        <w:r w:rsidR="00295F80">
          <w:rPr>
            <w:webHidden/>
          </w:rPr>
          <w:t>5</w:t>
        </w:r>
        <w:r w:rsidR="00295F80">
          <w:rPr>
            <w:webHidden/>
          </w:rPr>
          <w:fldChar w:fldCharType="end"/>
        </w:r>
      </w:hyperlink>
    </w:p>
    <w:p w14:paraId="31D0C7CA" w14:textId="265B8865" w:rsidR="00295F80" w:rsidRDefault="00000000">
      <w:pPr>
        <w:pStyle w:val="TOC1"/>
        <w:rPr>
          <w:rFonts w:asciiTheme="minorHAnsi" w:eastAsiaTheme="minorEastAsia" w:hAnsiTheme="minorHAnsi" w:cstheme="minorBidi"/>
          <w:caps w:val="0"/>
          <w:sz w:val="22"/>
          <w:szCs w:val="22"/>
        </w:rPr>
      </w:pPr>
      <w:hyperlink w:anchor="_Toc114205580" w:history="1">
        <w:r w:rsidR="00295F80" w:rsidRPr="00573A05">
          <w:rPr>
            <w:rStyle w:val="Hyperlink"/>
          </w:rPr>
          <w:t>PROTOCOL SUMMARY</w:t>
        </w:r>
        <w:r w:rsidR="00295F80">
          <w:rPr>
            <w:webHidden/>
          </w:rPr>
          <w:tab/>
        </w:r>
        <w:r w:rsidR="00295F80">
          <w:rPr>
            <w:webHidden/>
          </w:rPr>
          <w:fldChar w:fldCharType="begin"/>
        </w:r>
        <w:r w:rsidR="00295F80">
          <w:rPr>
            <w:webHidden/>
          </w:rPr>
          <w:instrText xml:space="preserve"> PAGEREF _Toc114205580 \h </w:instrText>
        </w:r>
        <w:r w:rsidR="00295F80">
          <w:rPr>
            <w:webHidden/>
          </w:rPr>
        </w:r>
        <w:r w:rsidR="00295F80">
          <w:rPr>
            <w:webHidden/>
          </w:rPr>
          <w:fldChar w:fldCharType="separate"/>
        </w:r>
        <w:r w:rsidR="00295F80">
          <w:rPr>
            <w:webHidden/>
          </w:rPr>
          <w:t>7</w:t>
        </w:r>
        <w:r w:rsidR="00295F80">
          <w:rPr>
            <w:webHidden/>
          </w:rPr>
          <w:fldChar w:fldCharType="end"/>
        </w:r>
      </w:hyperlink>
    </w:p>
    <w:p w14:paraId="318D59BD" w14:textId="744640F4" w:rsidR="00295F80" w:rsidRDefault="00000000">
      <w:pPr>
        <w:pStyle w:val="TOC1"/>
        <w:rPr>
          <w:rFonts w:asciiTheme="minorHAnsi" w:eastAsiaTheme="minorEastAsia" w:hAnsiTheme="minorHAnsi" w:cstheme="minorBidi"/>
          <w:caps w:val="0"/>
          <w:sz w:val="22"/>
          <w:szCs w:val="22"/>
        </w:rPr>
      </w:pPr>
      <w:hyperlink w:anchor="_Toc114205581" w:history="1">
        <w:r w:rsidR="00295F80" w:rsidRPr="00573A05">
          <w:rPr>
            <w:rStyle w:val="Hyperlink"/>
          </w:rPr>
          <w:t>1</w:t>
        </w:r>
        <w:r w:rsidR="00295F80">
          <w:rPr>
            <w:rFonts w:asciiTheme="minorHAnsi" w:eastAsiaTheme="minorEastAsia" w:hAnsiTheme="minorHAnsi" w:cstheme="minorBidi"/>
            <w:caps w:val="0"/>
            <w:sz w:val="22"/>
            <w:szCs w:val="22"/>
          </w:rPr>
          <w:tab/>
        </w:r>
        <w:r w:rsidR="00295F80" w:rsidRPr="00573A05">
          <w:rPr>
            <w:rStyle w:val="Hyperlink"/>
          </w:rPr>
          <w:t>KEY ROLES AND CONTACT INFORMATION</w:t>
        </w:r>
        <w:r w:rsidR="00295F80">
          <w:rPr>
            <w:webHidden/>
          </w:rPr>
          <w:tab/>
        </w:r>
        <w:r w:rsidR="00295F80">
          <w:rPr>
            <w:webHidden/>
          </w:rPr>
          <w:fldChar w:fldCharType="begin"/>
        </w:r>
        <w:r w:rsidR="00295F80">
          <w:rPr>
            <w:webHidden/>
          </w:rPr>
          <w:instrText xml:space="preserve"> PAGEREF _Toc114205581 \h </w:instrText>
        </w:r>
        <w:r w:rsidR="00295F80">
          <w:rPr>
            <w:webHidden/>
          </w:rPr>
        </w:r>
        <w:r w:rsidR="00295F80">
          <w:rPr>
            <w:webHidden/>
          </w:rPr>
          <w:fldChar w:fldCharType="separate"/>
        </w:r>
        <w:r w:rsidR="00295F80">
          <w:rPr>
            <w:webHidden/>
          </w:rPr>
          <w:t>10</w:t>
        </w:r>
        <w:r w:rsidR="00295F80">
          <w:rPr>
            <w:webHidden/>
          </w:rPr>
          <w:fldChar w:fldCharType="end"/>
        </w:r>
      </w:hyperlink>
    </w:p>
    <w:p w14:paraId="16B87AD5" w14:textId="1C1AF509" w:rsidR="00295F80" w:rsidRDefault="00000000">
      <w:pPr>
        <w:pStyle w:val="TOC1"/>
        <w:rPr>
          <w:rFonts w:asciiTheme="minorHAnsi" w:eastAsiaTheme="minorEastAsia" w:hAnsiTheme="minorHAnsi" w:cstheme="minorBidi"/>
          <w:caps w:val="0"/>
          <w:sz w:val="22"/>
          <w:szCs w:val="22"/>
        </w:rPr>
      </w:pPr>
      <w:hyperlink w:anchor="_Toc114205582" w:history="1">
        <w:r w:rsidR="00295F80" w:rsidRPr="00573A05">
          <w:rPr>
            <w:rStyle w:val="Hyperlink"/>
          </w:rPr>
          <w:t>1   INTRODUCTION:  BACKGROUND INFORMATION AND SCIENTIFIC RATIONALE</w:t>
        </w:r>
        <w:r w:rsidR="00295F80">
          <w:rPr>
            <w:webHidden/>
          </w:rPr>
          <w:tab/>
        </w:r>
        <w:r w:rsidR="00295F80">
          <w:rPr>
            <w:webHidden/>
          </w:rPr>
          <w:fldChar w:fldCharType="begin"/>
        </w:r>
        <w:r w:rsidR="00295F80">
          <w:rPr>
            <w:webHidden/>
          </w:rPr>
          <w:instrText xml:space="preserve"> PAGEREF _Toc114205582 \h </w:instrText>
        </w:r>
        <w:r w:rsidR="00295F80">
          <w:rPr>
            <w:webHidden/>
          </w:rPr>
        </w:r>
        <w:r w:rsidR="00295F80">
          <w:rPr>
            <w:webHidden/>
          </w:rPr>
          <w:fldChar w:fldCharType="separate"/>
        </w:r>
        <w:r w:rsidR="00295F80">
          <w:rPr>
            <w:webHidden/>
          </w:rPr>
          <w:t>14</w:t>
        </w:r>
        <w:r w:rsidR="00295F80">
          <w:rPr>
            <w:webHidden/>
          </w:rPr>
          <w:fldChar w:fldCharType="end"/>
        </w:r>
      </w:hyperlink>
    </w:p>
    <w:p w14:paraId="3E4D08AF" w14:textId="3E983142" w:rsidR="00295F80" w:rsidRDefault="00000000">
      <w:pPr>
        <w:pStyle w:val="TOC2"/>
        <w:rPr>
          <w:rFonts w:asciiTheme="minorHAnsi" w:eastAsiaTheme="minorEastAsia" w:hAnsiTheme="minorHAnsi" w:cstheme="minorBidi"/>
          <w:sz w:val="22"/>
          <w:szCs w:val="22"/>
        </w:rPr>
      </w:pPr>
      <w:hyperlink w:anchor="_Toc114205583" w:history="1">
        <w:r w:rsidR="00295F80" w:rsidRPr="00573A05">
          <w:rPr>
            <w:rStyle w:val="Hyperlink"/>
            <w:rFonts w:cs="Arial"/>
          </w:rPr>
          <w:t>1.1</w:t>
        </w:r>
        <w:r w:rsidR="00295F80">
          <w:rPr>
            <w:rFonts w:asciiTheme="minorHAnsi" w:eastAsiaTheme="minorEastAsia" w:hAnsiTheme="minorHAnsi" w:cstheme="minorBidi"/>
            <w:sz w:val="22"/>
            <w:szCs w:val="22"/>
          </w:rPr>
          <w:tab/>
        </w:r>
        <w:r w:rsidR="00295F80" w:rsidRPr="00573A05">
          <w:rPr>
            <w:rStyle w:val="Hyperlink"/>
            <w:rFonts w:cs="Arial"/>
          </w:rPr>
          <w:t>Background Information</w:t>
        </w:r>
        <w:r w:rsidR="00295F80">
          <w:rPr>
            <w:webHidden/>
          </w:rPr>
          <w:tab/>
        </w:r>
        <w:r w:rsidR="00295F80">
          <w:rPr>
            <w:webHidden/>
          </w:rPr>
          <w:fldChar w:fldCharType="begin"/>
        </w:r>
        <w:r w:rsidR="00295F80">
          <w:rPr>
            <w:webHidden/>
          </w:rPr>
          <w:instrText xml:space="preserve"> PAGEREF _Toc114205583 \h </w:instrText>
        </w:r>
        <w:r w:rsidR="00295F80">
          <w:rPr>
            <w:webHidden/>
          </w:rPr>
        </w:r>
        <w:r w:rsidR="00295F80">
          <w:rPr>
            <w:webHidden/>
          </w:rPr>
          <w:fldChar w:fldCharType="separate"/>
        </w:r>
        <w:r w:rsidR="00295F80">
          <w:rPr>
            <w:webHidden/>
          </w:rPr>
          <w:t>14</w:t>
        </w:r>
        <w:r w:rsidR="00295F80">
          <w:rPr>
            <w:webHidden/>
          </w:rPr>
          <w:fldChar w:fldCharType="end"/>
        </w:r>
      </w:hyperlink>
    </w:p>
    <w:p w14:paraId="2C52EA1B" w14:textId="15DDF4E0" w:rsidR="00295F80" w:rsidRDefault="00000000">
      <w:pPr>
        <w:pStyle w:val="TOC2"/>
        <w:rPr>
          <w:rFonts w:asciiTheme="minorHAnsi" w:eastAsiaTheme="minorEastAsia" w:hAnsiTheme="minorHAnsi" w:cstheme="minorBidi"/>
          <w:sz w:val="22"/>
          <w:szCs w:val="22"/>
        </w:rPr>
      </w:pPr>
      <w:hyperlink w:anchor="_Toc114205584" w:history="1">
        <w:r w:rsidR="00295F80" w:rsidRPr="00573A05">
          <w:rPr>
            <w:rStyle w:val="Hyperlink"/>
            <w:rFonts w:cs="Arial"/>
          </w:rPr>
          <w:t>1.</w:t>
        </w:r>
        <w:r w:rsidR="00EE28E3">
          <w:rPr>
            <w:rStyle w:val="Hyperlink"/>
            <w:rFonts w:cs="Arial"/>
          </w:rPr>
          <w:t>2</w:t>
        </w:r>
        <w:r w:rsidR="00295F80">
          <w:rPr>
            <w:rFonts w:asciiTheme="minorHAnsi" w:eastAsiaTheme="minorEastAsia" w:hAnsiTheme="minorHAnsi" w:cstheme="minorBidi"/>
            <w:sz w:val="22"/>
            <w:szCs w:val="22"/>
          </w:rPr>
          <w:tab/>
        </w:r>
        <w:r w:rsidR="00295F80" w:rsidRPr="00573A05">
          <w:rPr>
            <w:rStyle w:val="Hyperlink"/>
            <w:rFonts w:cs="Arial"/>
          </w:rPr>
          <w:t>Rationale</w:t>
        </w:r>
        <w:r w:rsidR="00295F80">
          <w:rPr>
            <w:webHidden/>
          </w:rPr>
          <w:tab/>
        </w:r>
        <w:r w:rsidR="00295F80">
          <w:rPr>
            <w:webHidden/>
          </w:rPr>
          <w:fldChar w:fldCharType="begin"/>
        </w:r>
        <w:r w:rsidR="00295F80">
          <w:rPr>
            <w:webHidden/>
          </w:rPr>
          <w:instrText xml:space="preserve"> PAGEREF _Toc114205584 \h </w:instrText>
        </w:r>
        <w:r w:rsidR="00295F80">
          <w:rPr>
            <w:webHidden/>
          </w:rPr>
        </w:r>
        <w:r w:rsidR="00295F80">
          <w:rPr>
            <w:webHidden/>
          </w:rPr>
          <w:fldChar w:fldCharType="separate"/>
        </w:r>
        <w:r w:rsidR="00295F80">
          <w:rPr>
            <w:webHidden/>
          </w:rPr>
          <w:t>14</w:t>
        </w:r>
        <w:r w:rsidR="00295F80">
          <w:rPr>
            <w:webHidden/>
          </w:rPr>
          <w:fldChar w:fldCharType="end"/>
        </w:r>
      </w:hyperlink>
    </w:p>
    <w:p w14:paraId="03EBE10F" w14:textId="1578258B" w:rsidR="00295F80" w:rsidRPr="00F142E1" w:rsidRDefault="00F142E1" w:rsidP="00F142E1">
      <w:pPr>
        <w:pStyle w:val="TOC3"/>
        <w:rPr>
          <w:rFonts w:asciiTheme="minorHAnsi" w:eastAsiaTheme="minorEastAsia" w:hAnsiTheme="minorHAnsi" w:cstheme="minorBidi"/>
          <w:sz w:val="22"/>
          <w:szCs w:val="22"/>
        </w:rPr>
      </w:pPr>
      <w:r>
        <w:rPr>
          <w:rStyle w:val="Hyperlink"/>
        </w:rPr>
        <w:t xml:space="preserve">      </w:t>
      </w:r>
      <w:r w:rsidRPr="00F142E1">
        <w:rPr>
          <w:rStyle w:val="Hyperlink"/>
          <w:rFonts w:cs="Arial"/>
          <w:color w:val="auto"/>
          <w:szCs w:val="28"/>
        </w:rPr>
        <w:t xml:space="preserve">   </w:t>
      </w:r>
      <w:r w:rsidRPr="00CB1C6B">
        <w:rPr>
          <w:rStyle w:val="Hyperlink"/>
          <w:rFonts w:cs="Arial"/>
          <w:color w:val="auto"/>
          <w:szCs w:val="28"/>
          <w:u w:val="none"/>
        </w:rPr>
        <w:t>1.2.1</w:t>
      </w:r>
      <w:r w:rsidR="00CB1C6B">
        <w:rPr>
          <w:rStyle w:val="Hyperlink"/>
          <w:rFonts w:cs="Arial"/>
          <w:color w:val="auto"/>
          <w:szCs w:val="28"/>
        </w:rPr>
        <w:t xml:space="preserve">    </w:t>
      </w:r>
      <w:hyperlink w:anchor="_Toc114205585" w:history="1">
        <w:r w:rsidR="00295F80" w:rsidRPr="00F142E1">
          <w:rPr>
            <w:rStyle w:val="Hyperlink"/>
            <w:rFonts w:cs="Arial"/>
            <w:color w:val="auto"/>
            <w:szCs w:val="28"/>
          </w:rPr>
          <w:t xml:space="preserve">Potential </w:t>
        </w:r>
        <w:r w:rsidRPr="00F142E1">
          <w:rPr>
            <w:rStyle w:val="Hyperlink"/>
            <w:rFonts w:cs="Arial"/>
            <w:color w:val="auto"/>
            <w:szCs w:val="28"/>
          </w:rPr>
          <w:t xml:space="preserve">Risks and </w:t>
        </w:r>
        <w:r w:rsidR="00295F80" w:rsidRPr="00F142E1">
          <w:rPr>
            <w:rStyle w:val="Hyperlink"/>
            <w:rFonts w:cs="Arial"/>
            <w:color w:val="auto"/>
            <w:szCs w:val="28"/>
          </w:rPr>
          <w:t>Benefits</w:t>
        </w:r>
        <w:r w:rsidR="00295F80" w:rsidRPr="00E359F0">
          <w:rPr>
            <w:rStyle w:val="Hyperlink"/>
            <w:rFonts w:cs="Arial"/>
            <w:webHidden/>
            <w:color w:val="auto"/>
            <w:szCs w:val="28"/>
          </w:rPr>
          <w:tab/>
        </w:r>
        <w:r w:rsidR="00295F80" w:rsidRPr="00373A17">
          <w:rPr>
            <w:rStyle w:val="Hyperlink"/>
            <w:rFonts w:ascii="Times New Roman" w:hAnsi="Times New Roman"/>
            <w:webHidden/>
            <w:color w:val="auto"/>
            <w:sz w:val="24"/>
          </w:rPr>
          <w:fldChar w:fldCharType="begin"/>
        </w:r>
        <w:r w:rsidR="00295F80" w:rsidRPr="00373A17">
          <w:rPr>
            <w:rStyle w:val="Hyperlink"/>
            <w:rFonts w:ascii="Times New Roman" w:hAnsi="Times New Roman"/>
            <w:webHidden/>
            <w:color w:val="auto"/>
            <w:sz w:val="24"/>
          </w:rPr>
          <w:instrText xml:space="preserve"> PAGEREF _Toc114205585 \h </w:instrText>
        </w:r>
        <w:r w:rsidR="00295F80" w:rsidRPr="00373A17">
          <w:rPr>
            <w:rStyle w:val="Hyperlink"/>
            <w:rFonts w:ascii="Times New Roman" w:hAnsi="Times New Roman"/>
            <w:webHidden/>
            <w:color w:val="auto"/>
            <w:sz w:val="24"/>
          </w:rPr>
        </w:r>
        <w:r w:rsidR="00295F80" w:rsidRPr="00373A17">
          <w:rPr>
            <w:rStyle w:val="Hyperlink"/>
            <w:rFonts w:ascii="Times New Roman" w:hAnsi="Times New Roman"/>
            <w:webHidden/>
            <w:color w:val="auto"/>
            <w:sz w:val="24"/>
          </w:rPr>
          <w:fldChar w:fldCharType="separate"/>
        </w:r>
        <w:r w:rsidR="00295F80" w:rsidRPr="00373A17">
          <w:rPr>
            <w:rStyle w:val="Hyperlink"/>
            <w:rFonts w:ascii="Times New Roman" w:hAnsi="Times New Roman"/>
            <w:webHidden/>
            <w:color w:val="auto"/>
            <w:sz w:val="24"/>
          </w:rPr>
          <w:t>16</w:t>
        </w:r>
        <w:r w:rsidR="00295F80" w:rsidRPr="00373A17">
          <w:rPr>
            <w:rStyle w:val="Hyperlink"/>
            <w:rFonts w:ascii="Times New Roman" w:hAnsi="Times New Roman"/>
            <w:webHidden/>
            <w:color w:val="auto"/>
            <w:sz w:val="24"/>
          </w:rPr>
          <w:fldChar w:fldCharType="end"/>
        </w:r>
      </w:hyperlink>
    </w:p>
    <w:p w14:paraId="0B25A85C" w14:textId="37183D01" w:rsidR="00295F80" w:rsidRDefault="00000000">
      <w:pPr>
        <w:pStyle w:val="TOC1"/>
        <w:rPr>
          <w:rFonts w:asciiTheme="minorHAnsi" w:eastAsiaTheme="minorEastAsia" w:hAnsiTheme="minorHAnsi" w:cstheme="minorBidi"/>
          <w:caps w:val="0"/>
          <w:sz w:val="22"/>
          <w:szCs w:val="22"/>
        </w:rPr>
      </w:pPr>
      <w:hyperlink w:anchor="_Toc114205586" w:history="1">
        <w:r w:rsidR="00295F80" w:rsidRPr="00573A05">
          <w:rPr>
            <w:rStyle w:val="Hyperlink"/>
          </w:rPr>
          <w:t>2</w:t>
        </w:r>
        <w:r w:rsidR="00295F80">
          <w:rPr>
            <w:rFonts w:asciiTheme="minorHAnsi" w:eastAsiaTheme="minorEastAsia" w:hAnsiTheme="minorHAnsi" w:cstheme="minorBidi"/>
            <w:caps w:val="0"/>
            <w:sz w:val="22"/>
            <w:szCs w:val="22"/>
          </w:rPr>
          <w:tab/>
        </w:r>
        <w:r w:rsidR="00295F80" w:rsidRPr="00573A05">
          <w:rPr>
            <w:rStyle w:val="Hyperlink"/>
          </w:rPr>
          <w:t>OBJECTIVES AND OUTCOME MEASURES</w:t>
        </w:r>
        <w:r w:rsidR="00295F80">
          <w:rPr>
            <w:webHidden/>
          </w:rPr>
          <w:tab/>
        </w:r>
        <w:r w:rsidR="00295F80">
          <w:rPr>
            <w:webHidden/>
          </w:rPr>
          <w:fldChar w:fldCharType="begin"/>
        </w:r>
        <w:r w:rsidR="00295F80">
          <w:rPr>
            <w:webHidden/>
          </w:rPr>
          <w:instrText xml:space="preserve"> PAGEREF _Toc114205586 \h </w:instrText>
        </w:r>
        <w:r w:rsidR="00295F80">
          <w:rPr>
            <w:webHidden/>
          </w:rPr>
        </w:r>
        <w:r w:rsidR="00295F80">
          <w:rPr>
            <w:webHidden/>
          </w:rPr>
          <w:fldChar w:fldCharType="separate"/>
        </w:r>
        <w:r w:rsidR="00295F80">
          <w:rPr>
            <w:webHidden/>
          </w:rPr>
          <w:t>17</w:t>
        </w:r>
        <w:r w:rsidR="00295F80">
          <w:rPr>
            <w:webHidden/>
          </w:rPr>
          <w:fldChar w:fldCharType="end"/>
        </w:r>
      </w:hyperlink>
    </w:p>
    <w:p w14:paraId="3EB895D5" w14:textId="01EA9064" w:rsidR="00295F80" w:rsidRDefault="00000000">
      <w:pPr>
        <w:pStyle w:val="TOC2"/>
        <w:rPr>
          <w:rFonts w:asciiTheme="minorHAnsi" w:eastAsiaTheme="minorEastAsia" w:hAnsiTheme="minorHAnsi" w:cstheme="minorBidi"/>
          <w:sz w:val="22"/>
          <w:szCs w:val="22"/>
        </w:rPr>
      </w:pPr>
      <w:hyperlink w:anchor="_Toc114205587" w:history="1">
        <w:r w:rsidR="00295F80" w:rsidRPr="00573A05">
          <w:rPr>
            <w:rStyle w:val="Hyperlink"/>
            <w:rFonts w:cs="Arial"/>
          </w:rPr>
          <w:t>2.1</w:t>
        </w:r>
        <w:r w:rsidR="00295F80">
          <w:rPr>
            <w:rFonts w:asciiTheme="minorHAnsi" w:eastAsiaTheme="minorEastAsia" w:hAnsiTheme="minorHAnsi" w:cstheme="minorBidi"/>
            <w:sz w:val="22"/>
            <w:szCs w:val="22"/>
          </w:rPr>
          <w:tab/>
        </w:r>
        <w:r w:rsidR="00295F80" w:rsidRPr="00573A05">
          <w:rPr>
            <w:rStyle w:val="Hyperlink"/>
            <w:rFonts w:cs="Arial"/>
          </w:rPr>
          <w:t>Primary</w:t>
        </w:r>
        <w:r w:rsidR="00295F80">
          <w:rPr>
            <w:webHidden/>
          </w:rPr>
          <w:tab/>
        </w:r>
        <w:r w:rsidR="00295F80">
          <w:rPr>
            <w:webHidden/>
          </w:rPr>
          <w:fldChar w:fldCharType="begin"/>
        </w:r>
        <w:r w:rsidR="00295F80">
          <w:rPr>
            <w:webHidden/>
          </w:rPr>
          <w:instrText xml:space="preserve"> PAGEREF _Toc114205587 \h </w:instrText>
        </w:r>
        <w:r w:rsidR="00295F80">
          <w:rPr>
            <w:webHidden/>
          </w:rPr>
        </w:r>
        <w:r w:rsidR="00295F80">
          <w:rPr>
            <w:webHidden/>
          </w:rPr>
          <w:fldChar w:fldCharType="separate"/>
        </w:r>
        <w:r w:rsidR="00295F80">
          <w:rPr>
            <w:webHidden/>
          </w:rPr>
          <w:t>17</w:t>
        </w:r>
        <w:r w:rsidR="00295F80">
          <w:rPr>
            <w:webHidden/>
          </w:rPr>
          <w:fldChar w:fldCharType="end"/>
        </w:r>
      </w:hyperlink>
    </w:p>
    <w:p w14:paraId="4A58E000" w14:textId="62541784" w:rsidR="00295F80" w:rsidRDefault="00000000">
      <w:pPr>
        <w:pStyle w:val="TOC1"/>
        <w:rPr>
          <w:rFonts w:asciiTheme="minorHAnsi" w:eastAsiaTheme="minorEastAsia" w:hAnsiTheme="minorHAnsi" w:cstheme="minorBidi"/>
          <w:caps w:val="0"/>
          <w:sz w:val="22"/>
          <w:szCs w:val="22"/>
        </w:rPr>
      </w:pPr>
      <w:hyperlink w:anchor="_Toc114205588" w:history="1">
        <w:r w:rsidR="00295F80" w:rsidRPr="00573A05">
          <w:rPr>
            <w:rStyle w:val="Hyperlink"/>
          </w:rPr>
          <w:t>3</w:t>
        </w:r>
        <w:r w:rsidR="00295F80">
          <w:rPr>
            <w:rFonts w:asciiTheme="minorHAnsi" w:eastAsiaTheme="minorEastAsia" w:hAnsiTheme="minorHAnsi" w:cstheme="minorBidi"/>
            <w:caps w:val="0"/>
            <w:sz w:val="22"/>
            <w:szCs w:val="22"/>
          </w:rPr>
          <w:tab/>
        </w:r>
        <w:r w:rsidR="00295F80" w:rsidRPr="00573A05">
          <w:rPr>
            <w:rStyle w:val="Hyperlink"/>
          </w:rPr>
          <w:t>STUDY DESIGN</w:t>
        </w:r>
        <w:r w:rsidR="00295F80">
          <w:rPr>
            <w:webHidden/>
          </w:rPr>
          <w:tab/>
        </w:r>
        <w:r w:rsidR="00295F80">
          <w:rPr>
            <w:webHidden/>
          </w:rPr>
          <w:fldChar w:fldCharType="begin"/>
        </w:r>
        <w:r w:rsidR="00295F80">
          <w:rPr>
            <w:webHidden/>
          </w:rPr>
          <w:instrText xml:space="preserve"> PAGEREF _Toc114205588 \h </w:instrText>
        </w:r>
        <w:r w:rsidR="00295F80">
          <w:rPr>
            <w:webHidden/>
          </w:rPr>
        </w:r>
        <w:r w:rsidR="00295F80">
          <w:rPr>
            <w:webHidden/>
          </w:rPr>
          <w:fldChar w:fldCharType="separate"/>
        </w:r>
        <w:r w:rsidR="00295F80">
          <w:rPr>
            <w:webHidden/>
          </w:rPr>
          <w:t>21</w:t>
        </w:r>
        <w:r w:rsidR="00295F80">
          <w:rPr>
            <w:webHidden/>
          </w:rPr>
          <w:fldChar w:fldCharType="end"/>
        </w:r>
      </w:hyperlink>
    </w:p>
    <w:p w14:paraId="4E962EC0" w14:textId="4D3A14A3" w:rsidR="00295F80" w:rsidRDefault="00000000">
      <w:pPr>
        <w:pStyle w:val="TOC2"/>
        <w:rPr>
          <w:rFonts w:asciiTheme="minorHAnsi" w:eastAsiaTheme="minorEastAsia" w:hAnsiTheme="minorHAnsi" w:cstheme="minorBidi"/>
          <w:sz w:val="22"/>
          <w:szCs w:val="22"/>
        </w:rPr>
      </w:pPr>
      <w:hyperlink w:anchor="_Toc114205589" w:history="1">
        <w:r w:rsidR="00295F80" w:rsidRPr="00573A05">
          <w:rPr>
            <w:rStyle w:val="Hyperlink"/>
            <w:rFonts w:cs="Arial"/>
          </w:rPr>
          <w:t>3.1</w:t>
        </w:r>
        <w:r w:rsidR="00295F80">
          <w:rPr>
            <w:rFonts w:asciiTheme="minorHAnsi" w:eastAsiaTheme="minorEastAsia" w:hAnsiTheme="minorHAnsi" w:cstheme="minorBidi"/>
            <w:sz w:val="22"/>
            <w:szCs w:val="22"/>
          </w:rPr>
          <w:tab/>
        </w:r>
        <w:r w:rsidR="00295F80" w:rsidRPr="00573A05">
          <w:rPr>
            <w:rStyle w:val="Hyperlink"/>
            <w:rFonts w:cs="Arial"/>
          </w:rPr>
          <w:t>Practitioner Inclusion Criteria</w:t>
        </w:r>
        <w:r w:rsidR="00295F80">
          <w:rPr>
            <w:webHidden/>
          </w:rPr>
          <w:tab/>
        </w:r>
        <w:r w:rsidR="00295F80">
          <w:rPr>
            <w:webHidden/>
          </w:rPr>
          <w:fldChar w:fldCharType="begin"/>
        </w:r>
        <w:r w:rsidR="00295F80">
          <w:rPr>
            <w:webHidden/>
          </w:rPr>
          <w:instrText xml:space="preserve"> PAGEREF _Toc114205589 \h </w:instrText>
        </w:r>
        <w:r w:rsidR="00295F80">
          <w:rPr>
            <w:webHidden/>
          </w:rPr>
        </w:r>
        <w:r w:rsidR="00295F80">
          <w:rPr>
            <w:webHidden/>
          </w:rPr>
          <w:fldChar w:fldCharType="separate"/>
        </w:r>
        <w:r w:rsidR="00295F80">
          <w:rPr>
            <w:webHidden/>
          </w:rPr>
          <w:t>22</w:t>
        </w:r>
        <w:r w:rsidR="00295F80">
          <w:rPr>
            <w:webHidden/>
          </w:rPr>
          <w:fldChar w:fldCharType="end"/>
        </w:r>
      </w:hyperlink>
    </w:p>
    <w:p w14:paraId="728C51EA" w14:textId="35B4EE53" w:rsidR="00295F80" w:rsidRDefault="00000000">
      <w:pPr>
        <w:pStyle w:val="TOC2"/>
        <w:rPr>
          <w:rFonts w:asciiTheme="minorHAnsi" w:eastAsiaTheme="minorEastAsia" w:hAnsiTheme="minorHAnsi" w:cstheme="minorBidi"/>
          <w:sz w:val="22"/>
          <w:szCs w:val="22"/>
        </w:rPr>
      </w:pPr>
      <w:hyperlink w:anchor="_Toc114205590" w:history="1">
        <w:r w:rsidR="00295F80" w:rsidRPr="00573A05">
          <w:rPr>
            <w:rStyle w:val="Hyperlink"/>
            <w:rFonts w:cs="Arial"/>
          </w:rPr>
          <w:t>3.2</w:t>
        </w:r>
        <w:r w:rsidR="00295F80">
          <w:rPr>
            <w:rFonts w:asciiTheme="minorHAnsi" w:eastAsiaTheme="minorEastAsia" w:hAnsiTheme="minorHAnsi" w:cstheme="minorBidi"/>
            <w:sz w:val="22"/>
            <w:szCs w:val="22"/>
          </w:rPr>
          <w:tab/>
        </w:r>
        <w:r w:rsidR="00295F80" w:rsidRPr="00573A05">
          <w:rPr>
            <w:rStyle w:val="Hyperlink"/>
            <w:rFonts w:cs="Arial"/>
          </w:rPr>
          <w:t>Patient Inclusion Criteria</w:t>
        </w:r>
        <w:r w:rsidR="00295F80">
          <w:rPr>
            <w:webHidden/>
          </w:rPr>
          <w:tab/>
        </w:r>
        <w:r w:rsidR="00295F80">
          <w:rPr>
            <w:webHidden/>
          </w:rPr>
          <w:fldChar w:fldCharType="begin"/>
        </w:r>
        <w:r w:rsidR="00295F80">
          <w:rPr>
            <w:webHidden/>
          </w:rPr>
          <w:instrText xml:space="preserve"> PAGEREF _Toc114205590 \h </w:instrText>
        </w:r>
        <w:r w:rsidR="00295F80">
          <w:rPr>
            <w:webHidden/>
          </w:rPr>
        </w:r>
        <w:r w:rsidR="00295F80">
          <w:rPr>
            <w:webHidden/>
          </w:rPr>
          <w:fldChar w:fldCharType="separate"/>
        </w:r>
        <w:r w:rsidR="00295F80">
          <w:rPr>
            <w:webHidden/>
          </w:rPr>
          <w:t>23</w:t>
        </w:r>
        <w:r w:rsidR="00295F80">
          <w:rPr>
            <w:webHidden/>
          </w:rPr>
          <w:fldChar w:fldCharType="end"/>
        </w:r>
      </w:hyperlink>
    </w:p>
    <w:p w14:paraId="0C2F79DE" w14:textId="19F13F90" w:rsidR="00295F80" w:rsidRDefault="00000000">
      <w:pPr>
        <w:pStyle w:val="TOC2"/>
        <w:rPr>
          <w:rFonts w:asciiTheme="minorHAnsi" w:eastAsiaTheme="minorEastAsia" w:hAnsiTheme="minorHAnsi" w:cstheme="minorBidi"/>
          <w:sz w:val="22"/>
          <w:szCs w:val="22"/>
        </w:rPr>
      </w:pPr>
      <w:hyperlink w:anchor="_Toc114205591" w:history="1">
        <w:r w:rsidR="00295F80" w:rsidRPr="00573A05">
          <w:rPr>
            <w:rStyle w:val="Hyperlink"/>
            <w:rFonts w:cs="Arial"/>
          </w:rPr>
          <w:t>3.3</w:t>
        </w:r>
        <w:r w:rsidR="00295F80">
          <w:rPr>
            <w:rFonts w:asciiTheme="minorHAnsi" w:eastAsiaTheme="minorEastAsia" w:hAnsiTheme="minorHAnsi" w:cstheme="minorBidi"/>
            <w:sz w:val="22"/>
            <w:szCs w:val="22"/>
          </w:rPr>
          <w:tab/>
        </w:r>
        <w:r w:rsidR="00295F80" w:rsidRPr="00573A05">
          <w:rPr>
            <w:rStyle w:val="Hyperlink"/>
            <w:rFonts w:cs="Arial"/>
          </w:rPr>
          <w:t>Patient Exclusion Criteria</w:t>
        </w:r>
        <w:r w:rsidR="00295F80">
          <w:rPr>
            <w:webHidden/>
          </w:rPr>
          <w:tab/>
        </w:r>
        <w:r w:rsidR="00295F80">
          <w:rPr>
            <w:webHidden/>
          </w:rPr>
          <w:fldChar w:fldCharType="begin"/>
        </w:r>
        <w:r w:rsidR="00295F80">
          <w:rPr>
            <w:webHidden/>
          </w:rPr>
          <w:instrText xml:space="preserve"> PAGEREF _Toc114205591 \h </w:instrText>
        </w:r>
        <w:r w:rsidR="00295F80">
          <w:rPr>
            <w:webHidden/>
          </w:rPr>
        </w:r>
        <w:r w:rsidR="00295F80">
          <w:rPr>
            <w:webHidden/>
          </w:rPr>
          <w:fldChar w:fldCharType="separate"/>
        </w:r>
        <w:r w:rsidR="00295F80">
          <w:rPr>
            <w:webHidden/>
          </w:rPr>
          <w:t>23</w:t>
        </w:r>
        <w:r w:rsidR="00295F80">
          <w:rPr>
            <w:webHidden/>
          </w:rPr>
          <w:fldChar w:fldCharType="end"/>
        </w:r>
      </w:hyperlink>
    </w:p>
    <w:p w14:paraId="1462F6DE" w14:textId="631E8799" w:rsidR="00295F80" w:rsidRDefault="00000000">
      <w:pPr>
        <w:pStyle w:val="TOC2"/>
        <w:rPr>
          <w:rFonts w:asciiTheme="minorHAnsi" w:eastAsiaTheme="minorEastAsia" w:hAnsiTheme="minorHAnsi" w:cstheme="minorBidi"/>
          <w:sz w:val="22"/>
          <w:szCs w:val="22"/>
        </w:rPr>
      </w:pPr>
      <w:hyperlink w:anchor="_Toc114205592" w:history="1">
        <w:r w:rsidR="00295F80" w:rsidRPr="00573A05">
          <w:rPr>
            <w:rStyle w:val="Hyperlink"/>
            <w:rFonts w:cs="Arial"/>
          </w:rPr>
          <w:t>3.4</w:t>
        </w:r>
        <w:r w:rsidR="00295F80">
          <w:rPr>
            <w:rFonts w:asciiTheme="minorHAnsi" w:eastAsiaTheme="minorEastAsia" w:hAnsiTheme="minorHAnsi" w:cstheme="minorBidi"/>
            <w:sz w:val="22"/>
            <w:szCs w:val="22"/>
          </w:rPr>
          <w:tab/>
        </w:r>
        <w:r w:rsidR="00295F80" w:rsidRPr="00573A05">
          <w:rPr>
            <w:rStyle w:val="Hyperlink"/>
            <w:rFonts w:cs="Arial"/>
          </w:rPr>
          <w:t>Strategies for Recruitment and Retention</w:t>
        </w:r>
        <w:r w:rsidR="00295F80">
          <w:rPr>
            <w:webHidden/>
          </w:rPr>
          <w:tab/>
        </w:r>
        <w:r w:rsidR="00295F80">
          <w:rPr>
            <w:webHidden/>
          </w:rPr>
          <w:fldChar w:fldCharType="begin"/>
        </w:r>
        <w:r w:rsidR="00295F80">
          <w:rPr>
            <w:webHidden/>
          </w:rPr>
          <w:instrText xml:space="preserve"> PAGEREF _Toc114205592 \h </w:instrText>
        </w:r>
        <w:r w:rsidR="00295F80">
          <w:rPr>
            <w:webHidden/>
          </w:rPr>
        </w:r>
        <w:r w:rsidR="00295F80">
          <w:rPr>
            <w:webHidden/>
          </w:rPr>
          <w:fldChar w:fldCharType="separate"/>
        </w:r>
        <w:r w:rsidR="00295F80">
          <w:rPr>
            <w:webHidden/>
          </w:rPr>
          <w:t>23</w:t>
        </w:r>
        <w:r w:rsidR="00295F80">
          <w:rPr>
            <w:webHidden/>
          </w:rPr>
          <w:fldChar w:fldCharType="end"/>
        </w:r>
      </w:hyperlink>
    </w:p>
    <w:p w14:paraId="33A5657C" w14:textId="1118FC47" w:rsidR="00295F80" w:rsidRDefault="00000000" w:rsidP="00F142E1">
      <w:pPr>
        <w:pStyle w:val="TOC3"/>
        <w:rPr>
          <w:rFonts w:asciiTheme="minorHAnsi" w:eastAsiaTheme="minorEastAsia" w:hAnsiTheme="minorHAnsi" w:cstheme="minorBidi"/>
          <w:sz w:val="22"/>
          <w:szCs w:val="22"/>
        </w:rPr>
      </w:pPr>
      <w:hyperlink w:anchor="_Toc114205593" w:history="1">
        <w:r w:rsidR="00295F80" w:rsidRPr="00573A05">
          <w:rPr>
            <w:rStyle w:val="Hyperlink"/>
            <w:rFonts w:cs="Arial"/>
          </w:rPr>
          <w:t>3.4.1</w:t>
        </w:r>
        <w:r w:rsidR="00295F80">
          <w:rPr>
            <w:rFonts w:asciiTheme="minorHAnsi" w:eastAsiaTheme="minorEastAsia" w:hAnsiTheme="minorHAnsi" w:cstheme="minorBidi"/>
            <w:sz w:val="22"/>
            <w:szCs w:val="22"/>
          </w:rPr>
          <w:tab/>
        </w:r>
        <w:r w:rsidR="00295F80" w:rsidRPr="00573A05">
          <w:rPr>
            <w:rStyle w:val="Hyperlink"/>
            <w:rFonts w:cs="Arial"/>
          </w:rPr>
          <w:t>Practitioner Recruitment and Retention</w:t>
        </w:r>
        <w:r w:rsidR="00295F80">
          <w:rPr>
            <w:webHidden/>
          </w:rPr>
          <w:tab/>
        </w:r>
        <w:r w:rsidR="00295F80">
          <w:rPr>
            <w:webHidden/>
          </w:rPr>
          <w:fldChar w:fldCharType="begin"/>
        </w:r>
        <w:r w:rsidR="00295F80">
          <w:rPr>
            <w:webHidden/>
          </w:rPr>
          <w:instrText xml:space="preserve"> PAGEREF _Toc114205593 \h </w:instrText>
        </w:r>
        <w:r w:rsidR="00295F80">
          <w:rPr>
            <w:webHidden/>
          </w:rPr>
        </w:r>
        <w:r w:rsidR="00295F80">
          <w:rPr>
            <w:webHidden/>
          </w:rPr>
          <w:fldChar w:fldCharType="separate"/>
        </w:r>
        <w:r w:rsidR="00295F80">
          <w:rPr>
            <w:webHidden/>
          </w:rPr>
          <w:t>23</w:t>
        </w:r>
        <w:r w:rsidR="00295F80">
          <w:rPr>
            <w:webHidden/>
          </w:rPr>
          <w:fldChar w:fldCharType="end"/>
        </w:r>
      </w:hyperlink>
    </w:p>
    <w:p w14:paraId="6B3320C8" w14:textId="283640CA" w:rsidR="00295F80" w:rsidRDefault="00000000" w:rsidP="00F142E1">
      <w:pPr>
        <w:pStyle w:val="TOC3"/>
        <w:rPr>
          <w:rFonts w:asciiTheme="minorHAnsi" w:eastAsiaTheme="minorEastAsia" w:hAnsiTheme="minorHAnsi" w:cstheme="minorBidi"/>
          <w:sz w:val="22"/>
          <w:szCs w:val="22"/>
        </w:rPr>
      </w:pPr>
      <w:hyperlink w:anchor="_Toc114205594" w:history="1">
        <w:r w:rsidR="00295F80" w:rsidRPr="00573A05">
          <w:rPr>
            <w:rStyle w:val="Hyperlink"/>
            <w:rFonts w:cs="Arial"/>
          </w:rPr>
          <w:t>3.4.2</w:t>
        </w:r>
        <w:r w:rsidR="00295F80">
          <w:rPr>
            <w:rFonts w:asciiTheme="minorHAnsi" w:eastAsiaTheme="minorEastAsia" w:hAnsiTheme="minorHAnsi" w:cstheme="minorBidi"/>
            <w:sz w:val="22"/>
            <w:szCs w:val="22"/>
          </w:rPr>
          <w:tab/>
        </w:r>
        <w:r w:rsidR="00295F80" w:rsidRPr="00573A05">
          <w:rPr>
            <w:rStyle w:val="Hyperlink"/>
            <w:rFonts w:cs="Arial"/>
          </w:rPr>
          <w:t>Patient Recruitment and Retention</w:t>
        </w:r>
        <w:r w:rsidR="00295F80">
          <w:rPr>
            <w:webHidden/>
          </w:rPr>
          <w:tab/>
        </w:r>
        <w:r w:rsidR="00295F80">
          <w:rPr>
            <w:webHidden/>
          </w:rPr>
          <w:fldChar w:fldCharType="begin"/>
        </w:r>
        <w:r w:rsidR="00295F80">
          <w:rPr>
            <w:webHidden/>
          </w:rPr>
          <w:instrText xml:space="preserve"> PAGEREF _Toc114205594 \h </w:instrText>
        </w:r>
        <w:r w:rsidR="00295F80">
          <w:rPr>
            <w:webHidden/>
          </w:rPr>
        </w:r>
        <w:r w:rsidR="00295F80">
          <w:rPr>
            <w:webHidden/>
          </w:rPr>
          <w:fldChar w:fldCharType="separate"/>
        </w:r>
        <w:r w:rsidR="00295F80">
          <w:rPr>
            <w:webHidden/>
          </w:rPr>
          <w:t>24</w:t>
        </w:r>
        <w:r w:rsidR="00295F80">
          <w:rPr>
            <w:webHidden/>
          </w:rPr>
          <w:fldChar w:fldCharType="end"/>
        </w:r>
      </w:hyperlink>
    </w:p>
    <w:p w14:paraId="237D9796" w14:textId="3F84AD38" w:rsidR="00295F80" w:rsidRDefault="00000000">
      <w:pPr>
        <w:pStyle w:val="TOC2"/>
        <w:rPr>
          <w:rFonts w:asciiTheme="minorHAnsi" w:eastAsiaTheme="minorEastAsia" w:hAnsiTheme="minorHAnsi" w:cstheme="minorBidi"/>
          <w:sz w:val="22"/>
          <w:szCs w:val="22"/>
        </w:rPr>
      </w:pPr>
      <w:hyperlink w:anchor="_Toc114205595" w:history="1">
        <w:r w:rsidR="00295F80" w:rsidRPr="00573A05">
          <w:rPr>
            <w:rStyle w:val="Hyperlink"/>
            <w:rFonts w:cs="Arial"/>
          </w:rPr>
          <w:t>3.5</w:t>
        </w:r>
        <w:r w:rsidR="00295F80">
          <w:rPr>
            <w:rFonts w:asciiTheme="minorHAnsi" w:eastAsiaTheme="minorEastAsia" w:hAnsiTheme="minorHAnsi" w:cstheme="minorBidi"/>
            <w:sz w:val="22"/>
            <w:szCs w:val="22"/>
          </w:rPr>
          <w:tab/>
        </w:r>
        <w:r w:rsidR="00295F80" w:rsidRPr="00573A05">
          <w:rPr>
            <w:rStyle w:val="Hyperlink"/>
            <w:rFonts w:cs="Arial"/>
          </w:rPr>
          <w:t>Participant Withdrawal</w:t>
        </w:r>
        <w:r w:rsidR="00295F80">
          <w:rPr>
            <w:webHidden/>
          </w:rPr>
          <w:tab/>
        </w:r>
        <w:r w:rsidR="00295F80">
          <w:rPr>
            <w:webHidden/>
          </w:rPr>
          <w:fldChar w:fldCharType="begin"/>
        </w:r>
        <w:r w:rsidR="00295F80">
          <w:rPr>
            <w:webHidden/>
          </w:rPr>
          <w:instrText xml:space="preserve"> PAGEREF _Toc114205595 \h </w:instrText>
        </w:r>
        <w:r w:rsidR="00295F80">
          <w:rPr>
            <w:webHidden/>
          </w:rPr>
        </w:r>
        <w:r w:rsidR="00295F80">
          <w:rPr>
            <w:webHidden/>
          </w:rPr>
          <w:fldChar w:fldCharType="separate"/>
        </w:r>
        <w:r w:rsidR="00295F80">
          <w:rPr>
            <w:webHidden/>
          </w:rPr>
          <w:t>25</w:t>
        </w:r>
        <w:r w:rsidR="00295F80">
          <w:rPr>
            <w:webHidden/>
          </w:rPr>
          <w:fldChar w:fldCharType="end"/>
        </w:r>
      </w:hyperlink>
    </w:p>
    <w:p w14:paraId="242D23F2" w14:textId="28AC047C" w:rsidR="00295F80" w:rsidRDefault="00000000" w:rsidP="00F142E1">
      <w:pPr>
        <w:pStyle w:val="TOC3"/>
        <w:rPr>
          <w:rFonts w:asciiTheme="minorHAnsi" w:eastAsiaTheme="minorEastAsia" w:hAnsiTheme="minorHAnsi" w:cstheme="minorBidi"/>
          <w:sz w:val="22"/>
          <w:szCs w:val="22"/>
        </w:rPr>
      </w:pPr>
      <w:hyperlink w:anchor="_Toc114205596" w:history="1">
        <w:r w:rsidR="00295F80" w:rsidRPr="00573A05">
          <w:rPr>
            <w:rStyle w:val="Hyperlink"/>
            <w:rFonts w:cs="Arial"/>
          </w:rPr>
          <w:t>3.5.1</w:t>
        </w:r>
        <w:r w:rsidR="00295F80">
          <w:rPr>
            <w:rFonts w:asciiTheme="minorHAnsi" w:eastAsiaTheme="minorEastAsia" w:hAnsiTheme="minorHAnsi" w:cstheme="minorBidi"/>
            <w:sz w:val="22"/>
            <w:szCs w:val="22"/>
          </w:rPr>
          <w:tab/>
        </w:r>
        <w:r w:rsidR="00295F80" w:rsidRPr="00573A05">
          <w:rPr>
            <w:rStyle w:val="Hyperlink"/>
            <w:rFonts w:cs="Arial"/>
          </w:rPr>
          <w:t>Reasons for Participant Withdrawal</w:t>
        </w:r>
        <w:r w:rsidR="00295F80">
          <w:rPr>
            <w:webHidden/>
          </w:rPr>
          <w:tab/>
        </w:r>
        <w:r w:rsidR="00295F80">
          <w:rPr>
            <w:webHidden/>
          </w:rPr>
          <w:fldChar w:fldCharType="begin"/>
        </w:r>
        <w:r w:rsidR="00295F80">
          <w:rPr>
            <w:webHidden/>
          </w:rPr>
          <w:instrText xml:space="preserve"> PAGEREF _Toc114205596 \h </w:instrText>
        </w:r>
        <w:r w:rsidR="00295F80">
          <w:rPr>
            <w:webHidden/>
          </w:rPr>
        </w:r>
        <w:r w:rsidR="00295F80">
          <w:rPr>
            <w:webHidden/>
          </w:rPr>
          <w:fldChar w:fldCharType="separate"/>
        </w:r>
        <w:r w:rsidR="00295F80">
          <w:rPr>
            <w:webHidden/>
          </w:rPr>
          <w:t>25</w:t>
        </w:r>
        <w:r w:rsidR="00295F80">
          <w:rPr>
            <w:webHidden/>
          </w:rPr>
          <w:fldChar w:fldCharType="end"/>
        </w:r>
      </w:hyperlink>
    </w:p>
    <w:p w14:paraId="72C8B535" w14:textId="012F6BA2" w:rsidR="00295F80" w:rsidRDefault="00000000" w:rsidP="00F142E1">
      <w:pPr>
        <w:pStyle w:val="TOC3"/>
        <w:rPr>
          <w:rFonts w:asciiTheme="minorHAnsi" w:eastAsiaTheme="minorEastAsia" w:hAnsiTheme="minorHAnsi" w:cstheme="minorBidi"/>
          <w:sz w:val="22"/>
          <w:szCs w:val="22"/>
        </w:rPr>
      </w:pPr>
      <w:hyperlink w:anchor="_Toc114205597" w:history="1">
        <w:r w:rsidR="00295F80" w:rsidRPr="00573A05">
          <w:rPr>
            <w:rStyle w:val="Hyperlink"/>
            <w:rFonts w:cs="Arial"/>
          </w:rPr>
          <w:t>3.5.2</w:t>
        </w:r>
        <w:r w:rsidR="00295F80">
          <w:rPr>
            <w:rFonts w:asciiTheme="minorHAnsi" w:eastAsiaTheme="minorEastAsia" w:hAnsiTheme="minorHAnsi" w:cstheme="minorBidi"/>
            <w:sz w:val="22"/>
            <w:szCs w:val="22"/>
          </w:rPr>
          <w:tab/>
        </w:r>
        <w:r w:rsidR="00295F80" w:rsidRPr="00573A05">
          <w:rPr>
            <w:rStyle w:val="Hyperlink"/>
            <w:rFonts w:cs="Arial"/>
          </w:rPr>
          <w:t>Handling of Participant Withdrawals</w:t>
        </w:r>
        <w:r w:rsidR="00295F80">
          <w:rPr>
            <w:webHidden/>
          </w:rPr>
          <w:tab/>
        </w:r>
        <w:r w:rsidR="00295F80">
          <w:rPr>
            <w:webHidden/>
          </w:rPr>
          <w:fldChar w:fldCharType="begin"/>
        </w:r>
        <w:r w:rsidR="00295F80">
          <w:rPr>
            <w:webHidden/>
          </w:rPr>
          <w:instrText xml:space="preserve"> PAGEREF _Toc114205597 \h </w:instrText>
        </w:r>
        <w:r w:rsidR="00295F80">
          <w:rPr>
            <w:webHidden/>
          </w:rPr>
        </w:r>
        <w:r w:rsidR="00295F80">
          <w:rPr>
            <w:webHidden/>
          </w:rPr>
          <w:fldChar w:fldCharType="separate"/>
        </w:r>
        <w:r w:rsidR="00295F80">
          <w:rPr>
            <w:webHidden/>
          </w:rPr>
          <w:t>25</w:t>
        </w:r>
        <w:r w:rsidR="00295F80">
          <w:rPr>
            <w:webHidden/>
          </w:rPr>
          <w:fldChar w:fldCharType="end"/>
        </w:r>
      </w:hyperlink>
    </w:p>
    <w:p w14:paraId="18DC983C" w14:textId="2B49F353" w:rsidR="00295F80" w:rsidRDefault="00000000">
      <w:pPr>
        <w:pStyle w:val="TOC2"/>
        <w:rPr>
          <w:rFonts w:asciiTheme="minorHAnsi" w:eastAsiaTheme="minorEastAsia" w:hAnsiTheme="minorHAnsi" w:cstheme="minorBidi"/>
          <w:sz w:val="22"/>
          <w:szCs w:val="22"/>
        </w:rPr>
      </w:pPr>
      <w:hyperlink w:anchor="_Toc114205598" w:history="1">
        <w:r w:rsidR="00295F80" w:rsidRPr="00573A05">
          <w:rPr>
            <w:rStyle w:val="Hyperlink"/>
            <w:rFonts w:cs="Arial"/>
          </w:rPr>
          <w:t>3.6</w:t>
        </w:r>
        <w:r w:rsidR="00295F80">
          <w:rPr>
            <w:rFonts w:asciiTheme="minorHAnsi" w:eastAsiaTheme="minorEastAsia" w:hAnsiTheme="minorHAnsi" w:cstheme="minorBidi"/>
            <w:sz w:val="22"/>
            <w:szCs w:val="22"/>
          </w:rPr>
          <w:tab/>
        </w:r>
        <w:r w:rsidR="00295F80" w:rsidRPr="00573A05">
          <w:rPr>
            <w:rStyle w:val="Hyperlink"/>
            <w:rFonts w:cs="Arial"/>
          </w:rPr>
          <w:t>Premature Termination or Suspension of Study</w:t>
        </w:r>
        <w:r w:rsidR="00295F80">
          <w:rPr>
            <w:webHidden/>
          </w:rPr>
          <w:tab/>
        </w:r>
        <w:r w:rsidR="00295F80">
          <w:rPr>
            <w:webHidden/>
          </w:rPr>
          <w:fldChar w:fldCharType="begin"/>
        </w:r>
        <w:r w:rsidR="00295F80">
          <w:rPr>
            <w:webHidden/>
          </w:rPr>
          <w:instrText xml:space="preserve"> PAGEREF _Toc114205598 \h </w:instrText>
        </w:r>
        <w:r w:rsidR="00295F80">
          <w:rPr>
            <w:webHidden/>
          </w:rPr>
        </w:r>
        <w:r w:rsidR="00295F80">
          <w:rPr>
            <w:webHidden/>
          </w:rPr>
          <w:fldChar w:fldCharType="separate"/>
        </w:r>
        <w:r w:rsidR="00295F80">
          <w:rPr>
            <w:webHidden/>
          </w:rPr>
          <w:t>25</w:t>
        </w:r>
        <w:r w:rsidR="00295F80">
          <w:rPr>
            <w:webHidden/>
          </w:rPr>
          <w:fldChar w:fldCharType="end"/>
        </w:r>
      </w:hyperlink>
    </w:p>
    <w:p w14:paraId="61C8F183" w14:textId="3D9E0834" w:rsidR="00295F80" w:rsidRDefault="00000000">
      <w:pPr>
        <w:pStyle w:val="TOC1"/>
        <w:rPr>
          <w:rFonts w:asciiTheme="minorHAnsi" w:eastAsiaTheme="minorEastAsia" w:hAnsiTheme="minorHAnsi" w:cstheme="minorBidi"/>
          <w:caps w:val="0"/>
          <w:sz w:val="22"/>
          <w:szCs w:val="22"/>
        </w:rPr>
      </w:pPr>
      <w:hyperlink w:anchor="_Toc114205599" w:history="1">
        <w:r w:rsidR="00295F80" w:rsidRPr="00573A05">
          <w:rPr>
            <w:rStyle w:val="Hyperlink"/>
          </w:rPr>
          <w:t>4</w:t>
        </w:r>
        <w:r w:rsidR="00295F80">
          <w:rPr>
            <w:rFonts w:asciiTheme="minorHAnsi" w:eastAsiaTheme="minorEastAsia" w:hAnsiTheme="minorHAnsi" w:cstheme="minorBidi"/>
            <w:caps w:val="0"/>
            <w:sz w:val="22"/>
            <w:szCs w:val="22"/>
          </w:rPr>
          <w:tab/>
        </w:r>
        <w:r w:rsidR="00295F80" w:rsidRPr="00573A05">
          <w:rPr>
            <w:rStyle w:val="Hyperlink"/>
          </w:rPr>
          <w:t>STUDY SCHEDULE</w:t>
        </w:r>
        <w:r w:rsidR="00295F80">
          <w:rPr>
            <w:webHidden/>
          </w:rPr>
          <w:tab/>
        </w:r>
        <w:r w:rsidR="00295F80">
          <w:rPr>
            <w:webHidden/>
          </w:rPr>
          <w:fldChar w:fldCharType="begin"/>
        </w:r>
        <w:r w:rsidR="00295F80">
          <w:rPr>
            <w:webHidden/>
          </w:rPr>
          <w:instrText xml:space="preserve"> PAGEREF _Toc114205599 \h </w:instrText>
        </w:r>
        <w:r w:rsidR="00295F80">
          <w:rPr>
            <w:webHidden/>
          </w:rPr>
        </w:r>
        <w:r w:rsidR="00295F80">
          <w:rPr>
            <w:webHidden/>
          </w:rPr>
          <w:fldChar w:fldCharType="separate"/>
        </w:r>
        <w:r w:rsidR="00295F80">
          <w:rPr>
            <w:webHidden/>
          </w:rPr>
          <w:t>27</w:t>
        </w:r>
        <w:r w:rsidR="00295F80">
          <w:rPr>
            <w:webHidden/>
          </w:rPr>
          <w:fldChar w:fldCharType="end"/>
        </w:r>
      </w:hyperlink>
    </w:p>
    <w:p w14:paraId="74E625DF" w14:textId="7550541A" w:rsidR="00295F80" w:rsidRDefault="00000000">
      <w:pPr>
        <w:pStyle w:val="TOC2"/>
        <w:rPr>
          <w:rFonts w:asciiTheme="minorHAnsi" w:eastAsiaTheme="minorEastAsia" w:hAnsiTheme="minorHAnsi" w:cstheme="minorBidi"/>
          <w:sz w:val="22"/>
          <w:szCs w:val="22"/>
        </w:rPr>
      </w:pPr>
      <w:hyperlink w:anchor="_Toc114205600" w:history="1">
        <w:r w:rsidR="00295F80" w:rsidRPr="00573A05">
          <w:rPr>
            <w:rStyle w:val="Hyperlink"/>
            <w:rFonts w:cs="Arial"/>
          </w:rPr>
          <w:t>4.1</w:t>
        </w:r>
        <w:r w:rsidR="00295F80">
          <w:rPr>
            <w:rFonts w:asciiTheme="minorHAnsi" w:eastAsiaTheme="minorEastAsia" w:hAnsiTheme="minorHAnsi" w:cstheme="minorBidi"/>
            <w:sz w:val="22"/>
            <w:szCs w:val="22"/>
          </w:rPr>
          <w:tab/>
        </w:r>
        <w:r w:rsidR="00295F80" w:rsidRPr="00573A05">
          <w:rPr>
            <w:rStyle w:val="Hyperlink"/>
            <w:rFonts w:cs="Arial"/>
          </w:rPr>
          <w:t>Dental Office Personnel Enrollment Schedule</w:t>
        </w:r>
        <w:r w:rsidR="00295F80">
          <w:rPr>
            <w:webHidden/>
          </w:rPr>
          <w:tab/>
        </w:r>
        <w:r w:rsidR="00295F80">
          <w:rPr>
            <w:webHidden/>
          </w:rPr>
          <w:fldChar w:fldCharType="begin"/>
        </w:r>
        <w:r w:rsidR="00295F80">
          <w:rPr>
            <w:webHidden/>
          </w:rPr>
          <w:instrText xml:space="preserve"> PAGEREF _Toc114205600 \h </w:instrText>
        </w:r>
        <w:r w:rsidR="00295F80">
          <w:rPr>
            <w:webHidden/>
          </w:rPr>
        </w:r>
        <w:r w:rsidR="00295F80">
          <w:rPr>
            <w:webHidden/>
          </w:rPr>
          <w:fldChar w:fldCharType="separate"/>
        </w:r>
        <w:r w:rsidR="00295F80">
          <w:rPr>
            <w:webHidden/>
          </w:rPr>
          <w:t>27</w:t>
        </w:r>
        <w:r w:rsidR="00295F80">
          <w:rPr>
            <w:webHidden/>
          </w:rPr>
          <w:fldChar w:fldCharType="end"/>
        </w:r>
      </w:hyperlink>
    </w:p>
    <w:p w14:paraId="3C47E2CF" w14:textId="6E7FE145" w:rsidR="00295F80" w:rsidRDefault="00000000" w:rsidP="00F142E1">
      <w:pPr>
        <w:pStyle w:val="TOC3"/>
        <w:rPr>
          <w:rFonts w:asciiTheme="minorHAnsi" w:eastAsiaTheme="minorEastAsia" w:hAnsiTheme="minorHAnsi" w:cstheme="minorBidi"/>
          <w:sz w:val="22"/>
          <w:szCs w:val="22"/>
        </w:rPr>
      </w:pPr>
      <w:hyperlink w:anchor="_Toc114205601" w:history="1">
        <w:r w:rsidR="00295F80" w:rsidRPr="00573A05">
          <w:rPr>
            <w:rStyle w:val="Hyperlink"/>
          </w:rPr>
          <w:t>4.1.1</w:t>
        </w:r>
        <w:r w:rsidR="00295F80">
          <w:rPr>
            <w:rFonts w:asciiTheme="minorHAnsi" w:eastAsiaTheme="minorEastAsia" w:hAnsiTheme="minorHAnsi" w:cstheme="minorBidi"/>
            <w:sz w:val="22"/>
            <w:szCs w:val="22"/>
          </w:rPr>
          <w:tab/>
        </w:r>
        <w:r w:rsidR="00295F80" w:rsidRPr="00573A05">
          <w:rPr>
            <w:rStyle w:val="Hyperlink"/>
          </w:rPr>
          <w:t>Referral List</w:t>
        </w:r>
        <w:r w:rsidR="00295F80">
          <w:rPr>
            <w:webHidden/>
          </w:rPr>
          <w:tab/>
        </w:r>
        <w:r w:rsidR="00295F80">
          <w:rPr>
            <w:webHidden/>
          </w:rPr>
          <w:fldChar w:fldCharType="begin"/>
        </w:r>
        <w:r w:rsidR="00295F80">
          <w:rPr>
            <w:webHidden/>
          </w:rPr>
          <w:instrText xml:space="preserve"> PAGEREF _Toc114205601 \h </w:instrText>
        </w:r>
        <w:r w:rsidR="00295F80">
          <w:rPr>
            <w:webHidden/>
          </w:rPr>
        </w:r>
        <w:r w:rsidR="00295F80">
          <w:rPr>
            <w:webHidden/>
          </w:rPr>
          <w:fldChar w:fldCharType="separate"/>
        </w:r>
        <w:r w:rsidR="00295F80">
          <w:rPr>
            <w:webHidden/>
          </w:rPr>
          <w:t>28</w:t>
        </w:r>
        <w:r w:rsidR="00295F80">
          <w:rPr>
            <w:webHidden/>
          </w:rPr>
          <w:fldChar w:fldCharType="end"/>
        </w:r>
      </w:hyperlink>
    </w:p>
    <w:p w14:paraId="2CD4F059" w14:textId="15503A5A" w:rsidR="00295F80" w:rsidRDefault="00000000">
      <w:pPr>
        <w:pStyle w:val="TOC2"/>
        <w:rPr>
          <w:rFonts w:asciiTheme="minorHAnsi" w:eastAsiaTheme="minorEastAsia" w:hAnsiTheme="minorHAnsi" w:cstheme="minorBidi"/>
          <w:sz w:val="22"/>
          <w:szCs w:val="22"/>
        </w:rPr>
      </w:pPr>
      <w:hyperlink w:anchor="_Toc114205602" w:history="1">
        <w:r w:rsidR="00295F80" w:rsidRPr="00573A05">
          <w:rPr>
            <w:rStyle w:val="Hyperlink"/>
            <w:rFonts w:cs="Arial"/>
          </w:rPr>
          <w:t>4.2</w:t>
        </w:r>
        <w:r w:rsidR="00295F80">
          <w:rPr>
            <w:rFonts w:asciiTheme="minorHAnsi" w:eastAsiaTheme="minorEastAsia" w:hAnsiTheme="minorHAnsi" w:cstheme="minorBidi"/>
            <w:sz w:val="22"/>
            <w:szCs w:val="22"/>
          </w:rPr>
          <w:tab/>
        </w:r>
        <w:r w:rsidR="00295F80" w:rsidRPr="00573A05">
          <w:rPr>
            <w:rStyle w:val="Hyperlink"/>
            <w:rFonts w:cs="Arial"/>
          </w:rPr>
          <w:t>Patient Screening/Enrollment Schedule</w:t>
        </w:r>
        <w:r w:rsidR="00295F80">
          <w:rPr>
            <w:webHidden/>
          </w:rPr>
          <w:tab/>
        </w:r>
        <w:r w:rsidR="00295F80">
          <w:rPr>
            <w:webHidden/>
          </w:rPr>
          <w:fldChar w:fldCharType="begin"/>
        </w:r>
        <w:r w:rsidR="00295F80">
          <w:rPr>
            <w:webHidden/>
          </w:rPr>
          <w:instrText xml:space="preserve"> PAGEREF _Toc114205602 \h </w:instrText>
        </w:r>
        <w:r w:rsidR="00295F80">
          <w:rPr>
            <w:webHidden/>
          </w:rPr>
        </w:r>
        <w:r w:rsidR="00295F80">
          <w:rPr>
            <w:webHidden/>
          </w:rPr>
          <w:fldChar w:fldCharType="separate"/>
        </w:r>
        <w:r w:rsidR="00295F80">
          <w:rPr>
            <w:webHidden/>
          </w:rPr>
          <w:t>28</w:t>
        </w:r>
        <w:r w:rsidR="00295F80">
          <w:rPr>
            <w:webHidden/>
          </w:rPr>
          <w:fldChar w:fldCharType="end"/>
        </w:r>
      </w:hyperlink>
    </w:p>
    <w:p w14:paraId="00155550" w14:textId="44F95566" w:rsidR="00295F80" w:rsidRDefault="00000000" w:rsidP="00F142E1">
      <w:pPr>
        <w:pStyle w:val="TOC3"/>
        <w:rPr>
          <w:rFonts w:asciiTheme="minorHAnsi" w:eastAsiaTheme="minorEastAsia" w:hAnsiTheme="minorHAnsi" w:cstheme="minorBidi"/>
          <w:sz w:val="22"/>
          <w:szCs w:val="22"/>
        </w:rPr>
      </w:pPr>
      <w:hyperlink w:anchor="_Toc114205603" w:history="1">
        <w:r w:rsidR="00295F80" w:rsidRPr="00573A05">
          <w:rPr>
            <w:rStyle w:val="Hyperlink"/>
          </w:rPr>
          <w:t>4.2.1</w:t>
        </w:r>
        <w:r w:rsidR="00295F80">
          <w:rPr>
            <w:rFonts w:asciiTheme="minorHAnsi" w:eastAsiaTheme="minorEastAsia" w:hAnsiTheme="minorHAnsi" w:cstheme="minorBidi"/>
            <w:sz w:val="22"/>
            <w:szCs w:val="22"/>
          </w:rPr>
          <w:tab/>
        </w:r>
        <w:r w:rsidR="00295F80" w:rsidRPr="00573A05">
          <w:rPr>
            <w:rStyle w:val="Hyperlink"/>
          </w:rPr>
          <w:t>Patient Screening and Enrollment</w:t>
        </w:r>
        <w:r w:rsidR="00295F80">
          <w:rPr>
            <w:webHidden/>
          </w:rPr>
          <w:tab/>
        </w:r>
        <w:r w:rsidR="00295F80">
          <w:rPr>
            <w:webHidden/>
          </w:rPr>
          <w:fldChar w:fldCharType="begin"/>
        </w:r>
        <w:r w:rsidR="00295F80">
          <w:rPr>
            <w:webHidden/>
          </w:rPr>
          <w:instrText xml:space="preserve"> PAGEREF _Toc114205603 \h </w:instrText>
        </w:r>
        <w:r w:rsidR="00295F80">
          <w:rPr>
            <w:webHidden/>
          </w:rPr>
        </w:r>
        <w:r w:rsidR="00295F80">
          <w:rPr>
            <w:webHidden/>
          </w:rPr>
          <w:fldChar w:fldCharType="separate"/>
        </w:r>
        <w:r w:rsidR="00295F80">
          <w:rPr>
            <w:webHidden/>
          </w:rPr>
          <w:t>28</w:t>
        </w:r>
        <w:r w:rsidR="00295F80">
          <w:rPr>
            <w:webHidden/>
          </w:rPr>
          <w:fldChar w:fldCharType="end"/>
        </w:r>
      </w:hyperlink>
    </w:p>
    <w:p w14:paraId="4D767C68" w14:textId="05C5B458" w:rsidR="00295F80" w:rsidRDefault="00000000">
      <w:pPr>
        <w:pStyle w:val="TOC2"/>
        <w:rPr>
          <w:rFonts w:asciiTheme="minorHAnsi" w:eastAsiaTheme="minorEastAsia" w:hAnsiTheme="minorHAnsi" w:cstheme="minorBidi"/>
          <w:sz w:val="22"/>
          <w:szCs w:val="22"/>
        </w:rPr>
      </w:pPr>
      <w:hyperlink w:anchor="_Toc114205604" w:history="1">
        <w:r w:rsidR="00295F80" w:rsidRPr="00573A05">
          <w:rPr>
            <w:rStyle w:val="Hyperlink"/>
            <w:rFonts w:cs="Arial"/>
          </w:rPr>
          <w:t>4.3</w:t>
        </w:r>
        <w:r w:rsidR="00295F80">
          <w:rPr>
            <w:rFonts w:asciiTheme="minorHAnsi" w:eastAsiaTheme="minorEastAsia" w:hAnsiTheme="minorHAnsi" w:cstheme="minorBidi"/>
            <w:sz w:val="22"/>
            <w:szCs w:val="22"/>
          </w:rPr>
          <w:tab/>
        </w:r>
        <w:r w:rsidR="00295F80" w:rsidRPr="00573A05">
          <w:rPr>
            <w:rStyle w:val="Hyperlink"/>
            <w:rFonts w:cs="Arial"/>
          </w:rPr>
          <w:t>Patient Visit</w:t>
        </w:r>
        <w:r w:rsidR="00295F80">
          <w:rPr>
            <w:webHidden/>
          </w:rPr>
          <w:tab/>
        </w:r>
        <w:r w:rsidR="00295F80">
          <w:rPr>
            <w:webHidden/>
          </w:rPr>
          <w:fldChar w:fldCharType="begin"/>
        </w:r>
        <w:r w:rsidR="00295F80">
          <w:rPr>
            <w:webHidden/>
          </w:rPr>
          <w:instrText xml:space="preserve"> PAGEREF _Toc114205604 \h </w:instrText>
        </w:r>
        <w:r w:rsidR="00295F80">
          <w:rPr>
            <w:webHidden/>
          </w:rPr>
        </w:r>
        <w:r w:rsidR="00295F80">
          <w:rPr>
            <w:webHidden/>
          </w:rPr>
          <w:fldChar w:fldCharType="separate"/>
        </w:r>
        <w:r w:rsidR="00295F80">
          <w:rPr>
            <w:webHidden/>
          </w:rPr>
          <w:t>28</w:t>
        </w:r>
        <w:r w:rsidR="00295F80">
          <w:rPr>
            <w:webHidden/>
          </w:rPr>
          <w:fldChar w:fldCharType="end"/>
        </w:r>
      </w:hyperlink>
    </w:p>
    <w:p w14:paraId="558F9146" w14:textId="60D2482E" w:rsidR="00295F80" w:rsidRDefault="00000000">
      <w:pPr>
        <w:pStyle w:val="TOC2"/>
        <w:rPr>
          <w:rFonts w:asciiTheme="minorHAnsi" w:eastAsiaTheme="minorEastAsia" w:hAnsiTheme="minorHAnsi" w:cstheme="minorBidi"/>
          <w:sz w:val="22"/>
          <w:szCs w:val="22"/>
        </w:rPr>
      </w:pPr>
      <w:hyperlink w:anchor="_Toc114205605" w:history="1">
        <w:r w:rsidR="00295F80" w:rsidRPr="00573A05">
          <w:rPr>
            <w:rStyle w:val="Hyperlink"/>
            <w:rFonts w:cs="Arial"/>
          </w:rPr>
          <w:t>4.4</w:t>
        </w:r>
        <w:r w:rsidR="00295F80">
          <w:rPr>
            <w:rFonts w:asciiTheme="minorHAnsi" w:eastAsiaTheme="minorEastAsia" w:hAnsiTheme="minorHAnsi" w:cstheme="minorBidi"/>
            <w:sz w:val="22"/>
            <w:szCs w:val="22"/>
          </w:rPr>
          <w:tab/>
        </w:r>
        <w:r w:rsidR="00295F80" w:rsidRPr="00573A05">
          <w:rPr>
            <w:rStyle w:val="Hyperlink"/>
            <w:rFonts w:cs="Arial"/>
          </w:rPr>
          <w:t>Following Patient Visit</w:t>
        </w:r>
        <w:r w:rsidR="00295F80">
          <w:rPr>
            <w:webHidden/>
          </w:rPr>
          <w:tab/>
        </w:r>
        <w:r w:rsidR="00295F80">
          <w:rPr>
            <w:webHidden/>
          </w:rPr>
          <w:fldChar w:fldCharType="begin"/>
        </w:r>
        <w:r w:rsidR="00295F80">
          <w:rPr>
            <w:webHidden/>
          </w:rPr>
          <w:instrText xml:space="preserve"> PAGEREF _Toc114205605 \h </w:instrText>
        </w:r>
        <w:r w:rsidR="00295F80">
          <w:rPr>
            <w:webHidden/>
          </w:rPr>
        </w:r>
        <w:r w:rsidR="00295F80">
          <w:rPr>
            <w:webHidden/>
          </w:rPr>
          <w:fldChar w:fldCharType="separate"/>
        </w:r>
        <w:r w:rsidR="00295F80">
          <w:rPr>
            <w:webHidden/>
          </w:rPr>
          <w:t>30</w:t>
        </w:r>
        <w:r w:rsidR="00295F80">
          <w:rPr>
            <w:webHidden/>
          </w:rPr>
          <w:fldChar w:fldCharType="end"/>
        </w:r>
      </w:hyperlink>
    </w:p>
    <w:p w14:paraId="7FC51CB1" w14:textId="13D03BBB" w:rsidR="00295F80" w:rsidRDefault="00000000">
      <w:pPr>
        <w:pStyle w:val="TOC2"/>
        <w:rPr>
          <w:rFonts w:asciiTheme="minorHAnsi" w:eastAsiaTheme="minorEastAsia" w:hAnsiTheme="minorHAnsi" w:cstheme="minorBidi"/>
          <w:sz w:val="22"/>
          <w:szCs w:val="22"/>
        </w:rPr>
      </w:pPr>
      <w:hyperlink w:anchor="_Toc114205606" w:history="1">
        <w:r w:rsidR="00295F80" w:rsidRPr="00573A05">
          <w:rPr>
            <w:rStyle w:val="Hyperlink"/>
            <w:rFonts w:cs="Arial"/>
          </w:rPr>
          <w:t>4.5</w:t>
        </w:r>
        <w:r w:rsidR="00295F80">
          <w:rPr>
            <w:rFonts w:asciiTheme="minorHAnsi" w:eastAsiaTheme="minorEastAsia" w:hAnsiTheme="minorHAnsi" w:cstheme="minorBidi"/>
            <w:sz w:val="22"/>
            <w:szCs w:val="22"/>
          </w:rPr>
          <w:tab/>
        </w:r>
        <w:r w:rsidR="00295F80" w:rsidRPr="00573A05">
          <w:rPr>
            <w:rStyle w:val="Hyperlink"/>
            <w:rFonts w:cs="Arial"/>
          </w:rPr>
          <w:t>Withdrawal Visit</w:t>
        </w:r>
        <w:r w:rsidR="00295F80">
          <w:rPr>
            <w:webHidden/>
          </w:rPr>
          <w:tab/>
        </w:r>
        <w:r w:rsidR="00295F80">
          <w:rPr>
            <w:webHidden/>
          </w:rPr>
          <w:fldChar w:fldCharType="begin"/>
        </w:r>
        <w:r w:rsidR="00295F80">
          <w:rPr>
            <w:webHidden/>
          </w:rPr>
          <w:instrText xml:space="preserve"> PAGEREF _Toc114205606 \h </w:instrText>
        </w:r>
        <w:r w:rsidR="00295F80">
          <w:rPr>
            <w:webHidden/>
          </w:rPr>
        </w:r>
        <w:r w:rsidR="00295F80">
          <w:rPr>
            <w:webHidden/>
          </w:rPr>
          <w:fldChar w:fldCharType="separate"/>
        </w:r>
        <w:r w:rsidR="00295F80">
          <w:rPr>
            <w:webHidden/>
          </w:rPr>
          <w:t>31</w:t>
        </w:r>
        <w:r w:rsidR="00295F80">
          <w:rPr>
            <w:webHidden/>
          </w:rPr>
          <w:fldChar w:fldCharType="end"/>
        </w:r>
      </w:hyperlink>
    </w:p>
    <w:p w14:paraId="47EAB294" w14:textId="77AFD532" w:rsidR="00295F80" w:rsidRDefault="00000000">
      <w:pPr>
        <w:pStyle w:val="TOC1"/>
        <w:rPr>
          <w:rFonts w:asciiTheme="minorHAnsi" w:eastAsiaTheme="minorEastAsia" w:hAnsiTheme="minorHAnsi" w:cstheme="minorBidi"/>
          <w:caps w:val="0"/>
          <w:sz w:val="22"/>
          <w:szCs w:val="22"/>
        </w:rPr>
      </w:pPr>
      <w:hyperlink w:anchor="_Toc114205607" w:history="1">
        <w:r w:rsidR="00295F80" w:rsidRPr="00573A05">
          <w:rPr>
            <w:rStyle w:val="Hyperlink"/>
          </w:rPr>
          <w:t>5</w:t>
        </w:r>
        <w:r w:rsidR="00295F80">
          <w:rPr>
            <w:rFonts w:asciiTheme="minorHAnsi" w:eastAsiaTheme="minorEastAsia" w:hAnsiTheme="minorHAnsi" w:cstheme="minorBidi"/>
            <w:caps w:val="0"/>
            <w:sz w:val="22"/>
            <w:szCs w:val="22"/>
          </w:rPr>
          <w:tab/>
        </w:r>
        <w:r w:rsidR="00295F80" w:rsidRPr="00573A05">
          <w:rPr>
            <w:rStyle w:val="Hyperlink"/>
          </w:rPr>
          <w:t>STUDY PROCEDURES/EVALUATIONS</w:t>
        </w:r>
        <w:r w:rsidR="00295F80">
          <w:rPr>
            <w:webHidden/>
          </w:rPr>
          <w:tab/>
        </w:r>
        <w:r w:rsidR="00295F80">
          <w:rPr>
            <w:webHidden/>
          </w:rPr>
          <w:fldChar w:fldCharType="begin"/>
        </w:r>
        <w:r w:rsidR="00295F80">
          <w:rPr>
            <w:webHidden/>
          </w:rPr>
          <w:instrText xml:space="preserve"> PAGEREF _Toc114205607 \h </w:instrText>
        </w:r>
        <w:r w:rsidR="00295F80">
          <w:rPr>
            <w:webHidden/>
          </w:rPr>
        </w:r>
        <w:r w:rsidR="00295F80">
          <w:rPr>
            <w:webHidden/>
          </w:rPr>
          <w:fldChar w:fldCharType="separate"/>
        </w:r>
        <w:r w:rsidR="00295F80">
          <w:rPr>
            <w:webHidden/>
          </w:rPr>
          <w:t>32</w:t>
        </w:r>
        <w:r w:rsidR="00295F80">
          <w:rPr>
            <w:webHidden/>
          </w:rPr>
          <w:fldChar w:fldCharType="end"/>
        </w:r>
      </w:hyperlink>
    </w:p>
    <w:p w14:paraId="11D1B069" w14:textId="07DACCF7" w:rsidR="00295F80" w:rsidRDefault="00000000">
      <w:pPr>
        <w:pStyle w:val="TOC2"/>
        <w:rPr>
          <w:rFonts w:asciiTheme="minorHAnsi" w:eastAsiaTheme="minorEastAsia" w:hAnsiTheme="minorHAnsi" w:cstheme="minorBidi"/>
          <w:sz w:val="22"/>
          <w:szCs w:val="22"/>
        </w:rPr>
      </w:pPr>
      <w:hyperlink w:anchor="_Toc114205608" w:history="1">
        <w:r w:rsidR="00295F80" w:rsidRPr="00573A05">
          <w:rPr>
            <w:rStyle w:val="Hyperlink"/>
            <w:rFonts w:cs="Arial"/>
          </w:rPr>
          <w:t>5.1</w:t>
        </w:r>
        <w:r w:rsidR="00295F80">
          <w:rPr>
            <w:rFonts w:asciiTheme="minorHAnsi" w:eastAsiaTheme="minorEastAsia" w:hAnsiTheme="minorHAnsi" w:cstheme="minorBidi"/>
            <w:sz w:val="22"/>
            <w:szCs w:val="22"/>
          </w:rPr>
          <w:tab/>
        </w:r>
        <w:r w:rsidR="00295F80" w:rsidRPr="00573A05">
          <w:rPr>
            <w:rStyle w:val="Hyperlink"/>
            <w:rFonts w:cs="Arial"/>
          </w:rPr>
          <w:t>Study Procedures/Evaluations and Questionnaire Administration</w:t>
        </w:r>
        <w:r w:rsidR="00295F80">
          <w:rPr>
            <w:webHidden/>
          </w:rPr>
          <w:tab/>
        </w:r>
        <w:r w:rsidR="00295F80">
          <w:rPr>
            <w:webHidden/>
          </w:rPr>
          <w:fldChar w:fldCharType="begin"/>
        </w:r>
        <w:r w:rsidR="00295F80">
          <w:rPr>
            <w:webHidden/>
          </w:rPr>
          <w:instrText xml:space="preserve"> PAGEREF _Toc114205608 \h </w:instrText>
        </w:r>
        <w:r w:rsidR="00295F80">
          <w:rPr>
            <w:webHidden/>
          </w:rPr>
        </w:r>
        <w:r w:rsidR="00295F80">
          <w:rPr>
            <w:webHidden/>
          </w:rPr>
          <w:fldChar w:fldCharType="separate"/>
        </w:r>
        <w:r w:rsidR="00295F80">
          <w:rPr>
            <w:webHidden/>
          </w:rPr>
          <w:t>32</w:t>
        </w:r>
        <w:r w:rsidR="00295F80">
          <w:rPr>
            <w:webHidden/>
          </w:rPr>
          <w:fldChar w:fldCharType="end"/>
        </w:r>
      </w:hyperlink>
    </w:p>
    <w:p w14:paraId="34695B0D" w14:textId="468E7A8D" w:rsidR="00295F80" w:rsidRDefault="00000000">
      <w:pPr>
        <w:pStyle w:val="TOC2"/>
        <w:rPr>
          <w:rFonts w:asciiTheme="minorHAnsi" w:eastAsiaTheme="minorEastAsia" w:hAnsiTheme="minorHAnsi" w:cstheme="minorBidi"/>
          <w:sz w:val="22"/>
          <w:szCs w:val="22"/>
        </w:rPr>
      </w:pPr>
      <w:hyperlink w:anchor="_Toc114205609" w:history="1">
        <w:r w:rsidR="00295F80" w:rsidRPr="00573A05">
          <w:rPr>
            <w:rStyle w:val="Hyperlink"/>
            <w:rFonts w:cs="Arial"/>
            <w:bCs/>
          </w:rPr>
          <w:t>5.1.3</w:t>
        </w:r>
        <w:r w:rsidR="00295F80">
          <w:rPr>
            <w:rFonts w:asciiTheme="minorHAnsi" w:eastAsiaTheme="minorEastAsia" w:hAnsiTheme="minorHAnsi" w:cstheme="minorBidi"/>
            <w:sz w:val="22"/>
            <w:szCs w:val="22"/>
          </w:rPr>
          <w:tab/>
        </w:r>
        <w:r w:rsidR="00295F80" w:rsidRPr="00573A05">
          <w:rPr>
            <w:rStyle w:val="Hyperlink"/>
            <w:rFonts w:cs="Arial"/>
          </w:rPr>
          <w:t>During Patient Recruitment</w:t>
        </w:r>
        <w:r w:rsidR="00295F80">
          <w:rPr>
            <w:webHidden/>
          </w:rPr>
          <w:tab/>
        </w:r>
        <w:r w:rsidR="00295F80">
          <w:rPr>
            <w:webHidden/>
          </w:rPr>
          <w:fldChar w:fldCharType="begin"/>
        </w:r>
        <w:r w:rsidR="00295F80">
          <w:rPr>
            <w:webHidden/>
          </w:rPr>
          <w:instrText xml:space="preserve"> PAGEREF _Toc114205609 \h </w:instrText>
        </w:r>
        <w:r w:rsidR="00295F80">
          <w:rPr>
            <w:webHidden/>
          </w:rPr>
        </w:r>
        <w:r w:rsidR="00295F80">
          <w:rPr>
            <w:webHidden/>
          </w:rPr>
          <w:fldChar w:fldCharType="separate"/>
        </w:r>
        <w:r w:rsidR="00295F80">
          <w:rPr>
            <w:webHidden/>
          </w:rPr>
          <w:t>32</w:t>
        </w:r>
        <w:r w:rsidR="00295F80">
          <w:rPr>
            <w:webHidden/>
          </w:rPr>
          <w:fldChar w:fldCharType="end"/>
        </w:r>
      </w:hyperlink>
    </w:p>
    <w:p w14:paraId="48D6D052" w14:textId="6C4CEE8C" w:rsidR="00295F80" w:rsidRDefault="00000000">
      <w:pPr>
        <w:pStyle w:val="TOC2"/>
        <w:rPr>
          <w:rFonts w:asciiTheme="minorHAnsi" w:eastAsiaTheme="minorEastAsia" w:hAnsiTheme="minorHAnsi" w:cstheme="minorBidi"/>
          <w:sz w:val="22"/>
          <w:szCs w:val="22"/>
        </w:rPr>
      </w:pPr>
      <w:hyperlink w:anchor="_Toc114205610" w:history="1">
        <w:r w:rsidR="00295F80" w:rsidRPr="00573A05">
          <w:rPr>
            <w:rStyle w:val="Hyperlink"/>
            <w:rFonts w:cs="Arial"/>
            <w:bCs/>
          </w:rPr>
          <w:t>5.1.5</w:t>
        </w:r>
        <w:r w:rsidR="00295F80">
          <w:rPr>
            <w:rFonts w:asciiTheme="minorHAnsi" w:eastAsiaTheme="minorEastAsia" w:hAnsiTheme="minorHAnsi" w:cstheme="minorBidi"/>
            <w:sz w:val="22"/>
            <w:szCs w:val="22"/>
          </w:rPr>
          <w:tab/>
        </w:r>
        <w:r w:rsidR="00295F80" w:rsidRPr="00573A05">
          <w:rPr>
            <w:rStyle w:val="Hyperlink"/>
            <w:rFonts w:cs="Arial"/>
          </w:rPr>
          <w:t>Following Patient Visit</w:t>
        </w:r>
        <w:r w:rsidR="00295F80">
          <w:rPr>
            <w:webHidden/>
          </w:rPr>
          <w:tab/>
        </w:r>
        <w:r w:rsidR="00295F80">
          <w:rPr>
            <w:webHidden/>
          </w:rPr>
          <w:fldChar w:fldCharType="begin"/>
        </w:r>
        <w:r w:rsidR="00295F80">
          <w:rPr>
            <w:webHidden/>
          </w:rPr>
          <w:instrText xml:space="preserve"> PAGEREF _Toc114205610 \h </w:instrText>
        </w:r>
        <w:r w:rsidR="00295F80">
          <w:rPr>
            <w:webHidden/>
          </w:rPr>
        </w:r>
        <w:r w:rsidR="00295F80">
          <w:rPr>
            <w:webHidden/>
          </w:rPr>
          <w:fldChar w:fldCharType="separate"/>
        </w:r>
        <w:r w:rsidR="00295F80">
          <w:rPr>
            <w:webHidden/>
          </w:rPr>
          <w:t>32</w:t>
        </w:r>
        <w:r w:rsidR="00295F80">
          <w:rPr>
            <w:webHidden/>
          </w:rPr>
          <w:fldChar w:fldCharType="end"/>
        </w:r>
      </w:hyperlink>
    </w:p>
    <w:p w14:paraId="7402C861" w14:textId="3C6957BE" w:rsidR="00295F80" w:rsidRDefault="00000000">
      <w:pPr>
        <w:pStyle w:val="TOC2"/>
        <w:rPr>
          <w:rFonts w:asciiTheme="minorHAnsi" w:eastAsiaTheme="minorEastAsia" w:hAnsiTheme="minorHAnsi" w:cstheme="minorBidi"/>
          <w:sz w:val="22"/>
          <w:szCs w:val="22"/>
        </w:rPr>
      </w:pPr>
      <w:hyperlink w:anchor="_Toc114205611" w:history="1">
        <w:r w:rsidR="00295F80" w:rsidRPr="00573A05">
          <w:rPr>
            <w:rStyle w:val="Hyperlink"/>
            <w:rFonts w:cs="Arial"/>
            <w:bCs/>
          </w:rPr>
          <w:t>5.1.6</w:t>
        </w:r>
        <w:r w:rsidR="00295F80">
          <w:rPr>
            <w:rFonts w:asciiTheme="minorHAnsi" w:eastAsiaTheme="minorEastAsia" w:hAnsiTheme="minorHAnsi" w:cstheme="minorBidi"/>
            <w:sz w:val="22"/>
            <w:szCs w:val="22"/>
          </w:rPr>
          <w:tab/>
        </w:r>
        <w:r w:rsidR="00295F80" w:rsidRPr="00573A05">
          <w:rPr>
            <w:rStyle w:val="Hyperlink"/>
            <w:rFonts w:cs="Arial"/>
          </w:rPr>
          <w:t>Following Completion of Study</w:t>
        </w:r>
        <w:r w:rsidR="00295F80">
          <w:rPr>
            <w:webHidden/>
          </w:rPr>
          <w:tab/>
        </w:r>
        <w:r w:rsidR="00295F80">
          <w:rPr>
            <w:webHidden/>
          </w:rPr>
          <w:fldChar w:fldCharType="begin"/>
        </w:r>
        <w:r w:rsidR="00295F80">
          <w:rPr>
            <w:webHidden/>
          </w:rPr>
          <w:instrText xml:space="preserve"> PAGEREF _Toc114205611 \h </w:instrText>
        </w:r>
        <w:r w:rsidR="00295F80">
          <w:rPr>
            <w:webHidden/>
          </w:rPr>
        </w:r>
        <w:r w:rsidR="00295F80">
          <w:rPr>
            <w:webHidden/>
          </w:rPr>
          <w:fldChar w:fldCharType="separate"/>
        </w:r>
        <w:r w:rsidR="00295F80">
          <w:rPr>
            <w:webHidden/>
          </w:rPr>
          <w:t>32</w:t>
        </w:r>
        <w:r w:rsidR="00295F80">
          <w:rPr>
            <w:webHidden/>
          </w:rPr>
          <w:fldChar w:fldCharType="end"/>
        </w:r>
      </w:hyperlink>
    </w:p>
    <w:p w14:paraId="29CE3557" w14:textId="24278291" w:rsidR="00295F80" w:rsidRDefault="00000000">
      <w:pPr>
        <w:pStyle w:val="TOC2"/>
        <w:rPr>
          <w:rFonts w:asciiTheme="minorHAnsi" w:eastAsiaTheme="minorEastAsia" w:hAnsiTheme="minorHAnsi" w:cstheme="minorBidi"/>
          <w:sz w:val="22"/>
          <w:szCs w:val="22"/>
        </w:rPr>
      </w:pPr>
      <w:hyperlink w:anchor="_Toc114205612" w:history="1">
        <w:r w:rsidR="00295F80" w:rsidRPr="00573A05">
          <w:rPr>
            <w:rStyle w:val="Hyperlink"/>
            <w:rFonts w:eastAsia="Calibri" w:cs="Arial"/>
          </w:rPr>
          <w:t>5.2</w:t>
        </w:r>
        <w:r w:rsidR="00295F80">
          <w:rPr>
            <w:rFonts w:asciiTheme="minorHAnsi" w:eastAsiaTheme="minorEastAsia" w:hAnsiTheme="minorHAnsi" w:cstheme="minorBidi"/>
            <w:sz w:val="22"/>
            <w:szCs w:val="22"/>
          </w:rPr>
          <w:tab/>
        </w:r>
        <w:r w:rsidR="00295F80" w:rsidRPr="00573A05">
          <w:rPr>
            <w:rStyle w:val="Hyperlink"/>
            <w:rFonts w:eastAsia="Calibri" w:cs="Arial"/>
          </w:rPr>
          <w:t>Development of data collection instruments</w:t>
        </w:r>
        <w:r w:rsidR="00295F80">
          <w:rPr>
            <w:webHidden/>
          </w:rPr>
          <w:tab/>
        </w:r>
        <w:r w:rsidR="00295F80">
          <w:rPr>
            <w:webHidden/>
          </w:rPr>
          <w:fldChar w:fldCharType="begin"/>
        </w:r>
        <w:r w:rsidR="00295F80">
          <w:rPr>
            <w:webHidden/>
          </w:rPr>
          <w:instrText xml:space="preserve"> PAGEREF _Toc114205612 \h </w:instrText>
        </w:r>
        <w:r w:rsidR="00295F80">
          <w:rPr>
            <w:webHidden/>
          </w:rPr>
        </w:r>
        <w:r w:rsidR="00295F80">
          <w:rPr>
            <w:webHidden/>
          </w:rPr>
          <w:fldChar w:fldCharType="separate"/>
        </w:r>
        <w:r w:rsidR="00295F80">
          <w:rPr>
            <w:webHidden/>
          </w:rPr>
          <w:t>33</w:t>
        </w:r>
        <w:r w:rsidR="00295F80">
          <w:rPr>
            <w:webHidden/>
          </w:rPr>
          <w:fldChar w:fldCharType="end"/>
        </w:r>
      </w:hyperlink>
    </w:p>
    <w:p w14:paraId="66E10712" w14:textId="3377FF7D" w:rsidR="00295F80" w:rsidRDefault="00000000">
      <w:pPr>
        <w:pStyle w:val="TOC1"/>
        <w:rPr>
          <w:rFonts w:asciiTheme="minorHAnsi" w:eastAsiaTheme="minorEastAsia" w:hAnsiTheme="minorHAnsi" w:cstheme="minorBidi"/>
          <w:caps w:val="0"/>
          <w:sz w:val="22"/>
          <w:szCs w:val="22"/>
        </w:rPr>
      </w:pPr>
      <w:hyperlink w:anchor="_Toc114205613" w:history="1">
        <w:r w:rsidR="00295F80" w:rsidRPr="00573A05">
          <w:rPr>
            <w:rStyle w:val="Hyperlink"/>
          </w:rPr>
          <w:t>6</w:t>
        </w:r>
        <w:r w:rsidR="00295F80">
          <w:rPr>
            <w:rFonts w:asciiTheme="minorHAnsi" w:eastAsiaTheme="minorEastAsia" w:hAnsiTheme="minorHAnsi" w:cstheme="minorBidi"/>
            <w:caps w:val="0"/>
            <w:sz w:val="22"/>
            <w:szCs w:val="22"/>
          </w:rPr>
          <w:tab/>
        </w:r>
        <w:r w:rsidR="00295F80" w:rsidRPr="00573A05">
          <w:rPr>
            <w:rStyle w:val="Hyperlink"/>
          </w:rPr>
          <w:t>ASSESSMENT OF SAFETY</w:t>
        </w:r>
        <w:r w:rsidR="00295F80">
          <w:rPr>
            <w:webHidden/>
          </w:rPr>
          <w:tab/>
        </w:r>
        <w:r w:rsidR="00295F80">
          <w:rPr>
            <w:webHidden/>
          </w:rPr>
          <w:fldChar w:fldCharType="begin"/>
        </w:r>
        <w:r w:rsidR="00295F80">
          <w:rPr>
            <w:webHidden/>
          </w:rPr>
          <w:instrText xml:space="preserve"> PAGEREF _Toc114205613 \h </w:instrText>
        </w:r>
        <w:r w:rsidR="00295F80">
          <w:rPr>
            <w:webHidden/>
          </w:rPr>
        </w:r>
        <w:r w:rsidR="00295F80">
          <w:rPr>
            <w:webHidden/>
          </w:rPr>
          <w:fldChar w:fldCharType="separate"/>
        </w:r>
        <w:r w:rsidR="00295F80">
          <w:rPr>
            <w:webHidden/>
          </w:rPr>
          <w:t>34</w:t>
        </w:r>
        <w:r w:rsidR="00295F80">
          <w:rPr>
            <w:webHidden/>
          </w:rPr>
          <w:fldChar w:fldCharType="end"/>
        </w:r>
      </w:hyperlink>
    </w:p>
    <w:p w14:paraId="61D92DC8" w14:textId="0068705D" w:rsidR="00295F80" w:rsidRDefault="00000000">
      <w:pPr>
        <w:pStyle w:val="TOC2"/>
        <w:rPr>
          <w:rFonts w:asciiTheme="minorHAnsi" w:eastAsiaTheme="minorEastAsia" w:hAnsiTheme="minorHAnsi" w:cstheme="minorBidi"/>
          <w:sz w:val="22"/>
          <w:szCs w:val="22"/>
        </w:rPr>
      </w:pPr>
      <w:hyperlink w:anchor="_Toc114205614" w:history="1">
        <w:r w:rsidR="00295F80" w:rsidRPr="00573A05">
          <w:rPr>
            <w:rStyle w:val="Hyperlink"/>
            <w:rFonts w:cs="Arial"/>
          </w:rPr>
          <w:t>6.1</w:t>
        </w:r>
        <w:r w:rsidR="00295F80">
          <w:rPr>
            <w:rFonts w:asciiTheme="minorHAnsi" w:eastAsiaTheme="minorEastAsia" w:hAnsiTheme="minorHAnsi" w:cstheme="minorBidi"/>
            <w:sz w:val="22"/>
            <w:szCs w:val="22"/>
          </w:rPr>
          <w:tab/>
        </w:r>
        <w:r w:rsidR="00295F80" w:rsidRPr="00573A05">
          <w:rPr>
            <w:rStyle w:val="Hyperlink"/>
            <w:rFonts w:cs="Arial"/>
          </w:rPr>
          <w:t>Definitions of Safety Parameters</w:t>
        </w:r>
        <w:r w:rsidR="00295F80">
          <w:rPr>
            <w:webHidden/>
          </w:rPr>
          <w:tab/>
        </w:r>
        <w:r w:rsidR="00295F80">
          <w:rPr>
            <w:webHidden/>
          </w:rPr>
          <w:fldChar w:fldCharType="begin"/>
        </w:r>
        <w:r w:rsidR="00295F80">
          <w:rPr>
            <w:webHidden/>
          </w:rPr>
          <w:instrText xml:space="preserve"> PAGEREF _Toc114205614 \h </w:instrText>
        </w:r>
        <w:r w:rsidR="00295F80">
          <w:rPr>
            <w:webHidden/>
          </w:rPr>
        </w:r>
        <w:r w:rsidR="00295F80">
          <w:rPr>
            <w:webHidden/>
          </w:rPr>
          <w:fldChar w:fldCharType="separate"/>
        </w:r>
        <w:r w:rsidR="00295F80">
          <w:rPr>
            <w:webHidden/>
          </w:rPr>
          <w:t>34</w:t>
        </w:r>
        <w:r w:rsidR="00295F80">
          <w:rPr>
            <w:webHidden/>
          </w:rPr>
          <w:fldChar w:fldCharType="end"/>
        </w:r>
      </w:hyperlink>
    </w:p>
    <w:p w14:paraId="63BE2F3D" w14:textId="7E8A5AA2" w:rsidR="00295F80" w:rsidRDefault="00000000" w:rsidP="00F142E1">
      <w:pPr>
        <w:pStyle w:val="TOC3"/>
        <w:rPr>
          <w:rFonts w:asciiTheme="minorHAnsi" w:eastAsiaTheme="minorEastAsia" w:hAnsiTheme="minorHAnsi" w:cstheme="minorBidi"/>
          <w:sz w:val="22"/>
          <w:szCs w:val="22"/>
        </w:rPr>
      </w:pPr>
      <w:hyperlink w:anchor="_Toc114205615" w:history="1">
        <w:r w:rsidR="00295F80" w:rsidRPr="00573A05">
          <w:rPr>
            <w:rStyle w:val="Hyperlink"/>
            <w:rFonts w:cs="Arial"/>
          </w:rPr>
          <w:t>6.1.1</w:t>
        </w:r>
        <w:r w:rsidR="00295F80">
          <w:rPr>
            <w:rFonts w:asciiTheme="minorHAnsi" w:eastAsiaTheme="minorEastAsia" w:hAnsiTheme="minorHAnsi" w:cstheme="minorBidi"/>
            <w:sz w:val="22"/>
            <w:szCs w:val="22"/>
          </w:rPr>
          <w:tab/>
        </w:r>
        <w:r w:rsidR="00295F80" w:rsidRPr="00573A05">
          <w:rPr>
            <w:rStyle w:val="Hyperlink"/>
            <w:rFonts w:cs="Arial"/>
          </w:rPr>
          <w:t>Serious Adverse Event</w:t>
        </w:r>
        <w:r w:rsidR="00295F80">
          <w:rPr>
            <w:webHidden/>
          </w:rPr>
          <w:tab/>
        </w:r>
        <w:r w:rsidR="00295F80">
          <w:rPr>
            <w:webHidden/>
          </w:rPr>
          <w:fldChar w:fldCharType="begin"/>
        </w:r>
        <w:r w:rsidR="00295F80">
          <w:rPr>
            <w:webHidden/>
          </w:rPr>
          <w:instrText xml:space="preserve"> PAGEREF _Toc114205615 \h </w:instrText>
        </w:r>
        <w:r w:rsidR="00295F80">
          <w:rPr>
            <w:webHidden/>
          </w:rPr>
        </w:r>
        <w:r w:rsidR="00295F80">
          <w:rPr>
            <w:webHidden/>
          </w:rPr>
          <w:fldChar w:fldCharType="separate"/>
        </w:r>
        <w:r w:rsidR="00295F80">
          <w:rPr>
            <w:webHidden/>
          </w:rPr>
          <w:t>34</w:t>
        </w:r>
        <w:r w:rsidR="00295F80">
          <w:rPr>
            <w:webHidden/>
          </w:rPr>
          <w:fldChar w:fldCharType="end"/>
        </w:r>
      </w:hyperlink>
    </w:p>
    <w:p w14:paraId="12273258" w14:textId="309D8DD9" w:rsidR="00295F80" w:rsidRDefault="00000000" w:rsidP="00F142E1">
      <w:pPr>
        <w:pStyle w:val="TOC3"/>
        <w:rPr>
          <w:rFonts w:asciiTheme="minorHAnsi" w:eastAsiaTheme="minorEastAsia" w:hAnsiTheme="minorHAnsi" w:cstheme="minorBidi"/>
          <w:sz w:val="22"/>
          <w:szCs w:val="22"/>
        </w:rPr>
      </w:pPr>
      <w:hyperlink w:anchor="_Toc114205616" w:history="1">
        <w:r w:rsidR="00295F80" w:rsidRPr="00573A05">
          <w:rPr>
            <w:rStyle w:val="Hyperlink"/>
            <w:rFonts w:cs="Arial"/>
          </w:rPr>
          <w:t>6.1.2</w:t>
        </w:r>
        <w:r w:rsidR="00295F80">
          <w:rPr>
            <w:rFonts w:asciiTheme="minorHAnsi" w:eastAsiaTheme="minorEastAsia" w:hAnsiTheme="minorHAnsi" w:cstheme="minorBidi"/>
            <w:sz w:val="22"/>
            <w:szCs w:val="22"/>
          </w:rPr>
          <w:tab/>
        </w:r>
        <w:r w:rsidR="00295F80" w:rsidRPr="00573A05">
          <w:rPr>
            <w:rStyle w:val="Hyperlink"/>
            <w:rFonts w:cs="Arial"/>
          </w:rPr>
          <w:t>Unanticipated Problems</w:t>
        </w:r>
        <w:r w:rsidR="00295F80">
          <w:rPr>
            <w:webHidden/>
          </w:rPr>
          <w:tab/>
        </w:r>
        <w:r w:rsidR="00295F80">
          <w:rPr>
            <w:webHidden/>
          </w:rPr>
          <w:fldChar w:fldCharType="begin"/>
        </w:r>
        <w:r w:rsidR="00295F80">
          <w:rPr>
            <w:webHidden/>
          </w:rPr>
          <w:instrText xml:space="preserve"> PAGEREF _Toc114205616 \h </w:instrText>
        </w:r>
        <w:r w:rsidR="00295F80">
          <w:rPr>
            <w:webHidden/>
          </w:rPr>
        </w:r>
        <w:r w:rsidR="00295F80">
          <w:rPr>
            <w:webHidden/>
          </w:rPr>
          <w:fldChar w:fldCharType="separate"/>
        </w:r>
        <w:r w:rsidR="00295F80">
          <w:rPr>
            <w:webHidden/>
          </w:rPr>
          <w:t>34</w:t>
        </w:r>
        <w:r w:rsidR="00295F80">
          <w:rPr>
            <w:webHidden/>
          </w:rPr>
          <w:fldChar w:fldCharType="end"/>
        </w:r>
      </w:hyperlink>
    </w:p>
    <w:p w14:paraId="04C32520" w14:textId="42F52447" w:rsidR="00295F80" w:rsidRDefault="00000000">
      <w:pPr>
        <w:pStyle w:val="TOC2"/>
        <w:rPr>
          <w:rFonts w:asciiTheme="minorHAnsi" w:eastAsiaTheme="minorEastAsia" w:hAnsiTheme="minorHAnsi" w:cstheme="minorBidi"/>
          <w:sz w:val="22"/>
          <w:szCs w:val="22"/>
        </w:rPr>
      </w:pPr>
      <w:hyperlink w:anchor="_Toc114205617" w:history="1">
        <w:r w:rsidR="00295F80" w:rsidRPr="00573A05">
          <w:rPr>
            <w:rStyle w:val="Hyperlink"/>
            <w:rFonts w:cs="Arial"/>
          </w:rPr>
          <w:t>6.2</w:t>
        </w:r>
        <w:r w:rsidR="00295F80">
          <w:rPr>
            <w:rFonts w:asciiTheme="minorHAnsi" w:eastAsiaTheme="minorEastAsia" w:hAnsiTheme="minorHAnsi" w:cstheme="minorBidi"/>
            <w:sz w:val="22"/>
            <w:szCs w:val="22"/>
          </w:rPr>
          <w:tab/>
        </w:r>
        <w:r w:rsidR="00295F80" w:rsidRPr="00573A05">
          <w:rPr>
            <w:rStyle w:val="Hyperlink"/>
            <w:rFonts w:cs="Arial"/>
          </w:rPr>
          <w:t>Specification of Safety Parameters</w:t>
        </w:r>
        <w:r w:rsidR="00295F80">
          <w:rPr>
            <w:webHidden/>
          </w:rPr>
          <w:tab/>
        </w:r>
        <w:r w:rsidR="00295F80">
          <w:rPr>
            <w:webHidden/>
          </w:rPr>
          <w:fldChar w:fldCharType="begin"/>
        </w:r>
        <w:r w:rsidR="00295F80">
          <w:rPr>
            <w:webHidden/>
          </w:rPr>
          <w:instrText xml:space="preserve"> PAGEREF _Toc114205617 \h </w:instrText>
        </w:r>
        <w:r w:rsidR="00295F80">
          <w:rPr>
            <w:webHidden/>
          </w:rPr>
        </w:r>
        <w:r w:rsidR="00295F80">
          <w:rPr>
            <w:webHidden/>
          </w:rPr>
          <w:fldChar w:fldCharType="separate"/>
        </w:r>
        <w:r w:rsidR="00295F80">
          <w:rPr>
            <w:webHidden/>
          </w:rPr>
          <w:t>34</w:t>
        </w:r>
        <w:r w:rsidR="00295F80">
          <w:rPr>
            <w:webHidden/>
          </w:rPr>
          <w:fldChar w:fldCharType="end"/>
        </w:r>
      </w:hyperlink>
    </w:p>
    <w:p w14:paraId="4D73F738" w14:textId="4E5D1072" w:rsidR="00295F80" w:rsidRDefault="00000000">
      <w:pPr>
        <w:pStyle w:val="TOC2"/>
        <w:rPr>
          <w:rFonts w:asciiTheme="minorHAnsi" w:eastAsiaTheme="minorEastAsia" w:hAnsiTheme="minorHAnsi" w:cstheme="minorBidi"/>
          <w:sz w:val="22"/>
          <w:szCs w:val="22"/>
        </w:rPr>
      </w:pPr>
      <w:hyperlink w:anchor="_Toc114205618" w:history="1">
        <w:r w:rsidR="00295F80" w:rsidRPr="00573A05">
          <w:rPr>
            <w:rStyle w:val="Hyperlink"/>
            <w:rFonts w:cs="Arial"/>
          </w:rPr>
          <w:t>6.3</w:t>
        </w:r>
        <w:r w:rsidR="00295F80">
          <w:rPr>
            <w:rFonts w:asciiTheme="minorHAnsi" w:eastAsiaTheme="minorEastAsia" w:hAnsiTheme="minorHAnsi" w:cstheme="minorBidi"/>
            <w:sz w:val="22"/>
            <w:szCs w:val="22"/>
          </w:rPr>
          <w:tab/>
        </w:r>
        <w:r w:rsidR="00295F80" w:rsidRPr="00573A05">
          <w:rPr>
            <w:rStyle w:val="Hyperlink"/>
            <w:rFonts w:cs="Arial"/>
          </w:rPr>
          <w:t>Reporting Procedures</w:t>
        </w:r>
        <w:r w:rsidR="00295F80">
          <w:rPr>
            <w:webHidden/>
          </w:rPr>
          <w:tab/>
        </w:r>
        <w:r w:rsidR="00295F80">
          <w:rPr>
            <w:webHidden/>
          </w:rPr>
          <w:fldChar w:fldCharType="begin"/>
        </w:r>
        <w:r w:rsidR="00295F80">
          <w:rPr>
            <w:webHidden/>
          </w:rPr>
          <w:instrText xml:space="preserve"> PAGEREF _Toc114205618 \h </w:instrText>
        </w:r>
        <w:r w:rsidR="00295F80">
          <w:rPr>
            <w:webHidden/>
          </w:rPr>
        </w:r>
        <w:r w:rsidR="00295F80">
          <w:rPr>
            <w:webHidden/>
          </w:rPr>
          <w:fldChar w:fldCharType="separate"/>
        </w:r>
        <w:r w:rsidR="00295F80">
          <w:rPr>
            <w:webHidden/>
          </w:rPr>
          <w:t>35</w:t>
        </w:r>
        <w:r w:rsidR="00295F80">
          <w:rPr>
            <w:webHidden/>
          </w:rPr>
          <w:fldChar w:fldCharType="end"/>
        </w:r>
      </w:hyperlink>
    </w:p>
    <w:p w14:paraId="74DFFAD4" w14:textId="08FCE7C8" w:rsidR="00295F80" w:rsidRDefault="00000000" w:rsidP="00F142E1">
      <w:pPr>
        <w:pStyle w:val="TOC3"/>
        <w:rPr>
          <w:rFonts w:asciiTheme="minorHAnsi" w:eastAsiaTheme="minorEastAsia" w:hAnsiTheme="minorHAnsi" w:cstheme="minorBidi"/>
          <w:sz w:val="22"/>
          <w:szCs w:val="22"/>
        </w:rPr>
      </w:pPr>
      <w:hyperlink w:anchor="_Toc114205619" w:history="1">
        <w:r w:rsidR="00295F80" w:rsidRPr="00573A05">
          <w:rPr>
            <w:rStyle w:val="Hyperlink"/>
            <w:rFonts w:cs="Arial"/>
          </w:rPr>
          <w:t>6.3.1</w:t>
        </w:r>
        <w:r w:rsidR="00295F80">
          <w:rPr>
            <w:rFonts w:asciiTheme="minorHAnsi" w:eastAsiaTheme="minorEastAsia" w:hAnsiTheme="minorHAnsi" w:cstheme="minorBidi"/>
            <w:sz w:val="22"/>
            <w:szCs w:val="22"/>
          </w:rPr>
          <w:tab/>
        </w:r>
        <w:r w:rsidR="00295F80" w:rsidRPr="00573A05">
          <w:rPr>
            <w:rStyle w:val="Hyperlink"/>
            <w:rFonts w:cs="Arial"/>
          </w:rPr>
          <w:t>Unanticipated Problem Reporting</w:t>
        </w:r>
        <w:r w:rsidR="00295F80">
          <w:rPr>
            <w:webHidden/>
          </w:rPr>
          <w:tab/>
        </w:r>
        <w:r w:rsidR="00295F80">
          <w:rPr>
            <w:webHidden/>
          </w:rPr>
          <w:fldChar w:fldCharType="begin"/>
        </w:r>
        <w:r w:rsidR="00295F80">
          <w:rPr>
            <w:webHidden/>
          </w:rPr>
          <w:instrText xml:space="preserve"> PAGEREF _Toc114205619 \h </w:instrText>
        </w:r>
        <w:r w:rsidR="00295F80">
          <w:rPr>
            <w:webHidden/>
          </w:rPr>
        </w:r>
        <w:r w:rsidR="00295F80">
          <w:rPr>
            <w:webHidden/>
          </w:rPr>
          <w:fldChar w:fldCharType="separate"/>
        </w:r>
        <w:r w:rsidR="00295F80">
          <w:rPr>
            <w:webHidden/>
          </w:rPr>
          <w:t>35</w:t>
        </w:r>
        <w:r w:rsidR="00295F80">
          <w:rPr>
            <w:webHidden/>
          </w:rPr>
          <w:fldChar w:fldCharType="end"/>
        </w:r>
      </w:hyperlink>
    </w:p>
    <w:p w14:paraId="4FA68EE6" w14:textId="38959917" w:rsidR="00295F80" w:rsidRDefault="00000000">
      <w:pPr>
        <w:pStyle w:val="TOC1"/>
        <w:rPr>
          <w:rFonts w:asciiTheme="minorHAnsi" w:eastAsiaTheme="minorEastAsia" w:hAnsiTheme="minorHAnsi" w:cstheme="minorBidi"/>
          <w:caps w:val="0"/>
          <w:sz w:val="22"/>
          <w:szCs w:val="22"/>
        </w:rPr>
      </w:pPr>
      <w:hyperlink w:anchor="_Toc114205620" w:history="1">
        <w:r w:rsidR="00295F80" w:rsidRPr="00573A05">
          <w:rPr>
            <w:rStyle w:val="Hyperlink"/>
          </w:rPr>
          <w:t>7</w:t>
        </w:r>
        <w:r w:rsidR="00295F80">
          <w:rPr>
            <w:rFonts w:asciiTheme="minorHAnsi" w:eastAsiaTheme="minorEastAsia" w:hAnsiTheme="minorHAnsi" w:cstheme="minorBidi"/>
            <w:caps w:val="0"/>
            <w:sz w:val="22"/>
            <w:szCs w:val="22"/>
          </w:rPr>
          <w:tab/>
        </w:r>
        <w:r w:rsidR="00295F80" w:rsidRPr="00573A05">
          <w:rPr>
            <w:rStyle w:val="Hyperlink"/>
          </w:rPr>
          <w:t>STUDY OVERSIGHT</w:t>
        </w:r>
        <w:r w:rsidR="00295F80">
          <w:rPr>
            <w:webHidden/>
          </w:rPr>
          <w:tab/>
        </w:r>
        <w:r w:rsidR="00295F80">
          <w:rPr>
            <w:webHidden/>
          </w:rPr>
          <w:fldChar w:fldCharType="begin"/>
        </w:r>
        <w:r w:rsidR="00295F80">
          <w:rPr>
            <w:webHidden/>
          </w:rPr>
          <w:instrText xml:space="preserve"> PAGEREF _Toc114205620 \h </w:instrText>
        </w:r>
        <w:r w:rsidR="00295F80">
          <w:rPr>
            <w:webHidden/>
          </w:rPr>
        </w:r>
        <w:r w:rsidR="00295F80">
          <w:rPr>
            <w:webHidden/>
          </w:rPr>
          <w:fldChar w:fldCharType="separate"/>
        </w:r>
        <w:r w:rsidR="00295F80">
          <w:rPr>
            <w:webHidden/>
          </w:rPr>
          <w:t>36</w:t>
        </w:r>
        <w:r w:rsidR="00295F80">
          <w:rPr>
            <w:webHidden/>
          </w:rPr>
          <w:fldChar w:fldCharType="end"/>
        </w:r>
      </w:hyperlink>
    </w:p>
    <w:p w14:paraId="43C4FF5F" w14:textId="4AB46B29" w:rsidR="00295F80" w:rsidRDefault="00000000">
      <w:pPr>
        <w:pStyle w:val="TOC1"/>
        <w:rPr>
          <w:rFonts w:asciiTheme="minorHAnsi" w:eastAsiaTheme="minorEastAsia" w:hAnsiTheme="minorHAnsi" w:cstheme="minorBidi"/>
          <w:caps w:val="0"/>
          <w:sz w:val="22"/>
          <w:szCs w:val="22"/>
        </w:rPr>
      </w:pPr>
      <w:hyperlink w:anchor="_Toc114205621" w:history="1">
        <w:r w:rsidR="00295F80" w:rsidRPr="00573A05">
          <w:rPr>
            <w:rStyle w:val="Hyperlink"/>
          </w:rPr>
          <w:t>8</w:t>
        </w:r>
        <w:r w:rsidR="00295F80">
          <w:rPr>
            <w:rFonts w:asciiTheme="minorHAnsi" w:eastAsiaTheme="minorEastAsia" w:hAnsiTheme="minorHAnsi" w:cstheme="minorBidi"/>
            <w:caps w:val="0"/>
            <w:sz w:val="22"/>
            <w:szCs w:val="22"/>
          </w:rPr>
          <w:tab/>
        </w:r>
        <w:r w:rsidR="00295F80" w:rsidRPr="00573A05">
          <w:rPr>
            <w:rStyle w:val="Hyperlink"/>
          </w:rPr>
          <w:t>CLINICAL SITE MONITORING</w:t>
        </w:r>
        <w:r w:rsidR="00295F80">
          <w:rPr>
            <w:webHidden/>
          </w:rPr>
          <w:tab/>
        </w:r>
        <w:r w:rsidR="00295F80">
          <w:rPr>
            <w:webHidden/>
          </w:rPr>
          <w:fldChar w:fldCharType="begin"/>
        </w:r>
        <w:r w:rsidR="00295F80">
          <w:rPr>
            <w:webHidden/>
          </w:rPr>
          <w:instrText xml:space="preserve"> PAGEREF _Toc114205621 \h </w:instrText>
        </w:r>
        <w:r w:rsidR="00295F80">
          <w:rPr>
            <w:webHidden/>
          </w:rPr>
        </w:r>
        <w:r w:rsidR="00295F80">
          <w:rPr>
            <w:webHidden/>
          </w:rPr>
          <w:fldChar w:fldCharType="separate"/>
        </w:r>
        <w:r w:rsidR="00295F80">
          <w:rPr>
            <w:webHidden/>
          </w:rPr>
          <w:t>37</w:t>
        </w:r>
        <w:r w:rsidR="00295F80">
          <w:rPr>
            <w:webHidden/>
          </w:rPr>
          <w:fldChar w:fldCharType="end"/>
        </w:r>
      </w:hyperlink>
    </w:p>
    <w:p w14:paraId="7785B5FA" w14:textId="39A611E3" w:rsidR="00295F80" w:rsidRDefault="00000000">
      <w:pPr>
        <w:pStyle w:val="TOC2"/>
        <w:rPr>
          <w:rFonts w:asciiTheme="minorHAnsi" w:eastAsiaTheme="minorEastAsia" w:hAnsiTheme="minorHAnsi" w:cstheme="minorBidi"/>
          <w:sz w:val="22"/>
          <w:szCs w:val="22"/>
        </w:rPr>
      </w:pPr>
      <w:hyperlink w:anchor="_Toc114205622" w:history="1">
        <w:r w:rsidR="00295F80" w:rsidRPr="00573A05">
          <w:rPr>
            <w:rStyle w:val="Hyperlink"/>
            <w:rFonts w:cs="Arial"/>
          </w:rPr>
          <w:t>8.1</w:t>
        </w:r>
        <w:r w:rsidR="00295F80">
          <w:rPr>
            <w:rFonts w:asciiTheme="minorHAnsi" w:eastAsiaTheme="minorEastAsia" w:hAnsiTheme="minorHAnsi" w:cstheme="minorBidi"/>
            <w:sz w:val="22"/>
            <w:szCs w:val="22"/>
          </w:rPr>
          <w:tab/>
        </w:r>
        <w:r w:rsidR="00295F80" w:rsidRPr="00573A05">
          <w:rPr>
            <w:rStyle w:val="Hyperlink"/>
            <w:rFonts w:cs="Arial"/>
          </w:rPr>
          <w:t>Site Monitoring</w:t>
        </w:r>
        <w:r w:rsidR="00295F80">
          <w:rPr>
            <w:webHidden/>
          </w:rPr>
          <w:tab/>
        </w:r>
        <w:r w:rsidR="00295F80">
          <w:rPr>
            <w:webHidden/>
          </w:rPr>
          <w:fldChar w:fldCharType="begin"/>
        </w:r>
        <w:r w:rsidR="00295F80">
          <w:rPr>
            <w:webHidden/>
          </w:rPr>
          <w:instrText xml:space="preserve"> PAGEREF _Toc114205622 \h </w:instrText>
        </w:r>
        <w:r w:rsidR="00295F80">
          <w:rPr>
            <w:webHidden/>
          </w:rPr>
        </w:r>
        <w:r w:rsidR="00295F80">
          <w:rPr>
            <w:webHidden/>
          </w:rPr>
          <w:fldChar w:fldCharType="separate"/>
        </w:r>
        <w:r w:rsidR="00295F80">
          <w:rPr>
            <w:webHidden/>
          </w:rPr>
          <w:t>37</w:t>
        </w:r>
        <w:r w:rsidR="00295F80">
          <w:rPr>
            <w:webHidden/>
          </w:rPr>
          <w:fldChar w:fldCharType="end"/>
        </w:r>
      </w:hyperlink>
    </w:p>
    <w:p w14:paraId="5FA3292F" w14:textId="7B5BAAD7" w:rsidR="00295F80" w:rsidRDefault="00000000">
      <w:pPr>
        <w:pStyle w:val="TOC2"/>
        <w:rPr>
          <w:rFonts w:asciiTheme="minorHAnsi" w:eastAsiaTheme="minorEastAsia" w:hAnsiTheme="minorHAnsi" w:cstheme="minorBidi"/>
          <w:sz w:val="22"/>
          <w:szCs w:val="22"/>
        </w:rPr>
      </w:pPr>
      <w:hyperlink w:anchor="_Toc114205623" w:history="1">
        <w:r w:rsidR="00295F80" w:rsidRPr="00573A05">
          <w:rPr>
            <w:rStyle w:val="Hyperlink"/>
            <w:rFonts w:cs="Arial"/>
          </w:rPr>
          <w:t>8.2</w:t>
        </w:r>
        <w:r w:rsidR="00295F80">
          <w:rPr>
            <w:rFonts w:asciiTheme="minorHAnsi" w:eastAsiaTheme="minorEastAsia" w:hAnsiTheme="minorHAnsi" w:cstheme="minorBidi"/>
            <w:sz w:val="22"/>
            <w:szCs w:val="22"/>
          </w:rPr>
          <w:tab/>
        </w:r>
        <w:r w:rsidR="00295F80" w:rsidRPr="00573A05">
          <w:rPr>
            <w:rStyle w:val="Hyperlink"/>
            <w:rFonts w:cs="Arial"/>
          </w:rPr>
          <w:t>Site Monitoring Determination</w:t>
        </w:r>
        <w:r w:rsidR="00295F80">
          <w:rPr>
            <w:webHidden/>
          </w:rPr>
          <w:tab/>
        </w:r>
        <w:r w:rsidR="00295F80">
          <w:rPr>
            <w:webHidden/>
          </w:rPr>
          <w:fldChar w:fldCharType="begin"/>
        </w:r>
        <w:r w:rsidR="00295F80">
          <w:rPr>
            <w:webHidden/>
          </w:rPr>
          <w:instrText xml:space="preserve"> PAGEREF _Toc114205623 \h </w:instrText>
        </w:r>
        <w:r w:rsidR="00295F80">
          <w:rPr>
            <w:webHidden/>
          </w:rPr>
        </w:r>
        <w:r w:rsidR="00295F80">
          <w:rPr>
            <w:webHidden/>
          </w:rPr>
          <w:fldChar w:fldCharType="separate"/>
        </w:r>
        <w:r w:rsidR="00295F80">
          <w:rPr>
            <w:webHidden/>
          </w:rPr>
          <w:t>37</w:t>
        </w:r>
        <w:r w:rsidR="00295F80">
          <w:rPr>
            <w:webHidden/>
          </w:rPr>
          <w:fldChar w:fldCharType="end"/>
        </w:r>
      </w:hyperlink>
    </w:p>
    <w:p w14:paraId="116FE989" w14:textId="6FCCFE7A" w:rsidR="00295F80" w:rsidRDefault="00000000">
      <w:pPr>
        <w:pStyle w:val="TOC2"/>
        <w:rPr>
          <w:rFonts w:asciiTheme="minorHAnsi" w:eastAsiaTheme="minorEastAsia" w:hAnsiTheme="minorHAnsi" w:cstheme="minorBidi"/>
          <w:sz w:val="22"/>
          <w:szCs w:val="22"/>
        </w:rPr>
      </w:pPr>
      <w:hyperlink w:anchor="_Toc114205624" w:history="1">
        <w:r w:rsidR="00295F80" w:rsidRPr="00573A05">
          <w:rPr>
            <w:rStyle w:val="Hyperlink"/>
            <w:rFonts w:cs="Arial"/>
          </w:rPr>
          <w:t>8.3</w:t>
        </w:r>
        <w:r w:rsidR="00295F80">
          <w:rPr>
            <w:rFonts w:asciiTheme="minorHAnsi" w:eastAsiaTheme="minorEastAsia" w:hAnsiTheme="minorHAnsi" w:cstheme="minorBidi"/>
            <w:sz w:val="22"/>
            <w:szCs w:val="22"/>
          </w:rPr>
          <w:tab/>
        </w:r>
        <w:r w:rsidR="00295F80" w:rsidRPr="00573A05">
          <w:rPr>
            <w:rStyle w:val="Hyperlink"/>
            <w:rFonts w:cs="Arial"/>
          </w:rPr>
          <w:t>Scope of Monitoring Activities</w:t>
        </w:r>
        <w:r w:rsidR="00295F80">
          <w:rPr>
            <w:webHidden/>
          </w:rPr>
          <w:tab/>
        </w:r>
        <w:r w:rsidR="00295F80">
          <w:rPr>
            <w:webHidden/>
          </w:rPr>
          <w:fldChar w:fldCharType="begin"/>
        </w:r>
        <w:r w:rsidR="00295F80">
          <w:rPr>
            <w:webHidden/>
          </w:rPr>
          <w:instrText xml:space="preserve"> PAGEREF _Toc114205624 \h </w:instrText>
        </w:r>
        <w:r w:rsidR="00295F80">
          <w:rPr>
            <w:webHidden/>
          </w:rPr>
        </w:r>
        <w:r w:rsidR="00295F80">
          <w:rPr>
            <w:webHidden/>
          </w:rPr>
          <w:fldChar w:fldCharType="separate"/>
        </w:r>
        <w:r w:rsidR="00295F80">
          <w:rPr>
            <w:webHidden/>
          </w:rPr>
          <w:t>37</w:t>
        </w:r>
        <w:r w:rsidR="00295F80">
          <w:rPr>
            <w:webHidden/>
          </w:rPr>
          <w:fldChar w:fldCharType="end"/>
        </w:r>
      </w:hyperlink>
    </w:p>
    <w:p w14:paraId="0D5EF11C" w14:textId="184B59B6" w:rsidR="00295F80" w:rsidRDefault="00000000">
      <w:pPr>
        <w:pStyle w:val="TOC1"/>
        <w:rPr>
          <w:rFonts w:asciiTheme="minorHAnsi" w:eastAsiaTheme="minorEastAsia" w:hAnsiTheme="minorHAnsi" w:cstheme="minorBidi"/>
          <w:caps w:val="0"/>
          <w:sz w:val="22"/>
          <w:szCs w:val="22"/>
        </w:rPr>
      </w:pPr>
      <w:hyperlink w:anchor="_Toc114205625" w:history="1">
        <w:r w:rsidR="00295F80" w:rsidRPr="00573A05">
          <w:rPr>
            <w:rStyle w:val="Hyperlink"/>
          </w:rPr>
          <w:t>9</w:t>
        </w:r>
        <w:r w:rsidR="00295F80">
          <w:rPr>
            <w:rFonts w:asciiTheme="minorHAnsi" w:eastAsiaTheme="minorEastAsia" w:hAnsiTheme="minorHAnsi" w:cstheme="minorBidi"/>
            <w:caps w:val="0"/>
            <w:sz w:val="22"/>
            <w:szCs w:val="22"/>
          </w:rPr>
          <w:tab/>
        </w:r>
        <w:r w:rsidR="00295F80" w:rsidRPr="00573A05">
          <w:rPr>
            <w:rStyle w:val="Hyperlink"/>
          </w:rPr>
          <w:t>STATISTICAL CONSIDERATIONS</w:t>
        </w:r>
        <w:r w:rsidR="00295F80">
          <w:rPr>
            <w:webHidden/>
          </w:rPr>
          <w:tab/>
        </w:r>
        <w:r w:rsidR="00295F80">
          <w:rPr>
            <w:webHidden/>
          </w:rPr>
          <w:fldChar w:fldCharType="begin"/>
        </w:r>
        <w:r w:rsidR="00295F80">
          <w:rPr>
            <w:webHidden/>
          </w:rPr>
          <w:instrText xml:space="preserve"> PAGEREF _Toc114205625 \h </w:instrText>
        </w:r>
        <w:r w:rsidR="00295F80">
          <w:rPr>
            <w:webHidden/>
          </w:rPr>
        </w:r>
        <w:r w:rsidR="00295F80">
          <w:rPr>
            <w:webHidden/>
          </w:rPr>
          <w:fldChar w:fldCharType="separate"/>
        </w:r>
        <w:r w:rsidR="00295F80">
          <w:rPr>
            <w:webHidden/>
          </w:rPr>
          <w:t>38</w:t>
        </w:r>
        <w:r w:rsidR="00295F80">
          <w:rPr>
            <w:webHidden/>
          </w:rPr>
          <w:fldChar w:fldCharType="end"/>
        </w:r>
      </w:hyperlink>
    </w:p>
    <w:p w14:paraId="0E546577" w14:textId="47CF859C" w:rsidR="00295F80" w:rsidRDefault="00000000">
      <w:pPr>
        <w:pStyle w:val="TOC2"/>
        <w:rPr>
          <w:rFonts w:asciiTheme="minorHAnsi" w:eastAsiaTheme="minorEastAsia" w:hAnsiTheme="minorHAnsi" w:cstheme="minorBidi"/>
          <w:sz w:val="22"/>
          <w:szCs w:val="22"/>
        </w:rPr>
      </w:pPr>
      <w:hyperlink w:anchor="_Toc114205626" w:history="1">
        <w:r w:rsidR="00295F80" w:rsidRPr="00573A05">
          <w:rPr>
            <w:rStyle w:val="Hyperlink"/>
            <w:rFonts w:cs="Arial"/>
          </w:rPr>
          <w:t>9.1</w:t>
        </w:r>
        <w:r w:rsidR="00295F80">
          <w:rPr>
            <w:rFonts w:asciiTheme="minorHAnsi" w:eastAsiaTheme="minorEastAsia" w:hAnsiTheme="minorHAnsi" w:cstheme="minorBidi"/>
            <w:sz w:val="22"/>
            <w:szCs w:val="22"/>
          </w:rPr>
          <w:tab/>
        </w:r>
        <w:r w:rsidR="00295F80" w:rsidRPr="00573A05">
          <w:rPr>
            <w:rStyle w:val="Hyperlink"/>
            <w:rFonts w:cs="Arial"/>
          </w:rPr>
          <w:t>Study Hypotheses</w:t>
        </w:r>
        <w:r w:rsidR="00295F80">
          <w:rPr>
            <w:webHidden/>
          </w:rPr>
          <w:tab/>
        </w:r>
        <w:r w:rsidR="00295F80">
          <w:rPr>
            <w:webHidden/>
          </w:rPr>
          <w:fldChar w:fldCharType="begin"/>
        </w:r>
        <w:r w:rsidR="00295F80">
          <w:rPr>
            <w:webHidden/>
          </w:rPr>
          <w:instrText xml:space="preserve"> PAGEREF _Toc114205626 \h </w:instrText>
        </w:r>
        <w:r w:rsidR="00295F80">
          <w:rPr>
            <w:webHidden/>
          </w:rPr>
        </w:r>
        <w:r w:rsidR="00295F80">
          <w:rPr>
            <w:webHidden/>
          </w:rPr>
          <w:fldChar w:fldCharType="separate"/>
        </w:r>
        <w:r w:rsidR="00295F80">
          <w:rPr>
            <w:webHidden/>
          </w:rPr>
          <w:t>38</w:t>
        </w:r>
        <w:r w:rsidR="00295F80">
          <w:rPr>
            <w:webHidden/>
          </w:rPr>
          <w:fldChar w:fldCharType="end"/>
        </w:r>
      </w:hyperlink>
    </w:p>
    <w:p w14:paraId="56C532BD" w14:textId="4D7D8FDE" w:rsidR="00295F80" w:rsidRDefault="00000000">
      <w:pPr>
        <w:pStyle w:val="TOC2"/>
        <w:rPr>
          <w:rFonts w:asciiTheme="minorHAnsi" w:eastAsiaTheme="minorEastAsia" w:hAnsiTheme="minorHAnsi" w:cstheme="minorBidi"/>
          <w:sz w:val="22"/>
          <w:szCs w:val="22"/>
        </w:rPr>
      </w:pPr>
      <w:hyperlink w:anchor="_Toc114205627" w:history="1">
        <w:r w:rsidR="00295F80" w:rsidRPr="00573A05">
          <w:rPr>
            <w:rStyle w:val="Hyperlink"/>
            <w:rFonts w:cs="Arial"/>
          </w:rPr>
          <w:t>9.2</w:t>
        </w:r>
        <w:r w:rsidR="00295F80">
          <w:rPr>
            <w:rFonts w:asciiTheme="minorHAnsi" w:eastAsiaTheme="minorEastAsia" w:hAnsiTheme="minorHAnsi" w:cstheme="minorBidi"/>
            <w:sz w:val="22"/>
            <w:szCs w:val="22"/>
          </w:rPr>
          <w:tab/>
        </w:r>
        <w:r w:rsidR="00295F80" w:rsidRPr="00573A05">
          <w:rPr>
            <w:rStyle w:val="Hyperlink"/>
            <w:rFonts w:cs="Arial"/>
          </w:rPr>
          <w:t>Sample Size Considerations</w:t>
        </w:r>
        <w:r w:rsidR="00295F80">
          <w:rPr>
            <w:webHidden/>
          </w:rPr>
          <w:tab/>
        </w:r>
        <w:r w:rsidR="00295F80">
          <w:rPr>
            <w:webHidden/>
          </w:rPr>
          <w:fldChar w:fldCharType="begin"/>
        </w:r>
        <w:r w:rsidR="00295F80">
          <w:rPr>
            <w:webHidden/>
          </w:rPr>
          <w:instrText xml:space="preserve"> PAGEREF _Toc114205627 \h </w:instrText>
        </w:r>
        <w:r w:rsidR="00295F80">
          <w:rPr>
            <w:webHidden/>
          </w:rPr>
        </w:r>
        <w:r w:rsidR="00295F80">
          <w:rPr>
            <w:webHidden/>
          </w:rPr>
          <w:fldChar w:fldCharType="separate"/>
        </w:r>
        <w:r w:rsidR="00295F80">
          <w:rPr>
            <w:webHidden/>
          </w:rPr>
          <w:t>38</w:t>
        </w:r>
        <w:r w:rsidR="00295F80">
          <w:rPr>
            <w:webHidden/>
          </w:rPr>
          <w:fldChar w:fldCharType="end"/>
        </w:r>
      </w:hyperlink>
    </w:p>
    <w:p w14:paraId="66385273" w14:textId="6F55E8F9" w:rsidR="00295F80" w:rsidRDefault="00000000">
      <w:pPr>
        <w:pStyle w:val="TOC2"/>
        <w:rPr>
          <w:rFonts w:asciiTheme="minorHAnsi" w:eastAsiaTheme="minorEastAsia" w:hAnsiTheme="minorHAnsi" w:cstheme="minorBidi"/>
          <w:sz w:val="22"/>
          <w:szCs w:val="22"/>
        </w:rPr>
      </w:pPr>
      <w:hyperlink w:anchor="_Toc114205628" w:history="1">
        <w:r w:rsidR="00295F80" w:rsidRPr="00573A05">
          <w:rPr>
            <w:rStyle w:val="Hyperlink"/>
            <w:rFonts w:cs="Arial"/>
          </w:rPr>
          <w:t>9.3</w:t>
        </w:r>
        <w:r w:rsidR="00295F80">
          <w:rPr>
            <w:rFonts w:asciiTheme="minorHAnsi" w:eastAsiaTheme="minorEastAsia" w:hAnsiTheme="minorHAnsi" w:cstheme="minorBidi"/>
            <w:sz w:val="22"/>
            <w:szCs w:val="22"/>
          </w:rPr>
          <w:tab/>
        </w:r>
        <w:r w:rsidR="00295F80" w:rsidRPr="00573A05">
          <w:rPr>
            <w:rStyle w:val="Hyperlink"/>
            <w:rFonts w:cs="Arial"/>
          </w:rPr>
          <w:t>Final Analysis Plan</w:t>
        </w:r>
        <w:r w:rsidR="00295F80">
          <w:rPr>
            <w:webHidden/>
          </w:rPr>
          <w:tab/>
        </w:r>
        <w:r w:rsidR="00295F80">
          <w:rPr>
            <w:webHidden/>
          </w:rPr>
          <w:fldChar w:fldCharType="begin"/>
        </w:r>
        <w:r w:rsidR="00295F80">
          <w:rPr>
            <w:webHidden/>
          </w:rPr>
          <w:instrText xml:space="preserve"> PAGEREF _Toc114205628 \h </w:instrText>
        </w:r>
        <w:r w:rsidR="00295F80">
          <w:rPr>
            <w:webHidden/>
          </w:rPr>
        </w:r>
        <w:r w:rsidR="00295F80">
          <w:rPr>
            <w:webHidden/>
          </w:rPr>
          <w:fldChar w:fldCharType="separate"/>
        </w:r>
        <w:r w:rsidR="00295F80">
          <w:rPr>
            <w:webHidden/>
          </w:rPr>
          <w:t>38</w:t>
        </w:r>
        <w:r w:rsidR="00295F80">
          <w:rPr>
            <w:webHidden/>
          </w:rPr>
          <w:fldChar w:fldCharType="end"/>
        </w:r>
      </w:hyperlink>
    </w:p>
    <w:p w14:paraId="19C00528" w14:textId="3ADC5ECD" w:rsidR="00295F80" w:rsidRDefault="00000000">
      <w:pPr>
        <w:pStyle w:val="TOC1"/>
        <w:rPr>
          <w:rFonts w:asciiTheme="minorHAnsi" w:eastAsiaTheme="minorEastAsia" w:hAnsiTheme="minorHAnsi" w:cstheme="minorBidi"/>
          <w:caps w:val="0"/>
          <w:sz w:val="22"/>
          <w:szCs w:val="22"/>
        </w:rPr>
      </w:pPr>
      <w:hyperlink w:anchor="_Toc114205629" w:history="1">
        <w:r w:rsidR="00295F80" w:rsidRPr="00573A05">
          <w:rPr>
            <w:rStyle w:val="Hyperlink"/>
          </w:rPr>
          <w:t>10</w:t>
        </w:r>
        <w:r w:rsidR="00295F80">
          <w:rPr>
            <w:rFonts w:asciiTheme="minorHAnsi" w:eastAsiaTheme="minorEastAsia" w:hAnsiTheme="minorHAnsi" w:cstheme="minorBidi"/>
            <w:caps w:val="0"/>
            <w:sz w:val="22"/>
            <w:szCs w:val="22"/>
          </w:rPr>
          <w:tab/>
        </w:r>
        <w:r w:rsidR="00295F80" w:rsidRPr="00573A05">
          <w:rPr>
            <w:rStyle w:val="Hyperlink"/>
          </w:rPr>
          <w:t>SOURCE DOCUMENTS AND ACCESS TO SOURCE DATA/DOCUMENTS</w:t>
        </w:r>
        <w:r w:rsidR="00295F80">
          <w:rPr>
            <w:webHidden/>
          </w:rPr>
          <w:tab/>
        </w:r>
        <w:r w:rsidR="00295F80">
          <w:rPr>
            <w:webHidden/>
          </w:rPr>
          <w:fldChar w:fldCharType="begin"/>
        </w:r>
        <w:r w:rsidR="00295F80">
          <w:rPr>
            <w:webHidden/>
          </w:rPr>
          <w:instrText xml:space="preserve"> PAGEREF _Toc114205629 \h </w:instrText>
        </w:r>
        <w:r w:rsidR="00295F80">
          <w:rPr>
            <w:webHidden/>
          </w:rPr>
        </w:r>
        <w:r w:rsidR="00295F80">
          <w:rPr>
            <w:webHidden/>
          </w:rPr>
          <w:fldChar w:fldCharType="separate"/>
        </w:r>
        <w:r w:rsidR="00295F80">
          <w:rPr>
            <w:webHidden/>
          </w:rPr>
          <w:t>40</w:t>
        </w:r>
        <w:r w:rsidR="00295F80">
          <w:rPr>
            <w:webHidden/>
          </w:rPr>
          <w:fldChar w:fldCharType="end"/>
        </w:r>
      </w:hyperlink>
    </w:p>
    <w:p w14:paraId="7692A146" w14:textId="638C4CCC" w:rsidR="00295F80" w:rsidRDefault="00000000">
      <w:pPr>
        <w:pStyle w:val="TOC1"/>
        <w:rPr>
          <w:rFonts w:asciiTheme="minorHAnsi" w:eastAsiaTheme="minorEastAsia" w:hAnsiTheme="minorHAnsi" w:cstheme="minorBidi"/>
          <w:caps w:val="0"/>
          <w:sz w:val="22"/>
          <w:szCs w:val="22"/>
        </w:rPr>
      </w:pPr>
      <w:hyperlink w:anchor="_Toc114205630" w:history="1">
        <w:r w:rsidR="00295F80" w:rsidRPr="00573A05">
          <w:rPr>
            <w:rStyle w:val="Hyperlink"/>
          </w:rPr>
          <w:t>11</w:t>
        </w:r>
        <w:r w:rsidR="00295F80">
          <w:rPr>
            <w:rFonts w:asciiTheme="minorHAnsi" w:eastAsiaTheme="minorEastAsia" w:hAnsiTheme="minorHAnsi" w:cstheme="minorBidi"/>
            <w:caps w:val="0"/>
            <w:sz w:val="22"/>
            <w:szCs w:val="22"/>
          </w:rPr>
          <w:tab/>
        </w:r>
        <w:r w:rsidR="00295F80" w:rsidRPr="00573A05">
          <w:rPr>
            <w:rStyle w:val="Hyperlink"/>
          </w:rPr>
          <w:t>QUALITY CONTROL AND QUALITY ASSURANCE</w:t>
        </w:r>
        <w:r w:rsidR="00295F80">
          <w:rPr>
            <w:webHidden/>
          </w:rPr>
          <w:tab/>
        </w:r>
        <w:r w:rsidR="00295F80">
          <w:rPr>
            <w:webHidden/>
          </w:rPr>
          <w:fldChar w:fldCharType="begin"/>
        </w:r>
        <w:r w:rsidR="00295F80">
          <w:rPr>
            <w:webHidden/>
          </w:rPr>
          <w:instrText xml:space="preserve"> PAGEREF _Toc114205630 \h </w:instrText>
        </w:r>
        <w:r w:rsidR="00295F80">
          <w:rPr>
            <w:webHidden/>
          </w:rPr>
        </w:r>
        <w:r w:rsidR="00295F80">
          <w:rPr>
            <w:webHidden/>
          </w:rPr>
          <w:fldChar w:fldCharType="separate"/>
        </w:r>
        <w:r w:rsidR="00295F80">
          <w:rPr>
            <w:webHidden/>
          </w:rPr>
          <w:t>41</w:t>
        </w:r>
        <w:r w:rsidR="00295F80">
          <w:rPr>
            <w:webHidden/>
          </w:rPr>
          <w:fldChar w:fldCharType="end"/>
        </w:r>
      </w:hyperlink>
    </w:p>
    <w:p w14:paraId="72420126" w14:textId="34C513B2" w:rsidR="00295F80" w:rsidRDefault="00000000">
      <w:pPr>
        <w:pStyle w:val="TOC1"/>
        <w:rPr>
          <w:rFonts w:asciiTheme="minorHAnsi" w:eastAsiaTheme="minorEastAsia" w:hAnsiTheme="minorHAnsi" w:cstheme="minorBidi"/>
          <w:caps w:val="0"/>
          <w:sz w:val="22"/>
          <w:szCs w:val="22"/>
        </w:rPr>
      </w:pPr>
      <w:hyperlink w:anchor="_Toc114205631" w:history="1">
        <w:r w:rsidR="00295F80" w:rsidRPr="00573A05">
          <w:rPr>
            <w:rStyle w:val="Hyperlink"/>
          </w:rPr>
          <w:t>12</w:t>
        </w:r>
        <w:r w:rsidR="00295F80">
          <w:rPr>
            <w:rFonts w:asciiTheme="minorHAnsi" w:eastAsiaTheme="minorEastAsia" w:hAnsiTheme="minorHAnsi" w:cstheme="minorBidi"/>
            <w:caps w:val="0"/>
            <w:sz w:val="22"/>
            <w:szCs w:val="22"/>
          </w:rPr>
          <w:tab/>
        </w:r>
        <w:r w:rsidR="00295F80" w:rsidRPr="00573A05">
          <w:rPr>
            <w:rStyle w:val="Hyperlink"/>
          </w:rPr>
          <w:t>ETHICS/PROTECTION OF HUMAN SUBJECTS</w:t>
        </w:r>
        <w:r w:rsidR="00295F80">
          <w:rPr>
            <w:webHidden/>
          </w:rPr>
          <w:tab/>
        </w:r>
        <w:r w:rsidR="00295F80">
          <w:rPr>
            <w:webHidden/>
          </w:rPr>
          <w:fldChar w:fldCharType="begin"/>
        </w:r>
        <w:r w:rsidR="00295F80">
          <w:rPr>
            <w:webHidden/>
          </w:rPr>
          <w:instrText xml:space="preserve"> PAGEREF _Toc114205631 \h </w:instrText>
        </w:r>
        <w:r w:rsidR="00295F80">
          <w:rPr>
            <w:webHidden/>
          </w:rPr>
        </w:r>
        <w:r w:rsidR="00295F80">
          <w:rPr>
            <w:webHidden/>
          </w:rPr>
          <w:fldChar w:fldCharType="separate"/>
        </w:r>
        <w:r w:rsidR="00295F80">
          <w:rPr>
            <w:webHidden/>
          </w:rPr>
          <w:t>42</w:t>
        </w:r>
        <w:r w:rsidR="00295F80">
          <w:rPr>
            <w:webHidden/>
          </w:rPr>
          <w:fldChar w:fldCharType="end"/>
        </w:r>
      </w:hyperlink>
    </w:p>
    <w:p w14:paraId="6932FF6B" w14:textId="4ADCB4B0" w:rsidR="00295F80" w:rsidRDefault="00000000">
      <w:pPr>
        <w:pStyle w:val="TOC2"/>
        <w:rPr>
          <w:rFonts w:asciiTheme="minorHAnsi" w:eastAsiaTheme="minorEastAsia" w:hAnsiTheme="minorHAnsi" w:cstheme="minorBidi"/>
          <w:sz w:val="22"/>
          <w:szCs w:val="22"/>
        </w:rPr>
      </w:pPr>
      <w:hyperlink w:anchor="_Toc114205632" w:history="1">
        <w:r w:rsidR="00295F80" w:rsidRPr="00573A05">
          <w:rPr>
            <w:rStyle w:val="Hyperlink"/>
            <w:rFonts w:cs="Arial"/>
          </w:rPr>
          <w:t>12.1</w:t>
        </w:r>
        <w:r w:rsidR="00295F80">
          <w:rPr>
            <w:rFonts w:asciiTheme="minorHAnsi" w:eastAsiaTheme="minorEastAsia" w:hAnsiTheme="minorHAnsi" w:cstheme="minorBidi"/>
            <w:sz w:val="22"/>
            <w:szCs w:val="22"/>
          </w:rPr>
          <w:tab/>
        </w:r>
        <w:r w:rsidR="00295F80" w:rsidRPr="00573A05">
          <w:rPr>
            <w:rStyle w:val="Hyperlink"/>
            <w:rFonts w:cs="Arial"/>
          </w:rPr>
          <w:t>Ethical Standard</w:t>
        </w:r>
        <w:r w:rsidR="00295F80">
          <w:rPr>
            <w:webHidden/>
          </w:rPr>
          <w:tab/>
        </w:r>
        <w:r w:rsidR="00295F80">
          <w:rPr>
            <w:webHidden/>
          </w:rPr>
          <w:fldChar w:fldCharType="begin"/>
        </w:r>
        <w:r w:rsidR="00295F80">
          <w:rPr>
            <w:webHidden/>
          </w:rPr>
          <w:instrText xml:space="preserve"> PAGEREF _Toc114205632 \h </w:instrText>
        </w:r>
        <w:r w:rsidR="00295F80">
          <w:rPr>
            <w:webHidden/>
          </w:rPr>
        </w:r>
        <w:r w:rsidR="00295F80">
          <w:rPr>
            <w:webHidden/>
          </w:rPr>
          <w:fldChar w:fldCharType="separate"/>
        </w:r>
        <w:r w:rsidR="00295F80">
          <w:rPr>
            <w:webHidden/>
          </w:rPr>
          <w:t>42</w:t>
        </w:r>
        <w:r w:rsidR="00295F80">
          <w:rPr>
            <w:webHidden/>
          </w:rPr>
          <w:fldChar w:fldCharType="end"/>
        </w:r>
      </w:hyperlink>
    </w:p>
    <w:p w14:paraId="647DAC5F" w14:textId="48D54C52" w:rsidR="00295F80" w:rsidRDefault="00000000">
      <w:pPr>
        <w:pStyle w:val="TOC2"/>
        <w:rPr>
          <w:rFonts w:asciiTheme="minorHAnsi" w:eastAsiaTheme="minorEastAsia" w:hAnsiTheme="minorHAnsi" w:cstheme="minorBidi"/>
          <w:sz w:val="22"/>
          <w:szCs w:val="22"/>
        </w:rPr>
      </w:pPr>
      <w:hyperlink w:anchor="_Toc114205633" w:history="1">
        <w:r w:rsidR="00295F80" w:rsidRPr="00573A05">
          <w:rPr>
            <w:rStyle w:val="Hyperlink"/>
            <w:rFonts w:cs="Arial"/>
          </w:rPr>
          <w:t>12.2</w:t>
        </w:r>
        <w:r w:rsidR="00295F80">
          <w:rPr>
            <w:rFonts w:asciiTheme="minorHAnsi" w:eastAsiaTheme="minorEastAsia" w:hAnsiTheme="minorHAnsi" w:cstheme="minorBidi"/>
            <w:sz w:val="22"/>
            <w:szCs w:val="22"/>
          </w:rPr>
          <w:tab/>
        </w:r>
        <w:r w:rsidR="00295F80" w:rsidRPr="00573A05">
          <w:rPr>
            <w:rStyle w:val="Hyperlink"/>
            <w:rFonts w:cs="Arial"/>
          </w:rPr>
          <w:t>Institutional Review Board</w:t>
        </w:r>
        <w:r w:rsidR="00295F80">
          <w:rPr>
            <w:webHidden/>
          </w:rPr>
          <w:tab/>
        </w:r>
        <w:r w:rsidR="00295F80">
          <w:rPr>
            <w:webHidden/>
          </w:rPr>
          <w:fldChar w:fldCharType="begin"/>
        </w:r>
        <w:r w:rsidR="00295F80">
          <w:rPr>
            <w:webHidden/>
          </w:rPr>
          <w:instrText xml:space="preserve"> PAGEREF _Toc114205633 \h </w:instrText>
        </w:r>
        <w:r w:rsidR="00295F80">
          <w:rPr>
            <w:webHidden/>
          </w:rPr>
        </w:r>
        <w:r w:rsidR="00295F80">
          <w:rPr>
            <w:webHidden/>
          </w:rPr>
          <w:fldChar w:fldCharType="separate"/>
        </w:r>
        <w:r w:rsidR="00295F80">
          <w:rPr>
            <w:webHidden/>
          </w:rPr>
          <w:t>42</w:t>
        </w:r>
        <w:r w:rsidR="00295F80">
          <w:rPr>
            <w:webHidden/>
          </w:rPr>
          <w:fldChar w:fldCharType="end"/>
        </w:r>
      </w:hyperlink>
    </w:p>
    <w:p w14:paraId="444AA60F" w14:textId="6C05E55E" w:rsidR="00295F80" w:rsidRDefault="00000000">
      <w:pPr>
        <w:pStyle w:val="TOC2"/>
        <w:rPr>
          <w:rFonts w:asciiTheme="minorHAnsi" w:eastAsiaTheme="minorEastAsia" w:hAnsiTheme="minorHAnsi" w:cstheme="minorBidi"/>
          <w:sz w:val="22"/>
          <w:szCs w:val="22"/>
        </w:rPr>
      </w:pPr>
      <w:hyperlink w:anchor="_Toc114205634" w:history="1">
        <w:r w:rsidR="00295F80" w:rsidRPr="00573A05">
          <w:rPr>
            <w:rStyle w:val="Hyperlink"/>
            <w:rFonts w:cs="Arial"/>
          </w:rPr>
          <w:t>12.3</w:t>
        </w:r>
        <w:r w:rsidR="00295F80">
          <w:rPr>
            <w:rFonts w:asciiTheme="minorHAnsi" w:eastAsiaTheme="minorEastAsia" w:hAnsiTheme="minorHAnsi" w:cstheme="minorBidi"/>
            <w:sz w:val="22"/>
            <w:szCs w:val="22"/>
          </w:rPr>
          <w:tab/>
        </w:r>
        <w:r w:rsidR="00295F80" w:rsidRPr="00573A05">
          <w:rPr>
            <w:rStyle w:val="Hyperlink"/>
            <w:rFonts w:cs="Arial"/>
          </w:rPr>
          <w:t>Informed Consent Process</w:t>
        </w:r>
        <w:r w:rsidR="00295F80">
          <w:rPr>
            <w:webHidden/>
          </w:rPr>
          <w:tab/>
        </w:r>
        <w:r w:rsidR="00295F80">
          <w:rPr>
            <w:webHidden/>
          </w:rPr>
          <w:fldChar w:fldCharType="begin"/>
        </w:r>
        <w:r w:rsidR="00295F80">
          <w:rPr>
            <w:webHidden/>
          </w:rPr>
          <w:instrText xml:space="preserve"> PAGEREF _Toc114205634 \h </w:instrText>
        </w:r>
        <w:r w:rsidR="00295F80">
          <w:rPr>
            <w:webHidden/>
          </w:rPr>
        </w:r>
        <w:r w:rsidR="00295F80">
          <w:rPr>
            <w:webHidden/>
          </w:rPr>
          <w:fldChar w:fldCharType="separate"/>
        </w:r>
        <w:r w:rsidR="00295F80">
          <w:rPr>
            <w:webHidden/>
          </w:rPr>
          <w:t>42</w:t>
        </w:r>
        <w:r w:rsidR="00295F80">
          <w:rPr>
            <w:webHidden/>
          </w:rPr>
          <w:fldChar w:fldCharType="end"/>
        </w:r>
      </w:hyperlink>
    </w:p>
    <w:p w14:paraId="7ED1565A" w14:textId="26816E30" w:rsidR="00295F80" w:rsidRDefault="00000000">
      <w:pPr>
        <w:pStyle w:val="TOC2"/>
        <w:rPr>
          <w:rFonts w:asciiTheme="minorHAnsi" w:eastAsiaTheme="minorEastAsia" w:hAnsiTheme="minorHAnsi" w:cstheme="minorBidi"/>
          <w:sz w:val="22"/>
          <w:szCs w:val="22"/>
        </w:rPr>
      </w:pPr>
      <w:hyperlink w:anchor="_Toc114205635" w:history="1">
        <w:r w:rsidR="00295F80" w:rsidRPr="00573A05">
          <w:rPr>
            <w:rStyle w:val="Hyperlink"/>
            <w:rFonts w:cs="Arial"/>
          </w:rPr>
          <w:t>12.4</w:t>
        </w:r>
        <w:r w:rsidR="00295F80">
          <w:rPr>
            <w:rFonts w:asciiTheme="minorHAnsi" w:eastAsiaTheme="minorEastAsia" w:hAnsiTheme="minorHAnsi" w:cstheme="minorBidi"/>
            <w:sz w:val="22"/>
            <w:szCs w:val="22"/>
          </w:rPr>
          <w:tab/>
        </w:r>
        <w:r w:rsidR="00295F80" w:rsidRPr="00573A05">
          <w:rPr>
            <w:rStyle w:val="Hyperlink"/>
            <w:rFonts w:cs="Arial"/>
          </w:rPr>
          <w:t>Exclusion of Women, Minorities, and Specific Age Groups</w:t>
        </w:r>
        <w:r w:rsidR="00295F80">
          <w:rPr>
            <w:webHidden/>
          </w:rPr>
          <w:tab/>
        </w:r>
        <w:r w:rsidR="00295F80">
          <w:rPr>
            <w:webHidden/>
          </w:rPr>
          <w:fldChar w:fldCharType="begin"/>
        </w:r>
        <w:r w:rsidR="00295F80">
          <w:rPr>
            <w:webHidden/>
          </w:rPr>
          <w:instrText xml:space="preserve"> PAGEREF _Toc114205635 \h </w:instrText>
        </w:r>
        <w:r w:rsidR="00295F80">
          <w:rPr>
            <w:webHidden/>
          </w:rPr>
        </w:r>
        <w:r w:rsidR="00295F80">
          <w:rPr>
            <w:webHidden/>
          </w:rPr>
          <w:fldChar w:fldCharType="separate"/>
        </w:r>
        <w:r w:rsidR="00295F80">
          <w:rPr>
            <w:webHidden/>
          </w:rPr>
          <w:t>43</w:t>
        </w:r>
        <w:r w:rsidR="00295F80">
          <w:rPr>
            <w:webHidden/>
          </w:rPr>
          <w:fldChar w:fldCharType="end"/>
        </w:r>
      </w:hyperlink>
    </w:p>
    <w:p w14:paraId="3FEAB0C8" w14:textId="00F13E31" w:rsidR="00295F80" w:rsidRDefault="00000000">
      <w:pPr>
        <w:pStyle w:val="TOC2"/>
        <w:rPr>
          <w:rFonts w:asciiTheme="minorHAnsi" w:eastAsiaTheme="minorEastAsia" w:hAnsiTheme="minorHAnsi" w:cstheme="minorBidi"/>
          <w:sz w:val="22"/>
          <w:szCs w:val="22"/>
        </w:rPr>
      </w:pPr>
      <w:hyperlink w:anchor="_Toc114205636" w:history="1">
        <w:r w:rsidR="00295F80" w:rsidRPr="00573A05">
          <w:rPr>
            <w:rStyle w:val="Hyperlink"/>
            <w:rFonts w:cs="Arial"/>
          </w:rPr>
          <w:t>For the study, there are no exclusions based on gender, race or ethnicity. Study participation will be limited to adults aged 18 and over.</w:t>
        </w:r>
        <w:r w:rsidR="00295F80">
          <w:rPr>
            <w:webHidden/>
          </w:rPr>
          <w:tab/>
        </w:r>
        <w:r w:rsidR="00295F80">
          <w:rPr>
            <w:webHidden/>
          </w:rPr>
          <w:fldChar w:fldCharType="begin"/>
        </w:r>
        <w:r w:rsidR="00295F80">
          <w:rPr>
            <w:webHidden/>
          </w:rPr>
          <w:instrText xml:space="preserve"> PAGEREF _Toc114205636 \h </w:instrText>
        </w:r>
        <w:r w:rsidR="00295F80">
          <w:rPr>
            <w:webHidden/>
          </w:rPr>
        </w:r>
        <w:r w:rsidR="00295F80">
          <w:rPr>
            <w:webHidden/>
          </w:rPr>
          <w:fldChar w:fldCharType="separate"/>
        </w:r>
        <w:r w:rsidR="00295F80">
          <w:rPr>
            <w:webHidden/>
          </w:rPr>
          <w:t>43</w:t>
        </w:r>
        <w:r w:rsidR="00295F80">
          <w:rPr>
            <w:webHidden/>
          </w:rPr>
          <w:fldChar w:fldCharType="end"/>
        </w:r>
      </w:hyperlink>
    </w:p>
    <w:p w14:paraId="298CCCB0" w14:textId="3C723958" w:rsidR="00295F80" w:rsidRDefault="00000000">
      <w:pPr>
        <w:pStyle w:val="TOC2"/>
        <w:rPr>
          <w:rFonts w:asciiTheme="minorHAnsi" w:eastAsiaTheme="minorEastAsia" w:hAnsiTheme="minorHAnsi" w:cstheme="minorBidi"/>
          <w:sz w:val="22"/>
          <w:szCs w:val="22"/>
        </w:rPr>
      </w:pPr>
      <w:hyperlink w:anchor="_Toc114205637" w:history="1">
        <w:r w:rsidR="00295F80" w:rsidRPr="00573A05">
          <w:rPr>
            <w:rStyle w:val="Hyperlink"/>
            <w:rFonts w:cs="Arial"/>
          </w:rPr>
          <w:t>12.5</w:t>
        </w:r>
        <w:r w:rsidR="00295F80">
          <w:rPr>
            <w:rFonts w:asciiTheme="minorHAnsi" w:eastAsiaTheme="minorEastAsia" w:hAnsiTheme="minorHAnsi" w:cstheme="minorBidi"/>
            <w:sz w:val="22"/>
            <w:szCs w:val="22"/>
          </w:rPr>
          <w:tab/>
        </w:r>
        <w:r w:rsidR="00295F80" w:rsidRPr="00573A05">
          <w:rPr>
            <w:rStyle w:val="Hyperlink"/>
            <w:rFonts w:cs="Arial"/>
          </w:rPr>
          <w:t>Participant Confidentiality</w:t>
        </w:r>
        <w:r w:rsidR="00295F80">
          <w:rPr>
            <w:webHidden/>
          </w:rPr>
          <w:tab/>
        </w:r>
        <w:r w:rsidR="00295F80">
          <w:rPr>
            <w:webHidden/>
          </w:rPr>
          <w:fldChar w:fldCharType="begin"/>
        </w:r>
        <w:r w:rsidR="00295F80">
          <w:rPr>
            <w:webHidden/>
          </w:rPr>
          <w:instrText xml:space="preserve"> PAGEREF _Toc114205637 \h </w:instrText>
        </w:r>
        <w:r w:rsidR="00295F80">
          <w:rPr>
            <w:webHidden/>
          </w:rPr>
        </w:r>
        <w:r w:rsidR="00295F80">
          <w:rPr>
            <w:webHidden/>
          </w:rPr>
          <w:fldChar w:fldCharType="separate"/>
        </w:r>
        <w:r w:rsidR="00295F80">
          <w:rPr>
            <w:webHidden/>
          </w:rPr>
          <w:t>43</w:t>
        </w:r>
        <w:r w:rsidR="00295F80">
          <w:rPr>
            <w:webHidden/>
          </w:rPr>
          <w:fldChar w:fldCharType="end"/>
        </w:r>
      </w:hyperlink>
    </w:p>
    <w:p w14:paraId="19954239" w14:textId="329FE96F" w:rsidR="00295F80" w:rsidRDefault="00000000">
      <w:pPr>
        <w:pStyle w:val="TOC2"/>
        <w:rPr>
          <w:rFonts w:asciiTheme="minorHAnsi" w:eastAsiaTheme="minorEastAsia" w:hAnsiTheme="minorHAnsi" w:cstheme="minorBidi"/>
          <w:sz w:val="22"/>
          <w:szCs w:val="22"/>
        </w:rPr>
      </w:pPr>
      <w:hyperlink w:anchor="_Toc114205638" w:history="1">
        <w:r w:rsidR="00295F80" w:rsidRPr="00573A05">
          <w:rPr>
            <w:rStyle w:val="Hyperlink"/>
            <w:rFonts w:cs="Arial"/>
          </w:rPr>
          <w:t>12.6</w:t>
        </w:r>
        <w:r w:rsidR="00295F80">
          <w:rPr>
            <w:rFonts w:asciiTheme="minorHAnsi" w:eastAsiaTheme="minorEastAsia" w:hAnsiTheme="minorHAnsi" w:cstheme="minorBidi"/>
            <w:sz w:val="22"/>
            <w:szCs w:val="22"/>
          </w:rPr>
          <w:tab/>
        </w:r>
        <w:r w:rsidR="00295F80" w:rsidRPr="00573A05">
          <w:rPr>
            <w:rStyle w:val="Hyperlink"/>
            <w:rFonts w:cs="Arial"/>
          </w:rPr>
          <w:t>Future Use of Stored Specimens and Other Identifiable Data</w:t>
        </w:r>
        <w:r w:rsidR="00295F80">
          <w:rPr>
            <w:webHidden/>
          </w:rPr>
          <w:tab/>
        </w:r>
        <w:r w:rsidR="00295F80">
          <w:rPr>
            <w:webHidden/>
          </w:rPr>
          <w:fldChar w:fldCharType="begin"/>
        </w:r>
        <w:r w:rsidR="00295F80">
          <w:rPr>
            <w:webHidden/>
          </w:rPr>
          <w:instrText xml:space="preserve"> PAGEREF _Toc114205638 \h </w:instrText>
        </w:r>
        <w:r w:rsidR="00295F80">
          <w:rPr>
            <w:webHidden/>
          </w:rPr>
        </w:r>
        <w:r w:rsidR="00295F80">
          <w:rPr>
            <w:webHidden/>
          </w:rPr>
          <w:fldChar w:fldCharType="separate"/>
        </w:r>
        <w:r w:rsidR="00295F80">
          <w:rPr>
            <w:webHidden/>
          </w:rPr>
          <w:t>43</w:t>
        </w:r>
        <w:r w:rsidR="00295F80">
          <w:rPr>
            <w:webHidden/>
          </w:rPr>
          <w:fldChar w:fldCharType="end"/>
        </w:r>
      </w:hyperlink>
    </w:p>
    <w:p w14:paraId="0E1A46B9" w14:textId="45FFC9DC" w:rsidR="00295F80" w:rsidRDefault="00000000">
      <w:pPr>
        <w:pStyle w:val="TOC1"/>
        <w:rPr>
          <w:rFonts w:asciiTheme="minorHAnsi" w:eastAsiaTheme="minorEastAsia" w:hAnsiTheme="minorHAnsi" w:cstheme="minorBidi"/>
          <w:caps w:val="0"/>
          <w:sz w:val="22"/>
          <w:szCs w:val="22"/>
        </w:rPr>
      </w:pPr>
      <w:hyperlink w:anchor="_Toc114205639" w:history="1">
        <w:r w:rsidR="00295F80" w:rsidRPr="00573A05">
          <w:rPr>
            <w:rStyle w:val="Hyperlink"/>
          </w:rPr>
          <w:t>13</w:t>
        </w:r>
        <w:r w:rsidR="00295F80">
          <w:rPr>
            <w:rFonts w:asciiTheme="minorHAnsi" w:eastAsiaTheme="minorEastAsia" w:hAnsiTheme="minorHAnsi" w:cstheme="minorBidi"/>
            <w:caps w:val="0"/>
            <w:sz w:val="22"/>
            <w:szCs w:val="22"/>
          </w:rPr>
          <w:tab/>
        </w:r>
        <w:r w:rsidR="00295F80" w:rsidRPr="00573A05">
          <w:rPr>
            <w:rStyle w:val="Hyperlink"/>
          </w:rPr>
          <w:t>DATA HANDLING AND RECORD KEEPING</w:t>
        </w:r>
        <w:r w:rsidR="00295F80">
          <w:rPr>
            <w:webHidden/>
          </w:rPr>
          <w:tab/>
        </w:r>
        <w:r w:rsidR="00295F80">
          <w:rPr>
            <w:webHidden/>
          </w:rPr>
          <w:fldChar w:fldCharType="begin"/>
        </w:r>
        <w:r w:rsidR="00295F80">
          <w:rPr>
            <w:webHidden/>
          </w:rPr>
          <w:instrText xml:space="preserve"> PAGEREF _Toc114205639 \h </w:instrText>
        </w:r>
        <w:r w:rsidR="00295F80">
          <w:rPr>
            <w:webHidden/>
          </w:rPr>
        </w:r>
        <w:r w:rsidR="00295F80">
          <w:rPr>
            <w:webHidden/>
          </w:rPr>
          <w:fldChar w:fldCharType="separate"/>
        </w:r>
        <w:r w:rsidR="00295F80">
          <w:rPr>
            <w:webHidden/>
          </w:rPr>
          <w:t>45</w:t>
        </w:r>
        <w:r w:rsidR="00295F80">
          <w:rPr>
            <w:webHidden/>
          </w:rPr>
          <w:fldChar w:fldCharType="end"/>
        </w:r>
      </w:hyperlink>
    </w:p>
    <w:p w14:paraId="2117DBA9" w14:textId="7313A193" w:rsidR="00295F80" w:rsidRDefault="00000000">
      <w:pPr>
        <w:pStyle w:val="TOC2"/>
        <w:rPr>
          <w:rFonts w:asciiTheme="minorHAnsi" w:eastAsiaTheme="minorEastAsia" w:hAnsiTheme="minorHAnsi" w:cstheme="minorBidi"/>
          <w:sz w:val="22"/>
          <w:szCs w:val="22"/>
        </w:rPr>
      </w:pPr>
      <w:hyperlink w:anchor="_Toc114205640" w:history="1">
        <w:r w:rsidR="00295F80" w:rsidRPr="00573A05">
          <w:rPr>
            <w:rStyle w:val="Hyperlink"/>
            <w:rFonts w:cs="Arial"/>
          </w:rPr>
          <w:t>13.1</w:t>
        </w:r>
        <w:r w:rsidR="00295F80">
          <w:rPr>
            <w:rFonts w:asciiTheme="minorHAnsi" w:eastAsiaTheme="minorEastAsia" w:hAnsiTheme="minorHAnsi" w:cstheme="minorBidi"/>
            <w:sz w:val="22"/>
            <w:szCs w:val="22"/>
          </w:rPr>
          <w:tab/>
        </w:r>
        <w:r w:rsidR="00295F80" w:rsidRPr="00573A05">
          <w:rPr>
            <w:rStyle w:val="Hyperlink"/>
            <w:rFonts w:cs="Arial"/>
          </w:rPr>
          <w:t>Data Management Responsibilities</w:t>
        </w:r>
        <w:r w:rsidR="00295F80">
          <w:rPr>
            <w:webHidden/>
          </w:rPr>
          <w:tab/>
        </w:r>
        <w:r w:rsidR="00295F80">
          <w:rPr>
            <w:webHidden/>
          </w:rPr>
          <w:fldChar w:fldCharType="begin"/>
        </w:r>
        <w:r w:rsidR="00295F80">
          <w:rPr>
            <w:webHidden/>
          </w:rPr>
          <w:instrText xml:space="preserve"> PAGEREF _Toc114205640 \h </w:instrText>
        </w:r>
        <w:r w:rsidR="00295F80">
          <w:rPr>
            <w:webHidden/>
          </w:rPr>
        </w:r>
        <w:r w:rsidR="00295F80">
          <w:rPr>
            <w:webHidden/>
          </w:rPr>
          <w:fldChar w:fldCharType="separate"/>
        </w:r>
        <w:r w:rsidR="00295F80">
          <w:rPr>
            <w:webHidden/>
          </w:rPr>
          <w:t>45</w:t>
        </w:r>
        <w:r w:rsidR="00295F80">
          <w:rPr>
            <w:webHidden/>
          </w:rPr>
          <w:fldChar w:fldCharType="end"/>
        </w:r>
      </w:hyperlink>
    </w:p>
    <w:p w14:paraId="2B529B91" w14:textId="3948F7EE" w:rsidR="00295F80" w:rsidRDefault="00000000">
      <w:pPr>
        <w:pStyle w:val="TOC2"/>
        <w:rPr>
          <w:rFonts w:asciiTheme="minorHAnsi" w:eastAsiaTheme="minorEastAsia" w:hAnsiTheme="minorHAnsi" w:cstheme="minorBidi"/>
          <w:sz w:val="22"/>
          <w:szCs w:val="22"/>
        </w:rPr>
      </w:pPr>
      <w:hyperlink w:anchor="_Toc114205641" w:history="1">
        <w:r w:rsidR="00295F80" w:rsidRPr="00573A05">
          <w:rPr>
            <w:rStyle w:val="Hyperlink"/>
            <w:rFonts w:cs="Arial"/>
          </w:rPr>
          <w:t>13.2</w:t>
        </w:r>
        <w:r w:rsidR="00295F80">
          <w:rPr>
            <w:rFonts w:asciiTheme="minorHAnsi" w:eastAsiaTheme="minorEastAsia" w:hAnsiTheme="minorHAnsi" w:cstheme="minorBidi"/>
            <w:sz w:val="22"/>
            <w:szCs w:val="22"/>
          </w:rPr>
          <w:tab/>
        </w:r>
        <w:r w:rsidR="00295F80" w:rsidRPr="00573A05">
          <w:rPr>
            <w:rStyle w:val="Hyperlink"/>
            <w:rFonts w:cs="Arial"/>
          </w:rPr>
          <w:t>Data Capture Methods</w:t>
        </w:r>
        <w:r w:rsidR="00295F80">
          <w:rPr>
            <w:webHidden/>
          </w:rPr>
          <w:tab/>
        </w:r>
        <w:r w:rsidR="00295F80">
          <w:rPr>
            <w:webHidden/>
          </w:rPr>
          <w:fldChar w:fldCharType="begin"/>
        </w:r>
        <w:r w:rsidR="00295F80">
          <w:rPr>
            <w:webHidden/>
          </w:rPr>
          <w:instrText xml:space="preserve"> PAGEREF _Toc114205641 \h </w:instrText>
        </w:r>
        <w:r w:rsidR="00295F80">
          <w:rPr>
            <w:webHidden/>
          </w:rPr>
        </w:r>
        <w:r w:rsidR="00295F80">
          <w:rPr>
            <w:webHidden/>
          </w:rPr>
          <w:fldChar w:fldCharType="separate"/>
        </w:r>
        <w:r w:rsidR="00295F80">
          <w:rPr>
            <w:webHidden/>
          </w:rPr>
          <w:t>45</w:t>
        </w:r>
        <w:r w:rsidR="00295F80">
          <w:rPr>
            <w:webHidden/>
          </w:rPr>
          <w:fldChar w:fldCharType="end"/>
        </w:r>
      </w:hyperlink>
    </w:p>
    <w:p w14:paraId="1B26D3DB" w14:textId="5BA0EBD7" w:rsidR="00295F80" w:rsidRDefault="00000000">
      <w:pPr>
        <w:pStyle w:val="TOC2"/>
        <w:rPr>
          <w:rFonts w:asciiTheme="minorHAnsi" w:eastAsiaTheme="minorEastAsia" w:hAnsiTheme="minorHAnsi" w:cstheme="minorBidi"/>
          <w:sz w:val="22"/>
          <w:szCs w:val="22"/>
        </w:rPr>
      </w:pPr>
      <w:hyperlink w:anchor="_Toc114205642" w:history="1">
        <w:r w:rsidR="00295F80" w:rsidRPr="00573A05">
          <w:rPr>
            <w:rStyle w:val="Hyperlink"/>
            <w:rFonts w:cs="Arial"/>
          </w:rPr>
          <w:t>13.3</w:t>
        </w:r>
        <w:r w:rsidR="00295F80">
          <w:rPr>
            <w:rFonts w:asciiTheme="minorHAnsi" w:eastAsiaTheme="minorEastAsia" w:hAnsiTheme="minorHAnsi" w:cstheme="minorBidi"/>
            <w:sz w:val="22"/>
            <w:szCs w:val="22"/>
          </w:rPr>
          <w:tab/>
        </w:r>
        <w:r w:rsidR="00295F80" w:rsidRPr="00573A05">
          <w:rPr>
            <w:rStyle w:val="Hyperlink"/>
            <w:rFonts w:cs="Arial"/>
          </w:rPr>
          <w:t>Schedule and Content of Reports</w:t>
        </w:r>
        <w:r w:rsidR="00295F80">
          <w:rPr>
            <w:webHidden/>
          </w:rPr>
          <w:tab/>
        </w:r>
        <w:r w:rsidR="00295F80">
          <w:rPr>
            <w:webHidden/>
          </w:rPr>
          <w:fldChar w:fldCharType="begin"/>
        </w:r>
        <w:r w:rsidR="00295F80">
          <w:rPr>
            <w:webHidden/>
          </w:rPr>
          <w:instrText xml:space="preserve"> PAGEREF _Toc114205642 \h </w:instrText>
        </w:r>
        <w:r w:rsidR="00295F80">
          <w:rPr>
            <w:webHidden/>
          </w:rPr>
        </w:r>
        <w:r w:rsidR="00295F80">
          <w:rPr>
            <w:webHidden/>
          </w:rPr>
          <w:fldChar w:fldCharType="separate"/>
        </w:r>
        <w:r w:rsidR="00295F80">
          <w:rPr>
            <w:webHidden/>
          </w:rPr>
          <w:t>45</w:t>
        </w:r>
        <w:r w:rsidR="00295F80">
          <w:rPr>
            <w:webHidden/>
          </w:rPr>
          <w:fldChar w:fldCharType="end"/>
        </w:r>
      </w:hyperlink>
    </w:p>
    <w:p w14:paraId="3B9A4BA8" w14:textId="1076A5B2" w:rsidR="00295F80" w:rsidRDefault="00000000">
      <w:pPr>
        <w:pStyle w:val="TOC2"/>
        <w:rPr>
          <w:rFonts w:asciiTheme="minorHAnsi" w:eastAsiaTheme="minorEastAsia" w:hAnsiTheme="minorHAnsi" w:cstheme="minorBidi"/>
          <w:sz w:val="22"/>
          <w:szCs w:val="22"/>
        </w:rPr>
      </w:pPr>
      <w:hyperlink w:anchor="_Toc114205643" w:history="1">
        <w:r w:rsidR="00295F80" w:rsidRPr="00573A05">
          <w:rPr>
            <w:rStyle w:val="Hyperlink"/>
            <w:rFonts w:cs="Arial"/>
          </w:rPr>
          <w:t>13.4</w:t>
        </w:r>
        <w:r w:rsidR="00295F80">
          <w:rPr>
            <w:rFonts w:asciiTheme="minorHAnsi" w:eastAsiaTheme="minorEastAsia" w:hAnsiTheme="minorHAnsi" w:cstheme="minorBidi"/>
            <w:sz w:val="22"/>
            <w:szCs w:val="22"/>
          </w:rPr>
          <w:tab/>
        </w:r>
        <w:r w:rsidR="00295F80" w:rsidRPr="00573A05">
          <w:rPr>
            <w:rStyle w:val="Hyperlink"/>
            <w:rFonts w:cs="Arial"/>
          </w:rPr>
          <w:t>Study Records Retention</w:t>
        </w:r>
        <w:r w:rsidR="00295F80">
          <w:rPr>
            <w:webHidden/>
          </w:rPr>
          <w:tab/>
        </w:r>
        <w:r w:rsidR="00295F80">
          <w:rPr>
            <w:webHidden/>
          </w:rPr>
          <w:fldChar w:fldCharType="begin"/>
        </w:r>
        <w:r w:rsidR="00295F80">
          <w:rPr>
            <w:webHidden/>
          </w:rPr>
          <w:instrText xml:space="preserve"> PAGEREF _Toc114205643 \h </w:instrText>
        </w:r>
        <w:r w:rsidR="00295F80">
          <w:rPr>
            <w:webHidden/>
          </w:rPr>
        </w:r>
        <w:r w:rsidR="00295F80">
          <w:rPr>
            <w:webHidden/>
          </w:rPr>
          <w:fldChar w:fldCharType="separate"/>
        </w:r>
        <w:r w:rsidR="00295F80">
          <w:rPr>
            <w:webHidden/>
          </w:rPr>
          <w:t>46</w:t>
        </w:r>
        <w:r w:rsidR="00295F80">
          <w:rPr>
            <w:webHidden/>
          </w:rPr>
          <w:fldChar w:fldCharType="end"/>
        </w:r>
      </w:hyperlink>
    </w:p>
    <w:p w14:paraId="2955305E" w14:textId="212BD88E" w:rsidR="00295F80" w:rsidRDefault="00000000">
      <w:pPr>
        <w:pStyle w:val="TOC2"/>
        <w:rPr>
          <w:rFonts w:asciiTheme="minorHAnsi" w:eastAsiaTheme="minorEastAsia" w:hAnsiTheme="minorHAnsi" w:cstheme="minorBidi"/>
          <w:sz w:val="22"/>
          <w:szCs w:val="22"/>
        </w:rPr>
      </w:pPr>
      <w:hyperlink w:anchor="_Toc114205644" w:history="1">
        <w:r w:rsidR="00295F80" w:rsidRPr="00573A05">
          <w:rPr>
            <w:rStyle w:val="Hyperlink"/>
            <w:rFonts w:cs="Arial"/>
          </w:rPr>
          <w:t>13.5</w:t>
        </w:r>
        <w:r w:rsidR="00295F80">
          <w:rPr>
            <w:rFonts w:asciiTheme="minorHAnsi" w:eastAsiaTheme="minorEastAsia" w:hAnsiTheme="minorHAnsi" w:cstheme="minorBidi"/>
            <w:sz w:val="22"/>
            <w:szCs w:val="22"/>
          </w:rPr>
          <w:tab/>
        </w:r>
        <w:r w:rsidR="00295F80" w:rsidRPr="00573A05">
          <w:rPr>
            <w:rStyle w:val="Hyperlink"/>
            <w:rFonts w:cs="Arial"/>
          </w:rPr>
          <w:t>Protocol Deviations</w:t>
        </w:r>
        <w:r w:rsidR="00295F80">
          <w:rPr>
            <w:webHidden/>
          </w:rPr>
          <w:tab/>
        </w:r>
        <w:r w:rsidR="00295F80">
          <w:rPr>
            <w:webHidden/>
          </w:rPr>
          <w:fldChar w:fldCharType="begin"/>
        </w:r>
        <w:r w:rsidR="00295F80">
          <w:rPr>
            <w:webHidden/>
          </w:rPr>
          <w:instrText xml:space="preserve"> PAGEREF _Toc114205644 \h </w:instrText>
        </w:r>
        <w:r w:rsidR="00295F80">
          <w:rPr>
            <w:webHidden/>
          </w:rPr>
        </w:r>
        <w:r w:rsidR="00295F80">
          <w:rPr>
            <w:webHidden/>
          </w:rPr>
          <w:fldChar w:fldCharType="separate"/>
        </w:r>
        <w:r w:rsidR="00295F80">
          <w:rPr>
            <w:webHidden/>
          </w:rPr>
          <w:t>46</w:t>
        </w:r>
        <w:r w:rsidR="00295F80">
          <w:rPr>
            <w:webHidden/>
          </w:rPr>
          <w:fldChar w:fldCharType="end"/>
        </w:r>
      </w:hyperlink>
    </w:p>
    <w:p w14:paraId="442D52CD" w14:textId="2824BCB4" w:rsidR="00295F80" w:rsidRDefault="00000000">
      <w:pPr>
        <w:pStyle w:val="TOC1"/>
        <w:rPr>
          <w:rFonts w:asciiTheme="minorHAnsi" w:eastAsiaTheme="minorEastAsia" w:hAnsiTheme="minorHAnsi" w:cstheme="minorBidi"/>
          <w:caps w:val="0"/>
          <w:sz w:val="22"/>
          <w:szCs w:val="22"/>
        </w:rPr>
      </w:pPr>
      <w:hyperlink w:anchor="_Toc114205645" w:history="1">
        <w:r w:rsidR="00295F80" w:rsidRPr="00573A05">
          <w:rPr>
            <w:rStyle w:val="Hyperlink"/>
          </w:rPr>
          <w:t>14</w:t>
        </w:r>
        <w:r w:rsidR="00295F80">
          <w:rPr>
            <w:rFonts w:asciiTheme="minorHAnsi" w:eastAsiaTheme="minorEastAsia" w:hAnsiTheme="minorHAnsi" w:cstheme="minorBidi"/>
            <w:caps w:val="0"/>
            <w:sz w:val="22"/>
            <w:szCs w:val="22"/>
          </w:rPr>
          <w:tab/>
        </w:r>
        <w:r w:rsidR="00295F80" w:rsidRPr="00573A05">
          <w:rPr>
            <w:rStyle w:val="Hyperlink"/>
          </w:rPr>
          <w:t>PUBLICATION/DATA SHARING POLICY</w:t>
        </w:r>
        <w:r w:rsidR="00295F80">
          <w:rPr>
            <w:webHidden/>
          </w:rPr>
          <w:tab/>
        </w:r>
        <w:r w:rsidR="00295F80">
          <w:rPr>
            <w:webHidden/>
          </w:rPr>
          <w:fldChar w:fldCharType="begin"/>
        </w:r>
        <w:r w:rsidR="00295F80">
          <w:rPr>
            <w:webHidden/>
          </w:rPr>
          <w:instrText xml:space="preserve"> PAGEREF _Toc114205645 \h </w:instrText>
        </w:r>
        <w:r w:rsidR="00295F80">
          <w:rPr>
            <w:webHidden/>
          </w:rPr>
        </w:r>
        <w:r w:rsidR="00295F80">
          <w:rPr>
            <w:webHidden/>
          </w:rPr>
          <w:fldChar w:fldCharType="separate"/>
        </w:r>
        <w:r w:rsidR="00295F80">
          <w:rPr>
            <w:webHidden/>
          </w:rPr>
          <w:t>47</w:t>
        </w:r>
        <w:r w:rsidR="00295F80">
          <w:rPr>
            <w:webHidden/>
          </w:rPr>
          <w:fldChar w:fldCharType="end"/>
        </w:r>
      </w:hyperlink>
    </w:p>
    <w:p w14:paraId="19CE5559" w14:textId="56450BFF" w:rsidR="00295F80" w:rsidRDefault="00000000">
      <w:pPr>
        <w:pStyle w:val="TOC1"/>
        <w:rPr>
          <w:rFonts w:asciiTheme="minorHAnsi" w:eastAsiaTheme="minorEastAsia" w:hAnsiTheme="minorHAnsi" w:cstheme="minorBidi"/>
          <w:caps w:val="0"/>
          <w:sz w:val="22"/>
          <w:szCs w:val="22"/>
        </w:rPr>
      </w:pPr>
      <w:hyperlink w:anchor="_Toc114205646" w:history="1">
        <w:r w:rsidR="00295F80" w:rsidRPr="00573A05">
          <w:rPr>
            <w:rStyle w:val="Hyperlink"/>
          </w:rPr>
          <w:t>APPENDIX A: Schedule of Events</w:t>
        </w:r>
        <w:r w:rsidR="00295F80">
          <w:rPr>
            <w:webHidden/>
          </w:rPr>
          <w:tab/>
        </w:r>
        <w:r w:rsidR="00295F80">
          <w:rPr>
            <w:webHidden/>
          </w:rPr>
          <w:fldChar w:fldCharType="begin"/>
        </w:r>
        <w:r w:rsidR="00295F80">
          <w:rPr>
            <w:webHidden/>
          </w:rPr>
          <w:instrText xml:space="preserve"> PAGEREF _Toc114205646 \h </w:instrText>
        </w:r>
        <w:r w:rsidR="00295F80">
          <w:rPr>
            <w:webHidden/>
          </w:rPr>
        </w:r>
        <w:r w:rsidR="00295F80">
          <w:rPr>
            <w:webHidden/>
          </w:rPr>
          <w:fldChar w:fldCharType="separate"/>
        </w:r>
        <w:r w:rsidR="00295F80">
          <w:rPr>
            <w:webHidden/>
          </w:rPr>
          <w:t>48</w:t>
        </w:r>
        <w:r w:rsidR="00295F80">
          <w:rPr>
            <w:webHidden/>
          </w:rPr>
          <w:fldChar w:fldCharType="end"/>
        </w:r>
      </w:hyperlink>
    </w:p>
    <w:p w14:paraId="44C3B698" w14:textId="1BACE6C4" w:rsidR="00E00CD4" w:rsidRPr="001A776F" w:rsidRDefault="00FF48FF" w:rsidP="002F44C8">
      <w:pPr>
        <w:rPr>
          <w:rFonts w:ascii="Arial" w:hAnsi="Arial" w:cs="Arial"/>
          <w:noProof/>
        </w:rPr>
      </w:pPr>
      <w:r w:rsidRPr="001A776F">
        <w:rPr>
          <w:rFonts w:ascii="Arial" w:hAnsi="Arial" w:cs="Arial"/>
          <w:noProof/>
        </w:rPr>
        <w:fldChar w:fldCharType="end"/>
      </w:r>
      <w:bookmarkStart w:id="5" w:name="_Toc244067145"/>
      <w:bookmarkStart w:id="6" w:name="_Toc42588958"/>
      <w:bookmarkStart w:id="7" w:name="_Toc53202799"/>
    </w:p>
    <w:p w14:paraId="2340C43B" w14:textId="77777777" w:rsidR="005055E1" w:rsidRPr="001A776F" w:rsidRDefault="004663D4" w:rsidP="004663D4">
      <w:pPr>
        <w:pStyle w:val="CROMSFrontMatterHeading1TOC"/>
        <w:rPr>
          <w:rFonts w:ascii="Arial" w:hAnsi="Arial" w:cs="Arial"/>
          <w:noProof/>
        </w:rPr>
      </w:pPr>
      <w:bookmarkStart w:id="8" w:name="_Toc114205579"/>
      <w:r w:rsidRPr="001A776F">
        <w:rPr>
          <w:rFonts w:ascii="Arial" w:hAnsi="Arial" w:cs="Arial"/>
          <w:noProof/>
        </w:rPr>
        <w:lastRenderedPageBreak/>
        <w:t>LIST OF ABBREVIATIONS</w:t>
      </w:r>
      <w:bookmarkEnd w:id="8"/>
    </w:p>
    <w:p w14:paraId="06B4CB34" w14:textId="77777777" w:rsidR="00E72A52" w:rsidRPr="001A776F" w:rsidRDefault="00E72A52" w:rsidP="005055E1">
      <w:pPr>
        <w:pStyle w:val="CROMSInstruction"/>
        <w:rPr>
          <w:rFonts w:ascii="Arial" w:hAnsi="Arial" w:cs="Arial"/>
        </w:rPr>
      </w:pPr>
    </w:p>
    <w:tbl>
      <w:tblPr>
        <w:tblW w:w="10080" w:type="dxa"/>
        <w:tblLook w:val="04A0" w:firstRow="1" w:lastRow="0" w:firstColumn="1" w:lastColumn="0" w:noHBand="0" w:noVBand="1"/>
      </w:tblPr>
      <w:tblGrid>
        <w:gridCol w:w="2790"/>
        <w:gridCol w:w="7290"/>
      </w:tblGrid>
      <w:tr w:rsidR="00C0678A" w:rsidRPr="001A776F" w14:paraId="0FC95F68" w14:textId="77777777" w:rsidTr="00C0678A">
        <w:trPr>
          <w:trHeight w:val="360"/>
        </w:trPr>
        <w:tc>
          <w:tcPr>
            <w:tcW w:w="2790" w:type="dxa"/>
            <w:vAlign w:val="bottom"/>
          </w:tcPr>
          <w:p w14:paraId="60E42D1B" w14:textId="77777777" w:rsidR="00C81324" w:rsidRPr="001A776F" w:rsidRDefault="00C81324" w:rsidP="006029DD">
            <w:pPr>
              <w:rPr>
                <w:rFonts w:ascii="Arial" w:hAnsi="Arial" w:cs="Arial"/>
              </w:rPr>
            </w:pPr>
            <w:r w:rsidRPr="001A776F">
              <w:rPr>
                <w:rFonts w:ascii="Arial" w:hAnsi="Arial" w:cs="Arial"/>
              </w:rPr>
              <w:t>AE</w:t>
            </w:r>
          </w:p>
        </w:tc>
        <w:tc>
          <w:tcPr>
            <w:tcW w:w="7290" w:type="dxa"/>
            <w:vAlign w:val="bottom"/>
          </w:tcPr>
          <w:p w14:paraId="2CA34CE3" w14:textId="77777777" w:rsidR="00C81324" w:rsidRPr="001A776F" w:rsidRDefault="00C81324" w:rsidP="006029DD">
            <w:pPr>
              <w:rPr>
                <w:rFonts w:ascii="Arial" w:hAnsi="Arial" w:cs="Arial"/>
              </w:rPr>
            </w:pPr>
            <w:r w:rsidRPr="001A776F">
              <w:rPr>
                <w:rFonts w:ascii="Arial" w:hAnsi="Arial" w:cs="Arial"/>
              </w:rPr>
              <w:t>Adverse Event/Adverse Experience</w:t>
            </w:r>
          </w:p>
        </w:tc>
      </w:tr>
      <w:tr w:rsidR="00C0678A" w:rsidRPr="001A776F" w14:paraId="62EF1654" w14:textId="77777777" w:rsidTr="00C0678A">
        <w:trPr>
          <w:trHeight w:val="360"/>
        </w:trPr>
        <w:tc>
          <w:tcPr>
            <w:tcW w:w="2790" w:type="dxa"/>
            <w:vAlign w:val="bottom"/>
          </w:tcPr>
          <w:p w14:paraId="3B5DE270" w14:textId="77777777" w:rsidR="009C48C3" w:rsidRPr="001A776F" w:rsidRDefault="009C48C3" w:rsidP="006029DD">
            <w:pPr>
              <w:rPr>
                <w:rFonts w:ascii="Arial" w:hAnsi="Arial" w:cs="Arial"/>
              </w:rPr>
            </w:pPr>
            <w:r w:rsidRPr="001A776F">
              <w:rPr>
                <w:rFonts w:ascii="Arial" w:hAnsi="Arial" w:cs="Arial"/>
              </w:rPr>
              <w:t>BoP</w:t>
            </w:r>
          </w:p>
        </w:tc>
        <w:tc>
          <w:tcPr>
            <w:tcW w:w="7290" w:type="dxa"/>
            <w:vAlign w:val="bottom"/>
          </w:tcPr>
          <w:p w14:paraId="1BC4AB5F" w14:textId="77777777" w:rsidR="009C48C3" w:rsidRPr="001A776F" w:rsidRDefault="009C48C3" w:rsidP="006029DD">
            <w:pPr>
              <w:rPr>
                <w:rFonts w:ascii="Arial" w:hAnsi="Arial" w:cs="Arial"/>
              </w:rPr>
            </w:pPr>
            <w:r w:rsidRPr="001A776F">
              <w:rPr>
                <w:rFonts w:ascii="Arial" w:hAnsi="Arial" w:cs="Arial"/>
              </w:rPr>
              <w:t>Bleeding on Probing</w:t>
            </w:r>
          </w:p>
        </w:tc>
      </w:tr>
      <w:tr w:rsidR="00C0678A" w:rsidRPr="001A776F" w14:paraId="024BE26B" w14:textId="77777777" w:rsidTr="00C0678A">
        <w:trPr>
          <w:trHeight w:val="360"/>
        </w:trPr>
        <w:tc>
          <w:tcPr>
            <w:tcW w:w="2790" w:type="dxa"/>
            <w:vAlign w:val="bottom"/>
          </w:tcPr>
          <w:p w14:paraId="093884E9" w14:textId="77777777" w:rsidR="00C81324" w:rsidRPr="001A776F" w:rsidRDefault="00C81324" w:rsidP="006029DD">
            <w:pPr>
              <w:rPr>
                <w:rFonts w:ascii="Arial" w:hAnsi="Arial" w:cs="Arial"/>
              </w:rPr>
            </w:pPr>
            <w:r w:rsidRPr="001A776F">
              <w:rPr>
                <w:rFonts w:ascii="Arial" w:hAnsi="Arial" w:cs="Arial"/>
              </w:rPr>
              <w:t>CFR</w:t>
            </w:r>
          </w:p>
        </w:tc>
        <w:tc>
          <w:tcPr>
            <w:tcW w:w="7290" w:type="dxa"/>
            <w:vAlign w:val="bottom"/>
          </w:tcPr>
          <w:p w14:paraId="584FA3CD" w14:textId="77777777" w:rsidR="00C81324" w:rsidRPr="001A776F" w:rsidRDefault="00C81324" w:rsidP="006029DD">
            <w:pPr>
              <w:rPr>
                <w:rFonts w:ascii="Arial" w:hAnsi="Arial" w:cs="Arial"/>
              </w:rPr>
            </w:pPr>
            <w:r w:rsidRPr="001A776F">
              <w:rPr>
                <w:rFonts w:ascii="Arial" w:hAnsi="Arial" w:cs="Arial"/>
              </w:rPr>
              <w:t>Code of Federal Regulations</w:t>
            </w:r>
          </w:p>
        </w:tc>
      </w:tr>
      <w:tr w:rsidR="00C0678A" w:rsidRPr="001A776F" w14:paraId="14BBB518" w14:textId="77777777" w:rsidTr="00C0678A">
        <w:trPr>
          <w:trHeight w:val="360"/>
        </w:trPr>
        <w:tc>
          <w:tcPr>
            <w:tcW w:w="2790" w:type="dxa"/>
            <w:vAlign w:val="bottom"/>
          </w:tcPr>
          <w:p w14:paraId="3439C869" w14:textId="77777777" w:rsidR="00916B45" w:rsidRPr="001A776F" w:rsidRDefault="00916B45" w:rsidP="00916B45">
            <w:pPr>
              <w:rPr>
                <w:rFonts w:ascii="Arial" w:hAnsi="Arial" w:cs="Arial"/>
              </w:rPr>
            </w:pPr>
            <w:r w:rsidRPr="001A776F">
              <w:rPr>
                <w:rFonts w:ascii="Arial" w:hAnsi="Arial" w:cs="Arial"/>
              </w:rPr>
              <w:t>CIOMS</w:t>
            </w:r>
          </w:p>
        </w:tc>
        <w:tc>
          <w:tcPr>
            <w:tcW w:w="7290" w:type="dxa"/>
            <w:vAlign w:val="bottom"/>
          </w:tcPr>
          <w:p w14:paraId="27CA3E10" w14:textId="77777777" w:rsidR="00916B45" w:rsidRPr="001A776F" w:rsidRDefault="00916B45" w:rsidP="00916B45">
            <w:pPr>
              <w:rPr>
                <w:rFonts w:ascii="Arial" w:hAnsi="Arial" w:cs="Arial"/>
              </w:rPr>
            </w:pPr>
            <w:r w:rsidRPr="001A776F">
              <w:rPr>
                <w:rFonts w:ascii="Arial" w:hAnsi="Arial" w:cs="Arial"/>
              </w:rPr>
              <w:t>Council for International Organizations of Medical Sciences</w:t>
            </w:r>
          </w:p>
        </w:tc>
      </w:tr>
      <w:tr w:rsidR="00C0678A" w:rsidRPr="001A776F" w14:paraId="5406530D" w14:textId="77777777" w:rsidTr="00C0678A">
        <w:trPr>
          <w:trHeight w:val="360"/>
        </w:trPr>
        <w:tc>
          <w:tcPr>
            <w:tcW w:w="2790" w:type="dxa"/>
            <w:vAlign w:val="bottom"/>
          </w:tcPr>
          <w:p w14:paraId="001F25ED" w14:textId="77777777" w:rsidR="00C81324" w:rsidRPr="001A776F" w:rsidRDefault="00C81324" w:rsidP="006029DD">
            <w:pPr>
              <w:rPr>
                <w:rFonts w:ascii="Arial" w:hAnsi="Arial" w:cs="Arial"/>
              </w:rPr>
            </w:pPr>
            <w:r w:rsidRPr="001A776F">
              <w:rPr>
                <w:rFonts w:ascii="Arial" w:hAnsi="Arial" w:cs="Arial"/>
              </w:rPr>
              <w:t>CRF</w:t>
            </w:r>
          </w:p>
        </w:tc>
        <w:tc>
          <w:tcPr>
            <w:tcW w:w="7290" w:type="dxa"/>
            <w:vAlign w:val="bottom"/>
          </w:tcPr>
          <w:p w14:paraId="45FE9E29" w14:textId="77777777" w:rsidR="00C81324" w:rsidRPr="001A776F" w:rsidRDefault="00C81324" w:rsidP="006029DD">
            <w:pPr>
              <w:rPr>
                <w:rFonts w:ascii="Arial" w:hAnsi="Arial" w:cs="Arial"/>
              </w:rPr>
            </w:pPr>
            <w:r w:rsidRPr="001A776F">
              <w:rPr>
                <w:rFonts w:ascii="Arial" w:hAnsi="Arial" w:cs="Arial"/>
              </w:rPr>
              <w:t>Case Report Form</w:t>
            </w:r>
          </w:p>
        </w:tc>
      </w:tr>
      <w:tr w:rsidR="00C0678A" w:rsidRPr="001A776F" w14:paraId="7A698E6C" w14:textId="77777777" w:rsidTr="00C0678A">
        <w:trPr>
          <w:trHeight w:val="360"/>
        </w:trPr>
        <w:tc>
          <w:tcPr>
            <w:tcW w:w="2790" w:type="dxa"/>
            <w:vAlign w:val="bottom"/>
          </w:tcPr>
          <w:p w14:paraId="11ACFEE1" w14:textId="77777777" w:rsidR="004247EB" w:rsidRPr="001A776F" w:rsidRDefault="004247EB" w:rsidP="006029DD">
            <w:pPr>
              <w:rPr>
                <w:rFonts w:ascii="Arial" w:hAnsi="Arial" w:cs="Arial"/>
              </w:rPr>
            </w:pPr>
            <w:r w:rsidRPr="001A776F">
              <w:rPr>
                <w:rFonts w:ascii="Arial" w:hAnsi="Arial" w:cs="Arial"/>
              </w:rPr>
              <w:t>CROMS</w:t>
            </w:r>
          </w:p>
        </w:tc>
        <w:tc>
          <w:tcPr>
            <w:tcW w:w="7290" w:type="dxa"/>
            <w:vAlign w:val="bottom"/>
          </w:tcPr>
          <w:p w14:paraId="34BAB975" w14:textId="77777777" w:rsidR="004247EB" w:rsidRPr="001A776F" w:rsidRDefault="004247EB" w:rsidP="006029DD">
            <w:pPr>
              <w:rPr>
                <w:rFonts w:ascii="Arial" w:hAnsi="Arial" w:cs="Arial"/>
              </w:rPr>
            </w:pPr>
            <w:r w:rsidRPr="001A776F">
              <w:rPr>
                <w:rFonts w:ascii="Arial" w:hAnsi="Arial" w:cs="Arial"/>
              </w:rPr>
              <w:t>Clinical Research Operations and Management Support</w:t>
            </w:r>
          </w:p>
        </w:tc>
      </w:tr>
      <w:tr w:rsidR="00C0678A" w:rsidRPr="001A776F" w14:paraId="0D8B8810" w14:textId="77777777" w:rsidTr="00C0678A">
        <w:trPr>
          <w:trHeight w:val="360"/>
        </w:trPr>
        <w:tc>
          <w:tcPr>
            <w:tcW w:w="2790" w:type="dxa"/>
            <w:vAlign w:val="bottom"/>
          </w:tcPr>
          <w:p w14:paraId="3E89CC08" w14:textId="77777777" w:rsidR="00F36D1E" w:rsidRPr="001A776F" w:rsidRDefault="00F36D1E" w:rsidP="006029DD">
            <w:pPr>
              <w:rPr>
                <w:rFonts w:ascii="Arial" w:hAnsi="Arial" w:cs="Arial"/>
              </w:rPr>
            </w:pPr>
            <w:r w:rsidRPr="001A776F">
              <w:rPr>
                <w:rFonts w:ascii="Arial" w:hAnsi="Arial" w:cs="Arial"/>
              </w:rPr>
              <w:t>CSI</w:t>
            </w:r>
          </w:p>
        </w:tc>
        <w:tc>
          <w:tcPr>
            <w:tcW w:w="7290" w:type="dxa"/>
            <w:vAlign w:val="bottom"/>
          </w:tcPr>
          <w:p w14:paraId="4765200E" w14:textId="77777777" w:rsidR="00F36D1E" w:rsidRPr="001A776F" w:rsidRDefault="00F36D1E" w:rsidP="006029DD">
            <w:pPr>
              <w:rPr>
                <w:rFonts w:ascii="Arial" w:hAnsi="Arial" w:cs="Arial"/>
              </w:rPr>
            </w:pPr>
            <w:r w:rsidRPr="001A776F">
              <w:rPr>
                <w:rFonts w:ascii="Arial" w:hAnsi="Arial" w:cs="Arial"/>
              </w:rPr>
              <w:t>Clinical Site Investigator</w:t>
            </w:r>
          </w:p>
        </w:tc>
      </w:tr>
      <w:tr w:rsidR="00C0678A" w:rsidRPr="001A776F" w14:paraId="7BCDD4D3" w14:textId="77777777" w:rsidTr="00C0678A">
        <w:trPr>
          <w:trHeight w:val="360"/>
        </w:trPr>
        <w:tc>
          <w:tcPr>
            <w:tcW w:w="2790" w:type="dxa"/>
            <w:vAlign w:val="bottom"/>
          </w:tcPr>
          <w:p w14:paraId="3CEF9286" w14:textId="77777777" w:rsidR="00C81324" w:rsidRPr="001A776F" w:rsidRDefault="00C81324" w:rsidP="006029DD">
            <w:pPr>
              <w:rPr>
                <w:rFonts w:ascii="Arial" w:hAnsi="Arial" w:cs="Arial"/>
              </w:rPr>
            </w:pPr>
            <w:r w:rsidRPr="001A776F">
              <w:rPr>
                <w:rFonts w:ascii="Arial" w:hAnsi="Arial" w:cs="Arial"/>
              </w:rPr>
              <w:t>CSOC</w:t>
            </w:r>
          </w:p>
        </w:tc>
        <w:tc>
          <w:tcPr>
            <w:tcW w:w="7290" w:type="dxa"/>
            <w:vAlign w:val="bottom"/>
          </w:tcPr>
          <w:p w14:paraId="4DD4E7CF" w14:textId="77777777" w:rsidR="00C81324" w:rsidRPr="001A776F" w:rsidRDefault="00C81324" w:rsidP="006029DD">
            <w:pPr>
              <w:rPr>
                <w:rFonts w:ascii="Arial" w:hAnsi="Arial" w:cs="Arial"/>
              </w:rPr>
            </w:pPr>
            <w:r w:rsidRPr="001A776F">
              <w:rPr>
                <w:rFonts w:ascii="Arial" w:hAnsi="Arial" w:cs="Arial"/>
              </w:rPr>
              <w:t>Clinical Study Oversight Committee</w:t>
            </w:r>
          </w:p>
        </w:tc>
      </w:tr>
      <w:tr w:rsidR="00C0678A" w:rsidRPr="001A776F" w14:paraId="603ADABC" w14:textId="77777777" w:rsidTr="00C0678A">
        <w:trPr>
          <w:trHeight w:val="360"/>
        </w:trPr>
        <w:tc>
          <w:tcPr>
            <w:tcW w:w="2790" w:type="dxa"/>
            <w:vAlign w:val="bottom"/>
          </w:tcPr>
          <w:p w14:paraId="226AA0AF" w14:textId="77777777" w:rsidR="00C81324" w:rsidRPr="001A776F" w:rsidRDefault="00C81324" w:rsidP="006029DD">
            <w:pPr>
              <w:rPr>
                <w:rFonts w:ascii="Arial" w:hAnsi="Arial" w:cs="Arial"/>
              </w:rPr>
            </w:pPr>
            <w:r w:rsidRPr="001A776F">
              <w:rPr>
                <w:rFonts w:ascii="Arial" w:hAnsi="Arial" w:cs="Arial"/>
              </w:rPr>
              <w:t>DCC</w:t>
            </w:r>
          </w:p>
        </w:tc>
        <w:tc>
          <w:tcPr>
            <w:tcW w:w="7290" w:type="dxa"/>
            <w:vAlign w:val="bottom"/>
          </w:tcPr>
          <w:p w14:paraId="6FA32121" w14:textId="2C342684" w:rsidR="007F426F" w:rsidRPr="001A776F" w:rsidRDefault="00C81324" w:rsidP="006029DD">
            <w:pPr>
              <w:rPr>
                <w:rFonts w:ascii="Arial" w:hAnsi="Arial" w:cs="Arial"/>
              </w:rPr>
            </w:pPr>
            <w:r w:rsidRPr="001A776F">
              <w:rPr>
                <w:rFonts w:ascii="Arial" w:hAnsi="Arial" w:cs="Arial"/>
              </w:rPr>
              <w:t>Data Coordinating Center</w:t>
            </w:r>
          </w:p>
        </w:tc>
      </w:tr>
      <w:tr w:rsidR="00C0678A" w:rsidRPr="001A776F" w14:paraId="0BC07BFD" w14:textId="77777777" w:rsidTr="00C0678A">
        <w:trPr>
          <w:trHeight w:val="360"/>
        </w:trPr>
        <w:tc>
          <w:tcPr>
            <w:tcW w:w="2790" w:type="dxa"/>
            <w:vAlign w:val="bottom"/>
          </w:tcPr>
          <w:p w14:paraId="4CE63FEE" w14:textId="70051849" w:rsidR="00C81324" w:rsidRPr="001A776F" w:rsidRDefault="00830224" w:rsidP="006029DD">
            <w:pPr>
              <w:rPr>
                <w:rFonts w:ascii="Arial" w:hAnsi="Arial" w:cs="Arial"/>
              </w:rPr>
            </w:pPr>
            <w:r w:rsidRPr="001A776F">
              <w:rPr>
                <w:rFonts w:ascii="Arial" w:hAnsi="Arial" w:cs="Arial"/>
              </w:rPr>
              <w:t xml:space="preserve">Dental </w:t>
            </w:r>
            <w:r w:rsidR="007F426F" w:rsidRPr="001A776F">
              <w:rPr>
                <w:rFonts w:ascii="Arial" w:hAnsi="Arial" w:cs="Arial"/>
              </w:rPr>
              <w:t xml:space="preserve">Office </w:t>
            </w:r>
            <w:r w:rsidRPr="001A776F">
              <w:rPr>
                <w:rFonts w:ascii="Arial" w:hAnsi="Arial" w:cs="Arial"/>
              </w:rPr>
              <w:t>Personnel</w:t>
            </w:r>
          </w:p>
        </w:tc>
        <w:tc>
          <w:tcPr>
            <w:tcW w:w="7290" w:type="dxa"/>
            <w:vAlign w:val="bottom"/>
          </w:tcPr>
          <w:p w14:paraId="382F5AF0" w14:textId="0E819FBC" w:rsidR="00C81324" w:rsidRPr="001A776F" w:rsidRDefault="00830224" w:rsidP="006029DD">
            <w:pPr>
              <w:rPr>
                <w:rFonts w:ascii="Arial" w:hAnsi="Arial" w:cs="Arial"/>
              </w:rPr>
            </w:pPr>
            <w:r w:rsidRPr="001A776F">
              <w:rPr>
                <w:rFonts w:ascii="Arial" w:hAnsi="Arial" w:cs="Arial"/>
              </w:rPr>
              <w:t>Dentist, Dental Hygienist, Dental Assistant, and Office Staff</w:t>
            </w:r>
          </w:p>
        </w:tc>
      </w:tr>
      <w:tr w:rsidR="00C0678A" w:rsidRPr="001A776F" w14:paraId="1738B23F" w14:textId="77777777" w:rsidTr="00C0678A">
        <w:trPr>
          <w:trHeight w:val="360"/>
        </w:trPr>
        <w:tc>
          <w:tcPr>
            <w:tcW w:w="2790" w:type="dxa"/>
            <w:vAlign w:val="bottom"/>
          </w:tcPr>
          <w:p w14:paraId="34B65FAB" w14:textId="48C2B0CA" w:rsidR="00C0678A" w:rsidRPr="001A776F" w:rsidRDefault="00C0678A" w:rsidP="006029DD">
            <w:pPr>
              <w:rPr>
                <w:rFonts w:ascii="Arial" w:hAnsi="Arial" w:cs="Arial"/>
              </w:rPr>
            </w:pPr>
            <w:r w:rsidRPr="001A776F">
              <w:rPr>
                <w:rFonts w:ascii="Arial" w:hAnsi="Arial" w:cs="Arial"/>
              </w:rPr>
              <w:t>DHHS</w:t>
            </w:r>
          </w:p>
        </w:tc>
        <w:tc>
          <w:tcPr>
            <w:tcW w:w="7290" w:type="dxa"/>
            <w:vAlign w:val="bottom"/>
          </w:tcPr>
          <w:p w14:paraId="5381020E" w14:textId="1B1349D3" w:rsidR="00C0678A" w:rsidRPr="001A776F" w:rsidRDefault="00C0678A" w:rsidP="006029DD">
            <w:pPr>
              <w:rPr>
                <w:rFonts w:ascii="Arial" w:hAnsi="Arial" w:cs="Arial"/>
              </w:rPr>
            </w:pPr>
            <w:r w:rsidRPr="001A776F">
              <w:rPr>
                <w:rFonts w:ascii="Arial" w:hAnsi="Arial" w:cs="Arial"/>
              </w:rPr>
              <w:t>Department of Health and Human Services</w:t>
            </w:r>
          </w:p>
        </w:tc>
      </w:tr>
      <w:tr w:rsidR="00C0678A" w:rsidRPr="001A776F" w14:paraId="3466459D" w14:textId="77777777" w:rsidTr="00C0678A">
        <w:trPr>
          <w:trHeight w:val="360"/>
        </w:trPr>
        <w:tc>
          <w:tcPr>
            <w:tcW w:w="2790" w:type="dxa"/>
            <w:vAlign w:val="bottom"/>
          </w:tcPr>
          <w:p w14:paraId="4A8AE399" w14:textId="77777777" w:rsidR="009D0B0D" w:rsidRPr="001A776F" w:rsidRDefault="009D0B0D" w:rsidP="006029DD">
            <w:pPr>
              <w:rPr>
                <w:rFonts w:ascii="Arial" w:hAnsi="Arial" w:cs="Arial"/>
              </w:rPr>
            </w:pPr>
            <w:r w:rsidRPr="001A776F">
              <w:rPr>
                <w:rFonts w:ascii="Arial" w:hAnsi="Arial" w:cs="Arial"/>
              </w:rPr>
              <w:t>FFR</w:t>
            </w:r>
          </w:p>
        </w:tc>
        <w:tc>
          <w:tcPr>
            <w:tcW w:w="7290" w:type="dxa"/>
            <w:vAlign w:val="bottom"/>
          </w:tcPr>
          <w:p w14:paraId="4D4A3F2B" w14:textId="77777777" w:rsidR="009D0B0D" w:rsidRPr="001A776F" w:rsidRDefault="009D0B0D" w:rsidP="006029DD">
            <w:pPr>
              <w:rPr>
                <w:rFonts w:ascii="Arial" w:hAnsi="Arial" w:cs="Arial"/>
              </w:rPr>
            </w:pPr>
            <w:r w:rsidRPr="001A776F">
              <w:rPr>
                <w:rFonts w:ascii="Arial" w:hAnsi="Arial" w:cs="Arial"/>
              </w:rPr>
              <w:t>Federal Financial Report</w:t>
            </w:r>
          </w:p>
        </w:tc>
      </w:tr>
      <w:tr w:rsidR="00C0678A" w:rsidRPr="001A776F" w14:paraId="7ED7228E" w14:textId="77777777" w:rsidTr="00C0678A">
        <w:trPr>
          <w:trHeight w:val="360"/>
        </w:trPr>
        <w:tc>
          <w:tcPr>
            <w:tcW w:w="2790" w:type="dxa"/>
            <w:vAlign w:val="bottom"/>
          </w:tcPr>
          <w:p w14:paraId="52896E94" w14:textId="77777777" w:rsidR="00C81324" w:rsidRPr="001A776F" w:rsidRDefault="00C81324" w:rsidP="006029DD">
            <w:pPr>
              <w:rPr>
                <w:rFonts w:ascii="Arial" w:hAnsi="Arial" w:cs="Arial"/>
              </w:rPr>
            </w:pPr>
            <w:r w:rsidRPr="001A776F">
              <w:rPr>
                <w:rFonts w:ascii="Arial" w:hAnsi="Arial" w:cs="Arial"/>
              </w:rPr>
              <w:t>FWA</w:t>
            </w:r>
          </w:p>
        </w:tc>
        <w:tc>
          <w:tcPr>
            <w:tcW w:w="7290" w:type="dxa"/>
            <w:vAlign w:val="bottom"/>
          </w:tcPr>
          <w:p w14:paraId="7D63F5BC" w14:textId="77777777" w:rsidR="00C81324" w:rsidRPr="001A776F" w:rsidRDefault="00C81324" w:rsidP="006029DD">
            <w:pPr>
              <w:rPr>
                <w:rFonts w:ascii="Arial" w:hAnsi="Arial" w:cs="Arial"/>
              </w:rPr>
            </w:pPr>
            <w:r w:rsidRPr="001A776F">
              <w:rPr>
                <w:rFonts w:ascii="Arial" w:hAnsi="Arial" w:cs="Arial"/>
              </w:rPr>
              <w:t>Federalwide Assurance</w:t>
            </w:r>
          </w:p>
        </w:tc>
      </w:tr>
      <w:tr w:rsidR="00C0678A" w:rsidRPr="001A776F" w14:paraId="7930AB41" w14:textId="77777777" w:rsidTr="00C0678A">
        <w:trPr>
          <w:trHeight w:val="360"/>
        </w:trPr>
        <w:tc>
          <w:tcPr>
            <w:tcW w:w="2790" w:type="dxa"/>
            <w:vAlign w:val="bottom"/>
          </w:tcPr>
          <w:p w14:paraId="1E55AC21" w14:textId="77777777" w:rsidR="00C81324" w:rsidRPr="001A776F" w:rsidRDefault="00C81324" w:rsidP="006029DD">
            <w:pPr>
              <w:rPr>
                <w:rFonts w:ascii="Arial" w:hAnsi="Arial" w:cs="Arial"/>
              </w:rPr>
            </w:pPr>
            <w:r w:rsidRPr="001A776F">
              <w:rPr>
                <w:rFonts w:ascii="Arial" w:hAnsi="Arial" w:cs="Arial"/>
              </w:rPr>
              <w:t>GCP</w:t>
            </w:r>
          </w:p>
        </w:tc>
        <w:tc>
          <w:tcPr>
            <w:tcW w:w="7290" w:type="dxa"/>
            <w:vAlign w:val="bottom"/>
          </w:tcPr>
          <w:p w14:paraId="57B94248" w14:textId="77777777" w:rsidR="00C81324" w:rsidRPr="001A776F" w:rsidRDefault="00C81324" w:rsidP="006029DD">
            <w:pPr>
              <w:rPr>
                <w:rFonts w:ascii="Arial" w:hAnsi="Arial" w:cs="Arial"/>
              </w:rPr>
            </w:pPr>
            <w:r w:rsidRPr="001A776F">
              <w:rPr>
                <w:rFonts w:ascii="Arial" w:hAnsi="Arial" w:cs="Arial"/>
              </w:rPr>
              <w:t>Good Clinical Practice</w:t>
            </w:r>
          </w:p>
        </w:tc>
      </w:tr>
      <w:tr w:rsidR="00C0678A" w:rsidRPr="001A776F" w14:paraId="2482DD58" w14:textId="77777777" w:rsidTr="00C0678A">
        <w:trPr>
          <w:trHeight w:val="360"/>
        </w:trPr>
        <w:tc>
          <w:tcPr>
            <w:tcW w:w="2790" w:type="dxa"/>
            <w:vAlign w:val="bottom"/>
          </w:tcPr>
          <w:p w14:paraId="5B26DA6B" w14:textId="77777777" w:rsidR="00C81324" w:rsidRPr="001A776F" w:rsidRDefault="00C81324" w:rsidP="006029DD">
            <w:pPr>
              <w:rPr>
                <w:rFonts w:ascii="Arial" w:hAnsi="Arial" w:cs="Arial"/>
              </w:rPr>
            </w:pPr>
            <w:r w:rsidRPr="001A776F">
              <w:rPr>
                <w:rFonts w:ascii="Arial" w:hAnsi="Arial" w:cs="Arial"/>
              </w:rPr>
              <w:t>HIPAA</w:t>
            </w:r>
          </w:p>
        </w:tc>
        <w:tc>
          <w:tcPr>
            <w:tcW w:w="7290" w:type="dxa"/>
            <w:vAlign w:val="bottom"/>
          </w:tcPr>
          <w:p w14:paraId="7C9613CF" w14:textId="77777777" w:rsidR="00C81324" w:rsidRPr="001A776F" w:rsidRDefault="00C81324" w:rsidP="006029DD">
            <w:pPr>
              <w:rPr>
                <w:rFonts w:ascii="Arial" w:hAnsi="Arial" w:cs="Arial"/>
              </w:rPr>
            </w:pPr>
            <w:r w:rsidRPr="001A776F">
              <w:rPr>
                <w:rFonts w:ascii="Arial" w:hAnsi="Arial" w:cs="Arial"/>
              </w:rPr>
              <w:t>Health Insurance Portability and Accountability Act</w:t>
            </w:r>
          </w:p>
        </w:tc>
      </w:tr>
      <w:tr w:rsidR="00C0678A" w:rsidRPr="001A776F" w14:paraId="47F32CA3" w14:textId="77777777" w:rsidTr="00C0678A">
        <w:trPr>
          <w:trHeight w:val="360"/>
        </w:trPr>
        <w:tc>
          <w:tcPr>
            <w:tcW w:w="2790" w:type="dxa"/>
            <w:vAlign w:val="bottom"/>
          </w:tcPr>
          <w:p w14:paraId="4B72373C" w14:textId="77777777" w:rsidR="00C81324" w:rsidRPr="001A776F" w:rsidRDefault="00C81324" w:rsidP="006029DD">
            <w:pPr>
              <w:rPr>
                <w:rFonts w:ascii="Arial" w:hAnsi="Arial" w:cs="Arial"/>
              </w:rPr>
            </w:pPr>
            <w:r w:rsidRPr="001A776F">
              <w:rPr>
                <w:rFonts w:ascii="Arial" w:hAnsi="Arial" w:cs="Arial"/>
              </w:rPr>
              <w:t>ICF</w:t>
            </w:r>
          </w:p>
        </w:tc>
        <w:tc>
          <w:tcPr>
            <w:tcW w:w="7290" w:type="dxa"/>
            <w:vAlign w:val="bottom"/>
          </w:tcPr>
          <w:p w14:paraId="77BDD076" w14:textId="77777777" w:rsidR="00C81324" w:rsidRPr="001A776F" w:rsidRDefault="00C81324" w:rsidP="006029DD">
            <w:pPr>
              <w:rPr>
                <w:rFonts w:ascii="Arial" w:hAnsi="Arial" w:cs="Arial"/>
              </w:rPr>
            </w:pPr>
            <w:r w:rsidRPr="001A776F">
              <w:rPr>
                <w:rFonts w:ascii="Arial" w:hAnsi="Arial" w:cs="Arial"/>
              </w:rPr>
              <w:t>Informed Consent Form</w:t>
            </w:r>
          </w:p>
        </w:tc>
      </w:tr>
      <w:tr w:rsidR="00C0678A" w:rsidRPr="001A776F" w14:paraId="5DFADEF6" w14:textId="77777777" w:rsidTr="00C0678A">
        <w:trPr>
          <w:trHeight w:val="360"/>
        </w:trPr>
        <w:tc>
          <w:tcPr>
            <w:tcW w:w="2790" w:type="dxa"/>
            <w:vAlign w:val="bottom"/>
          </w:tcPr>
          <w:p w14:paraId="57044719" w14:textId="77777777" w:rsidR="00C81324" w:rsidRPr="001A776F" w:rsidRDefault="00C81324" w:rsidP="006029DD">
            <w:pPr>
              <w:rPr>
                <w:rFonts w:ascii="Arial" w:hAnsi="Arial" w:cs="Arial"/>
              </w:rPr>
            </w:pPr>
            <w:r w:rsidRPr="001A776F">
              <w:rPr>
                <w:rFonts w:ascii="Arial" w:hAnsi="Arial" w:cs="Arial"/>
              </w:rPr>
              <w:t>ICH</w:t>
            </w:r>
          </w:p>
        </w:tc>
        <w:tc>
          <w:tcPr>
            <w:tcW w:w="7290" w:type="dxa"/>
            <w:vAlign w:val="bottom"/>
          </w:tcPr>
          <w:p w14:paraId="5A287AC6" w14:textId="77777777" w:rsidR="00C81324" w:rsidRPr="001A776F" w:rsidRDefault="00C81324" w:rsidP="006029DD">
            <w:pPr>
              <w:rPr>
                <w:rFonts w:ascii="Arial" w:hAnsi="Arial" w:cs="Arial"/>
              </w:rPr>
            </w:pPr>
            <w:r w:rsidRPr="001A776F">
              <w:rPr>
                <w:rFonts w:ascii="Arial" w:hAnsi="Arial" w:cs="Arial"/>
              </w:rPr>
              <w:t xml:space="preserve">International </w:t>
            </w:r>
            <w:r w:rsidR="00F36D1E" w:rsidRPr="001A776F">
              <w:rPr>
                <w:rFonts w:ascii="Arial" w:hAnsi="Arial" w:cs="Arial"/>
              </w:rPr>
              <w:t>Council for</w:t>
            </w:r>
            <w:r w:rsidRPr="001A776F">
              <w:rPr>
                <w:rFonts w:ascii="Arial" w:hAnsi="Arial" w:cs="Arial"/>
              </w:rPr>
              <w:t xml:space="preserve"> Harmonisation</w:t>
            </w:r>
          </w:p>
        </w:tc>
      </w:tr>
      <w:tr w:rsidR="00C0678A" w:rsidRPr="001A776F" w14:paraId="74A26DFC" w14:textId="77777777" w:rsidTr="00C0678A">
        <w:trPr>
          <w:trHeight w:val="360"/>
        </w:trPr>
        <w:tc>
          <w:tcPr>
            <w:tcW w:w="2790" w:type="dxa"/>
            <w:vAlign w:val="bottom"/>
          </w:tcPr>
          <w:p w14:paraId="7C4865D2" w14:textId="77777777" w:rsidR="00437661" w:rsidRPr="001A776F" w:rsidRDefault="00437661" w:rsidP="006029DD">
            <w:pPr>
              <w:rPr>
                <w:rFonts w:ascii="Arial" w:hAnsi="Arial" w:cs="Arial"/>
              </w:rPr>
            </w:pPr>
            <w:r w:rsidRPr="001A776F">
              <w:rPr>
                <w:rFonts w:ascii="Arial" w:hAnsi="Arial" w:cs="Arial"/>
              </w:rPr>
              <w:t>ICM</w:t>
            </w:r>
            <w:r w:rsidR="00356165" w:rsidRPr="001A776F">
              <w:rPr>
                <w:rFonts w:ascii="Arial" w:hAnsi="Arial" w:cs="Arial"/>
              </w:rPr>
              <w:t>J</w:t>
            </w:r>
            <w:r w:rsidRPr="001A776F">
              <w:rPr>
                <w:rFonts w:ascii="Arial" w:hAnsi="Arial" w:cs="Arial"/>
              </w:rPr>
              <w:t>E</w:t>
            </w:r>
          </w:p>
        </w:tc>
        <w:tc>
          <w:tcPr>
            <w:tcW w:w="7290" w:type="dxa"/>
            <w:vAlign w:val="bottom"/>
          </w:tcPr>
          <w:p w14:paraId="00771D0F" w14:textId="77777777" w:rsidR="00437661" w:rsidRPr="001A776F" w:rsidRDefault="00437661" w:rsidP="006029DD">
            <w:pPr>
              <w:rPr>
                <w:rFonts w:ascii="Arial" w:hAnsi="Arial" w:cs="Arial"/>
              </w:rPr>
            </w:pPr>
            <w:r w:rsidRPr="001A776F">
              <w:rPr>
                <w:rFonts w:ascii="Arial" w:hAnsi="Arial" w:cs="Arial"/>
              </w:rPr>
              <w:t>International Committee of Medical Journal Editors</w:t>
            </w:r>
          </w:p>
        </w:tc>
      </w:tr>
      <w:tr w:rsidR="00C0678A" w:rsidRPr="001A776F" w14:paraId="6ACA3599" w14:textId="77777777" w:rsidTr="00C0678A">
        <w:trPr>
          <w:trHeight w:val="360"/>
        </w:trPr>
        <w:tc>
          <w:tcPr>
            <w:tcW w:w="2790" w:type="dxa"/>
            <w:vAlign w:val="bottom"/>
          </w:tcPr>
          <w:p w14:paraId="16625CD4" w14:textId="77777777" w:rsidR="00C81324" w:rsidRPr="001A776F" w:rsidRDefault="00C81324" w:rsidP="006029DD">
            <w:pPr>
              <w:rPr>
                <w:rFonts w:ascii="Arial" w:hAnsi="Arial" w:cs="Arial"/>
              </w:rPr>
            </w:pPr>
            <w:r w:rsidRPr="001A776F">
              <w:rPr>
                <w:rFonts w:ascii="Arial" w:hAnsi="Arial" w:cs="Arial"/>
              </w:rPr>
              <w:t>IRB</w:t>
            </w:r>
          </w:p>
        </w:tc>
        <w:tc>
          <w:tcPr>
            <w:tcW w:w="7290" w:type="dxa"/>
            <w:vAlign w:val="bottom"/>
          </w:tcPr>
          <w:p w14:paraId="568FEED5" w14:textId="77777777" w:rsidR="00C81324" w:rsidRPr="001A776F" w:rsidRDefault="00C81324" w:rsidP="006029DD">
            <w:pPr>
              <w:rPr>
                <w:rFonts w:ascii="Arial" w:hAnsi="Arial" w:cs="Arial"/>
              </w:rPr>
            </w:pPr>
            <w:r w:rsidRPr="001A776F">
              <w:rPr>
                <w:rFonts w:ascii="Arial" w:hAnsi="Arial" w:cs="Arial"/>
              </w:rPr>
              <w:t>Institutional Review Board</w:t>
            </w:r>
          </w:p>
        </w:tc>
      </w:tr>
      <w:tr w:rsidR="00C0678A" w:rsidRPr="001A776F" w14:paraId="21E1B06F" w14:textId="77777777" w:rsidTr="00C0678A">
        <w:trPr>
          <w:trHeight w:val="360"/>
        </w:trPr>
        <w:tc>
          <w:tcPr>
            <w:tcW w:w="2790" w:type="dxa"/>
            <w:vAlign w:val="bottom"/>
          </w:tcPr>
          <w:p w14:paraId="6D6980C8" w14:textId="77777777" w:rsidR="00C81324" w:rsidRPr="001A776F" w:rsidRDefault="00C81324" w:rsidP="006029DD">
            <w:pPr>
              <w:rPr>
                <w:rFonts w:ascii="Arial" w:hAnsi="Arial" w:cs="Arial"/>
              </w:rPr>
            </w:pPr>
            <w:r w:rsidRPr="001A776F">
              <w:rPr>
                <w:rFonts w:ascii="Arial" w:hAnsi="Arial" w:cs="Arial"/>
              </w:rPr>
              <w:t>MOP</w:t>
            </w:r>
          </w:p>
        </w:tc>
        <w:tc>
          <w:tcPr>
            <w:tcW w:w="7290" w:type="dxa"/>
            <w:vAlign w:val="bottom"/>
          </w:tcPr>
          <w:p w14:paraId="037E5DD0" w14:textId="77777777" w:rsidR="00C81324" w:rsidRPr="001A776F" w:rsidRDefault="00C81324" w:rsidP="006029DD">
            <w:pPr>
              <w:rPr>
                <w:rFonts w:ascii="Arial" w:hAnsi="Arial" w:cs="Arial"/>
              </w:rPr>
            </w:pPr>
            <w:r w:rsidRPr="001A776F">
              <w:rPr>
                <w:rFonts w:ascii="Arial" w:hAnsi="Arial" w:cs="Arial"/>
              </w:rPr>
              <w:t>Manual of Procedures</w:t>
            </w:r>
          </w:p>
        </w:tc>
      </w:tr>
      <w:tr w:rsidR="00C0678A" w:rsidRPr="001A776F" w14:paraId="347E6A82" w14:textId="77777777" w:rsidTr="00C0678A">
        <w:trPr>
          <w:trHeight w:val="360"/>
        </w:trPr>
        <w:tc>
          <w:tcPr>
            <w:tcW w:w="2790" w:type="dxa"/>
            <w:vAlign w:val="bottom"/>
          </w:tcPr>
          <w:p w14:paraId="6A3A4AD1" w14:textId="77777777" w:rsidR="00C81324" w:rsidRPr="001A776F" w:rsidRDefault="00C81324" w:rsidP="006029DD">
            <w:pPr>
              <w:rPr>
                <w:rFonts w:ascii="Arial" w:hAnsi="Arial" w:cs="Arial"/>
              </w:rPr>
            </w:pPr>
            <w:r w:rsidRPr="001A776F">
              <w:rPr>
                <w:rFonts w:ascii="Arial" w:hAnsi="Arial" w:cs="Arial"/>
              </w:rPr>
              <w:t>N</w:t>
            </w:r>
          </w:p>
        </w:tc>
        <w:tc>
          <w:tcPr>
            <w:tcW w:w="7290" w:type="dxa"/>
            <w:vAlign w:val="bottom"/>
          </w:tcPr>
          <w:p w14:paraId="5955327A" w14:textId="77777777" w:rsidR="002C4DE4" w:rsidRPr="001A776F" w:rsidRDefault="00C81324" w:rsidP="006029DD">
            <w:pPr>
              <w:rPr>
                <w:rFonts w:ascii="Arial" w:hAnsi="Arial" w:cs="Arial"/>
              </w:rPr>
            </w:pPr>
            <w:r w:rsidRPr="001A776F">
              <w:rPr>
                <w:rFonts w:ascii="Arial" w:hAnsi="Arial" w:cs="Arial"/>
              </w:rPr>
              <w:t>Number (typically refers to participants)</w:t>
            </w:r>
          </w:p>
        </w:tc>
      </w:tr>
      <w:tr w:rsidR="00C0678A" w:rsidRPr="001A776F" w14:paraId="71AAA2AB" w14:textId="77777777" w:rsidTr="00C0678A">
        <w:trPr>
          <w:trHeight w:val="360"/>
        </w:trPr>
        <w:tc>
          <w:tcPr>
            <w:tcW w:w="2790" w:type="dxa"/>
            <w:vAlign w:val="bottom"/>
          </w:tcPr>
          <w:p w14:paraId="70C8BE30" w14:textId="77777777" w:rsidR="003B30D5" w:rsidRPr="001A776F" w:rsidRDefault="003B30D5" w:rsidP="006029DD">
            <w:pPr>
              <w:rPr>
                <w:rFonts w:ascii="Arial" w:hAnsi="Arial" w:cs="Arial"/>
              </w:rPr>
            </w:pPr>
            <w:r w:rsidRPr="001A776F">
              <w:rPr>
                <w:rFonts w:ascii="Arial" w:hAnsi="Arial" w:cs="Arial"/>
              </w:rPr>
              <w:t>NC</w:t>
            </w:r>
          </w:p>
        </w:tc>
        <w:tc>
          <w:tcPr>
            <w:tcW w:w="7290" w:type="dxa"/>
            <w:vAlign w:val="bottom"/>
          </w:tcPr>
          <w:p w14:paraId="603523C8" w14:textId="77777777" w:rsidR="003B30D5" w:rsidRPr="001A776F" w:rsidRDefault="003B30D5" w:rsidP="006029DD">
            <w:pPr>
              <w:rPr>
                <w:rFonts w:ascii="Arial" w:hAnsi="Arial" w:cs="Arial"/>
              </w:rPr>
            </w:pPr>
            <w:r w:rsidRPr="001A776F">
              <w:rPr>
                <w:rFonts w:ascii="Arial" w:hAnsi="Arial" w:cs="Arial"/>
              </w:rPr>
              <w:t>Node Coordinator</w:t>
            </w:r>
          </w:p>
        </w:tc>
      </w:tr>
      <w:tr w:rsidR="00C0678A" w:rsidRPr="001A776F" w14:paraId="65C926F3" w14:textId="77777777" w:rsidTr="00C0678A">
        <w:trPr>
          <w:trHeight w:val="360"/>
        </w:trPr>
        <w:tc>
          <w:tcPr>
            <w:tcW w:w="2790" w:type="dxa"/>
            <w:vAlign w:val="bottom"/>
          </w:tcPr>
          <w:p w14:paraId="3A2F735B" w14:textId="77777777" w:rsidR="00C81324" w:rsidRPr="001A776F" w:rsidRDefault="00C81324" w:rsidP="006029DD">
            <w:pPr>
              <w:rPr>
                <w:rFonts w:ascii="Arial" w:hAnsi="Arial" w:cs="Arial"/>
              </w:rPr>
            </w:pPr>
            <w:r w:rsidRPr="001A776F">
              <w:rPr>
                <w:rFonts w:ascii="Arial" w:hAnsi="Arial" w:cs="Arial"/>
              </w:rPr>
              <w:t>NIDCR</w:t>
            </w:r>
          </w:p>
        </w:tc>
        <w:tc>
          <w:tcPr>
            <w:tcW w:w="7290" w:type="dxa"/>
            <w:vAlign w:val="bottom"/>
          </w:tcPr>
          <w:p w14:paraId="49694000" w14:textId="77777777" w:rsidR="00C81324" w:rsidRPr="001A776F" w:rsidRDefault="00C81324" w:rsidP="006029DD">
            <w:pPr>
              <w:rPr>
                <w:rFonts w:ascii="Arial" w:hAnsi="Arial" w:cs="Arial"/>
              </w:rPr>
            </w:pPr>
            <w:r w:rsidRPr="001A776F">
              <w:rPr>
                <w:rFonts w:ascii="Arial" w:hAnsi="Arial" w:cs="Arial"/>
              </w:rPr>
              <w:t>National Institute of Dental and Craniofacial Research, NIH, DHHS</w:t>
            </w:r>
          </w:p>
        </w:tc>
      </w:tr>
      <w:tr w:rsidR="00C0678A" w:rsidRPr="001A776F" w14:paraId="10AA8849" w14:textId="77777777" w:rsidTr="00C0678A">
        <w:trPr>
          <w:trHeight w:val="360"/>
        </w:trPr>
        <w:tc>
          <w:tcPr>
            <w:tcW w:w="2790" w:type="dxa"/>
            <w:vAlign w:val="bottom"/>
          </w:tcPr>
          <w:p w14:paraId="70E82825" w14:textId="77777777" w:rsidR="00C81324" w:rsidRPr="001A776F" w:rsidRDefault="00C81324" w:rsidP="006029DD">
            <w:pPr>
              <w:rPr>
                <w:rFonts w:ascii="Arial" w:hAnsi="Arial" w:cs="Arial"/>
              </w:rPr>
            </w:pPr>
            <w:r w:rsidRPr="001A776F">
              <w:rPr>
                <w:rFonts w:ascii="Arial" w:hAnsi="Arial" w:cs="Arial"/>
              </w:rPr>
              <w:t>NIH</w:t>
            </w:r>
          </w:p>
        </w:tc>
        <w:tc>
          <w:tcPr>
            <w:tcW w:w="7290" w:type="dxa"/>
            <w:vAlign w:val="bottom"/>
          </w:tcPr>
          <w:p w14:paraId="1558F48D" w14:textId="77777777" w:rsidR="00C81324" w:rsidRPr="001A776F" w:rsidRDefault="00C81324" w:rsidP="006029DD">
            <w:pPr>
              <w:rPr>
                <w:rFonts w:ascii="Arial" w:hAnsi="Arial" w:cs="Arial"/>
              </w:rPr>
            </w:pPr>
            <w:r w:rsidRPr="001A776F">
              <w:rPr>
                <w:rFonts w:ascii="Arial" w:hAnsi="Arial" w:cs="Arial"/>
              </w:rPr>
              <w:t>National Institutes of Health</w:t>
            </w:r>
          </w:p>
        </w:tc>
      </w:tr>
      <w:tr w:rsidR="00C0678A" w:rsidRPr="001A776F" w14:paraId="65579958" w14:textId="77777777" w:rsidTr="00C0678A">
        <w:trPr>
          <w:trHeight w:val="360"/>
        </w:trPr>
        <w:tc>
          <w:tcPr>
            <w:tcW w:w="2790" w:type="dxa"/>
            <w:vAlign w:val="bottom"/>
          </w:tcPr>
          <w:p w14:paraId="793B21CC" w14:textId="77777777" w:rsidR="00C81324" w:rsidRPr="001A776F" w:rsidRDefault="00C81324" w:rsidP="006029DD">
            <w:pPr>
              <w:rPr>
                <w:rFonts w:ascii="Arial" w:hAnsi="Arial" w:cs="Arial"/>
              </w:rPr>
            </w:pPr>
            <w:r w:rsidRPr="001A776F">
              <w:rPr>
                <w:rFonts w:ascii="Arial" w:hAnsi="Arial" w:cs="Arial"/>
              </w:rPr>
              <w:t>OCTOM</w:t>
            </w:r>
          </w:p>
        </w:tc>
        <w:tc>
          <w:tcPr>
            <w:tcW w:w="7290" w:type="dxa"/>
            <w:vAlign w:val="bottom"/>
          </w:tcPr>
          <w:p w14:paraId="6C8C81AC" w14:textId="77777777" w:rsidR="00C81324" w:rsidRPr="001A776F" w:rsidRDefault="00C81324" w:rsidP="006029DD">
            <w:pPr>
              <w:rPr>
                <w:rFonts w:ascii="Arial" w:hAnsi="Arial" w:cs="Arial"/>
              </w:rPr>
            </w:pPr>
            <w:r w:rsidRPr="001A776F">
              <w:rPr>
                <w:rFonts w:ascii="Arial" w:hAnsi="Arial" w:cs="Arial"/>
              </w:rPr>
              <w:t>Office of Clinical Trials Operations and Management, NIDCR, NIH</w:t>
            </w:r>
          </w:p>
        </w:tc>
      </w:tr>
      <w:tr w:rsidR="00C0678A" w:rsidRPr="001A776F" w14:paraId="19F81BF3" w14:textId="77777777" w:rsidTr="00C0678A">
        <w:trPr>
          <w:trHeight w:val="360"/>
        </w:trPr>
        <w:tc>
          <w:tcPr>
            <w:tcW w:w="2790" w:type="dxa"/>
            <w:vAlign w:val="bottom"/>
          </w:tcPr>
          <w:p w14:paraId="6CA2BA87" w14:textId="77777777" w:rsidR="00C81324" w:rsidRPr="001A776F" w:rsidRDefault="00C81324" w:rsidP="006029DD">
            <w:pPr>
              <w:rPr>
                <w:rFonts w:ascii="Arial" w:hAnsi="Arial" w:cs="Arial"/>
              </w:rPr>
            </w:pPr>
            <w:r w:rsidRPr="001A776F">
              <w:rPr>
                <w:rFonts w:ascii="Arial" w:hAnsi="Arial" w:cs="Arial"/>
              </w:rPr>
              <w:t>OHRP</w:t>
            </w:r>
          </w:p>
        </w:tc>
        <w:tc>
          <w:tcPr>
            <w:tcW w:w="7290" w:type="dxa"/>
            <w:vAlign w:val="bottom"/>
          </w:tcPr>
          <w:p w14:paraId="39DACD05" w14:textId="77777777" w:rsidR="00C81324" w:rsidRPr="001A776F" w:rsidRDefault="00C81324" w:rsidP="006029DD">
            <w:pPr>
              <w:rPr>
                <w:rFonts w:ascii="Arial" w:hAnsi="Arial" w:cs="Arial"/>
              </w:rPr>
            </w:pPr>
            <w:r w:rsidRPr="001A776F">
              <w:rPr>
                <w:rFonts w:ascii="Arial" w:hAnsi="Arial" w:cs="Arial"/>
              </w:rPr>
              <w:t>Office for Human Research Protections</w:t>
            </w:r>
          </w:p>
        </w:tc>
      </w:tr>
      <w:tr w:rsidR="00C0678A" w:rsidRPr="001A776F" w14:paraId="0007B207" w14:textId="77777777" w:rsidTr="00C0678A">
        <w:trPr>
          <w:trHeight w:val="360"/>
        </w:trPr>
        <w:tc>
          <w:tcPr>
            <w:tcW w:w="2790" w:type="dxa"/>
            <w:vAlign w:val="bottom"/>
          </w:tcPr>
          <w:p w14:paraId="5E54F8AA" w14:textId="77777777" w:rsidR="00042A74" w:rsidRPr="001A776F" w:rsidRDefault="00042A74" w:rsidP="006029DD">
            <w:pPr>
              <w:rPr>
                <w:rFonts w:ascii="Arial" w:hAnsi="Arial" w:cs="Arial"/>
              </w:rPr>
            </w:pPr>
            <w:r w:rsidRPr="001A776F">
              <w:rPr>
                <w:rFonts w:ascii="Arial" w:hAnsi="Arial" w:cs="Arial"/>
              </w:rPr>
              <w:t>OHRQoL</w:t>
            </w:r>
          </w:p>
        </w:tc>
        <w:tc>
          <w:tcPr>
            <w:tcW w:w="7290" w:type="dxa"/>
            <w:vAlign w:val="bottom"/>
          </w:tcPr>
          <w:p w14:paraId="7CD48538" w14:textId="77777777" w:rsidR="00042A74" w:rsidRPr="001A776F" w:rsidRDefault="00042A74" w:rsidP="006029DD">
            <w:pPr>
              <w:rPr>
                <w:rFonts w:ascii="Arial" w:hAnsi="Arial" w:cs="Arial"/>
              </w:rPr>
            </w:pPr>
            <w:r w:rsidRPr="001A776F">
              <w:rPr>
                <w:rFonts w:ascii="Arial" w:hAnsi="Arial" w:cs="Arial"/>
                <w:bCs/>
                <w:color w:val="000000" w:themeColor="text1"/>
              </w:rPr>
              <w:t>Oral Health-Related Quality of Life</w:t>
            </w:r>
          </w:p>
        </w:tc>
      </w:tr>
      <w:tr w:rsidR="00C0678A" w:rsidRPr="001A776F" w14:paraId="738A7B70" w14:textId="77777777" w:rsidTr="00C0678A">
        <w:trPr>
          <w:trHeight w:val="360"/>
        </w:trPr>
        <w:tc>
          <w:tcPr>
            <w:tcW w:w="2790" w:type="dxa"/>
            <w:vAlign w:val="bottom"/>
          </w:tcPr>
          <w:p w14:paraId="4245739C" w14:textId="77777777" w:rsidR="00C81324" w:rsidRPr="001A776F" w:rsidRDefault="00C81324" w:rsidP="006029DD">
            <w:pPr>
              <w:rPr>
                <w:rFonts w:ascii="Arial" w:hAnsi="Arial" w:cs="Arial"/>
              </w:rPr>
            </w:pPr>
            <w:r w:rsidRPr="001A776F">
              <w:rPr>
                <w:rFonts w:ascii="Arial" w:hAnsi="Arial" w:cs="Arial"/>
              </w:rPr>
              <w:t>OHSR</w:t>
            </w:r>
          </w:p>
        </w:tc>
        <w:tc>
          <w:tcPr>
            <w:tcW w:w="7290" w:type="dxa"/>
            <w:vAlign w:val="bottom"/>
          </w:tcPr>
          <w:p w14:paraId="7D7102EF" w14:textId="77777777" w:rsidR="00C81324" w:rsidRPr="001A776F" w:rsidRDefault="00C81324" w:rsidP="006029DD">
            <w:pPr>
              <w:rPr>
                <w:rFonts w:ascii="Arial" w:hAnsi="Arial" w:cs="Arial"/>
              </w:rPr>
            </w:pPr>
            <w:r w:rsidRPr="001A776F">
              <w:rPr>
                <w:rFonts w:ascii="Arial" w:hAnsi="Arial" w:cs="Arial"/>
              </w:rPr>
              <w:t>Office of Human Subjects Research</w:t>
            </w:r>
          </w:p>
        </w:tc>
      </w:tr>
      <w:tr w:rsidR="00C0678A" w:rsidRPr="001A776F" w14:paraId="7F8C8A52" w14:textId="77777777" w:rsidTr="00C0678A">
        <w:trPr>
          <w:trHeight w:val="360"/>
        </w:trPr>
        <w:tc>
          <w:tcPr>
            <w:tcW w:w="2790" w:type="dxa"/>
            <w:vAlign w:val="bottom"/>
          </w:tcPr>
          <w:p w14:paraId="22AE7831" w14:textId="77777777" w:rsidR="003B30D5" w:rsidRPr="001A776F" w:rsidRDefault="003B30D5" w:rsidP="003B30D5">
            <w:pPr>
              <w:rPr>
                <w:rFonts w:ascii="Arial" w:hAnsi="Arial" w:cs="Arial"/>
              </w:rPr>
            </w:pPr>
            <w:r w:rsidRPr="001A776F">
              <w:rPr>
                <w:rFonts w:ascii="Arial" w:hAnsi="Arial" w:cs="Arial"/>
              </w:rPr>
              <w:t>PBRN</w:t>
            </w:r>
          </w:p>
        </w:tc>
        <w:tc>
          <w:tcPr>
            <w:tcW w:w="7290" w:type="dxa"/>
            <w:vAlign w:val="bottom"/>
          </w:tcPr>
          <w:p w14:paraId="1A45B70F" w14:textId="77777777" w:rsidR="003B30D5" w:rsidRPr="001A776F" w:rsidRDefault="003B30D5" w:rsidP="003B30D5">
            <w:pPr>
              <w:rPr>
                <w:rFonts w:ascii="Arial" w:hAnsi="Arial" w:cs="Arial"/>
              </w:rPr>
            </w:pPr>
            <w:r w:rsidRPr="001A776F">
              <w:rPr>
                <w:rFonts w:ascii="Arial" w:hAnsi="Arial" w:cs="Arial"/>
              </w:rPr>
              <w:t>National Dental Practice Based Research Network</w:t>
            </w:r>
          </w:p>
        </w:tc>
      </w:tr>
      <w:tr w:rsidR="00C0678A" w:rsidRPr="001A776F" w14:paraId="222125F3" w14:textId="77777777" w:rsidTr="00C0678A">
        <w:trPr>
          <w:trHeight w:val="360"/>
        </w:trPr>
        <w:tc>
          <w:tcPr>
            <w:tcW w:w="2790" w:type="dxa"/>
            <w:vAlign w:val="bottom"/>
          </w:tcPr>
          <w:p w14:paraId="4DA35DC1" w14:textId="77777777" w:rsidR="006058E9" w:rsidRPr="001A776F" w:rsidRDefault="006058E9" w:rsidP="006029DD">
            <w:pPr>
              <w:rPr>
                <w:rFonts w:ascii="Arial" w:hAnsi="Arial" w:cs="Arial"/>
              </w:rPr>
            </w:pPr>
            <w:r w:rsidRPr="001A776F">
              <w:rPr>
                <w:rFonts w:ascii="Arial" w:hAnsi="Arial" w:cs="Arial"/>
              </w:rPr>
              <w:t>PD</w:t>
            </w:r>
          </w:p>
        </w:tc>
        <w:tc>
          <w:tcPr>
            <w:tcW w:w="7290" w:type="dxa"/>
            <w:vAlign w:val="bottom"/>
          </w:tcPr>
          <w:p w14:paraId="0F509998" w14:textId="77777777" w:rsidR="006058E9" w:rsidRPr="001A776F" w:rsidRDefault="006058E9" w:rsidP="006029DD">
            <w:pPr>
              <w:rPr>
                <w:rFonts w:ascii="Arial" w:hAnsi="Arial" w:cs="Arial"/>
              </w:rPr>
            </w:pPr>
            <w:r w:rsidRPr="001A776F">
              <w:rPr>
                <w:rFonts w:ascii="Arial" w:hAnsi="Arial" w:cs="Arial"/>
              </w:rPr>
              <w:t>Protocol Deviation</w:t>
            </w:r>
          </w:p>
        </w:tc>
      </w:tr>
      <w:tr w:rsidR="00C0678A" w:rsidRPr="001A776F" w14:paraId="7054A672" w14:textId="77777777" w:rsidTr="00C0678A">
        <w:trPr>
          <w:trHeight w:val="360"/>
        </w:trPr>
        <w:tc>
          <w:tcPr>
            <w:tcW w:w="2790" w:type="dxa"/>
            <w:vAlign w:val="bottom"/>
          </w:tcPr>
          <w:p w14:paraId="6CB9AAEC" w14:textId="77777777" w:rsidR="00C81324" w:rsidRPr="001A776F" w:rsidRDefault="00C81324" w:rsidP="006029DD">
            <w:pPr>
              <w:rPr>
                <w:rFonts w:ascii="Arial" w:hAnsi="Arial" w:cs="Arial"/>
              </w:rPr>
            </w:pPr>
            <w:r w:rsidRPr="001A776F">
              <w:rPr>
                <w:rFonts w:ascii="Arial" w:hAnsi="Arial" w:cs="Arial"/>
              </w:rPr>
              <w:t>PI</w:t>
            </w:r>
          </w:p>
        </w:tc>
        <w:tc>
          <w:tcPr>
            <w:tcW w:w="7290" w:type="dxa"/>
            <w:vAlign w:val="bottom"/>
          </w:tcPr>
          <w:p w14:paraId="29DF2329" w14:textId="77777777" w:rsidR="00C81324" w:rsidRPr="001A776F" w:rsidRDefault="00C81324" w:rsidP="006029DD">
            <w:pPr>
              <w:rPr>
                <w:rFonts w:ascii="Arial" w:hAnsi="Arial" w:cs="Arial"/>
              </w:rPr>
            </w:pPr>
            <w:r w:rsidRPr="001A776F">
              <w:rPr>
                <w:rFonts w:ascii="Arial" w:hAnsi="Arial" w:cs="Arial"/>
              </w:rPr>
              <w:t>Principal Investigator</w:t>
            </w:r>
          </w:p>
        </w:tc>
      </w:tr>
      <w:tr w:rsidR="00C0678A" w:rsidRPr="001A776F" w14:paraId="2EF97EBA" w14:textId="77777777" w:rsidTr="00C0678A">
        <w:trPr>
          <w:trHeight w:val="360"/>
        </w:trPr>
        <w:tc>
          <w:tcPr>
            <w:tcW w:w="2790" w:type="dxa"/>
            <w:vAlign w:val="bottom"/>
          </w:tcPr>
          <w:p w14:paraId="7A825959" w14:textId="77777777" w:rsidR="00F36D1E" w:rsidRPr="001A776F" w:rsidRDefault="00F36D1E" w:rsidP="006029DD">
            <w:pPr>
              <w:rPr>
                <w:rFonts w:ascii="Arial" w:hAnsi="Arial" w:cs="Arial"/>
              </w:rPr>
            </w:pPr>
            <w:r w:rsidRPr="001A776F">
              <w:rPr>
                <w:rFonts w:ascii="Arial" w:hAnsi="Arial" w:cs="Arial"/>
              </w:rPr>
              <w:lastRenderedPageBreak/>
              <w:t>PO</w:t>
            </w:r>
          </w:p>
        </w:tc>
        <w:tc>
          <w:tcPr>
            <w:tcW w:w="7290" w:type="dxa"/>
            <w:vAlign w:val="bottom"/>
          </w:tcPr>
          <w:p w14:paraId="75AAA7EF" w14:textId="77777777" w:rsidR="00F36D1E" w:rsidRPr="001A776F" w:rsidRDefault="00F36D1E" w:rsidP="006029DD">
            <w:pPr>
              <w:rPr>
                <w:rFonts w:ascii="Arial" w:hAnsi="Arial" w:cs="Arial"/>
              </w:rPr>
            </w:pPr>
            <w:r w:rsidRPr="001A776F">
              <w:rPr>
                <w:rFonts w:ascii="Arial" w:hAnsi="Arial" w:cs="Arial"/>
              </w:rPr>
              <w:t>Program Official, NIDCR, NIH</w:t>
            </w:r>
          </w:p>
        </w:tc>
      </w:tr>
      <w:tr w:rsidR="00C0678A" w:rsidRPr="001A776F" w14:paraId="1CB8D0EE" w14:textId="77777777" w:rsidTr="00C0678A">
        <w:trPr>
          <w:trHeight w:val="360"/>
        </w:trPr>
        <w:tc>
          <w:tcPr>
            <w:tcW w:w="2790" w:type="dxa"/>
            <w:vAlign w:val="bottom"/>
          </w:tcPr>
          <w:p w14:paraId="347F65A3" w14:textId="77777777" w:rsidR="00F36D1E" w:rsidRPr="001A776F" w:rsidRDefault="00F36D1E" w:rsidP="006029DD">
            <w:pPr>
              <w:rPr>
                <w:rFonts w:ascii="Arial" w:hAnsi="Arial" w:cs="Arial"/>
              </w:rPr>
            </w:pPr>
            <w:r w:rsidRPr="001A776F">
              <w:rPr>
                <w:rFonts w:ascii="Arial" w:hAnsi="Arial" w:cs="Arial"/>
              </w:rPr>
              <w:t>PS</w:t>
            </w:r>
          </w:p>
        </w:tc>
        <w:tc>
          <w:tcPr>
            <w:tcW w:w="7290" w:type="dxa"/>
            <w:vAlign w:val="bottom"/>
          </w:tcPr>
          <w:p w14:paraId="166ADD4F" w14:textId="77777777" w:rsidR="00F36D1E" w:rsidRPr="001A776F" w:rsidRDefault="00F36D1E" w:rsidP="006029DD">
            <w:pPr>
              <w:rPr>
                <w:rFonts w:ascii="Arial" w:hAnsi="Arial" w:cs="Arial"/>
              </w:rPr>
            </w:pPr>
            <w:r w:rsidRPr="001A776F">
              <w:rPr>
                <w:rFonts w:ascii="Arial" w:hAnsi="Arial" w:cs="Arial"/>
              </w:rPr>
              <w:t>Project Scientist, NIDCR, NIH</w:t>
            </w:r>
          </w:p>
        </w:tc>
      </w:tr>
      <w:tr w:rsidR="00C0678A" w:rsidRPr="001A776F" w14:paraId="11EA1D79" w14:textId="77777777" w:rsidTr="00C0678A">
        <w:trPr>
          <w:trHeight w:val="360"/>
        </w:trPr>
        <w:tc>
          <w:tcPr>
            <w:tcW w:w="2790" w:type="dxa"/>
            <w:vAlign w:val="bottom"/>
          </w:tcPr>
          <w:p w14:paraId="7933FAE5" w14:textId="77777777" w:rsidR="00C81324" w:rsidRPr="001A776F" w:rsidRDefault="00C81324" w:rsidP="006029DD">
            <w:pPr>
              <w:rPr>
                <w:rFonts w:ascii="Arial" w:hAnsi="Arial" w:cs="Arial"/>
              </w:rPr>
            </w:pPr>
            <w:r w:rsidRPr="001A776F">
              <w:rPr>
                <w:rFonts w:ascii="Arial" w:hAnsi="Arial" w:cs="Arial"/>
              </w:rPr>
              <w:t>QA</w:t>
            </w:r>
          </w:p>
        </w:tc>
        <w:tc>
          <w:tcPr>
            <w:tcW w:w="7290" w:type="dxa"/>
            <w:vAlign w:val="bottom"/>
          </w:tcPr>
          <w:p w14:paraId="5A2D2B7C" w14:textId="77777777" w:rsidR="00C81324" w:rsidRPr="001A776F" w:rsidRDefault="00C81324" w:rsidP="006029DD">
            <w:pPr>
              <w:rPr>
                <w:rFonts w:ascii="Arial" w:hAnsi="Arial" w:cs="Arial"/>
              </w:rPr>
            </w:pPr>
            <w:r w:rsidRPr="001A776F">
              <w:rPr>
                <w:rFonts w:ascii="Arial" w:hAnsi="Arial" w:cs="Arial"/>
              </w:rPr>
              <w:t>Quality Assurance</w:t>
            </w:r>
          </w:p>
        </w:tc>
      </w:tr>
      <w:tr w:rsidR="00C0678A" w:rsidRPr="001A776F" w14:paraId="4EB30335" w14:textId="77777777" w:rsidTr="00C0678A">
        <w:trPr>
          <w:trHeight w:val="360"/>
        </w:trPr>
        <w:tc>
          <w:tcPr>
            <w:tcW w:w="2790" w:type="dxa"/>
            <w:vAlign w:val="bottom"/>
          </w:tcPr>
          <w:p w14:paraId="5D79743C" w14:textId="77777777" w:rsidR="00C81324" w:rsidRPr="001A776F" w:rsidRDefault="00C81324" w:rsidP="006029DD">
            <w:pPr>
              <w:rPr>
                <w:rFonts w:ascii="Arial" w:hAnsi="Arial" w:cs="Arial"/>
              </w:rPr>
            </w:pPr>
            <w:r w:rsidRPr="001A776F">
              <w:rPr>
                <w:rFonts w:ascii="Arial" w:hAnsi="Arial" w:cs="Arial"/>
              </w:rPr>
              <w:t>QC</w:t>
            </w:r>
          </w:p>
        </w:tc>
        <w:tc>
          <w:tcPr>
            <w:tcW w:w="7290" w:type="dxa"/>
            <w:vAlign w:val="bottom"/>
          </w:tcPr>
          <w:p w14:paraId="176D145D" w14:textId="77777777" w:rsidR="00C81324" w:rsidRPr="001A776F" w:rsidRDefault="00C81324" w:rsidP="006029DD">
            <w:pPr>
              <w:rPr>
                <w:rFonts w:ascii="Arial" w:hAnsi="Arial" w:cs="Arial"/>
              </w:rPr>
            </w:pPr>
            <w:r w:rsidRPr="001A776F">
              <w:rPr>
                <w:rFonts w:ascii="Arial" w:hAnsi="Arial" w:cs="Arial"/>
              </w:rPr>
              <w:t>Quality Control</w:t>
            </w:r>
          </w:p>
        </w:tc>
      </w:tr>
      <w:tr w:rsidR="00C0678A" w:rsidRPr="001A776F" w14:paraId="32C1F38B" w14:textId="77777777" w:rsidTr="00C0678A">
        <w:trPr>
          <w:trHeight w:val="360"/>
        </w:trPr>
        <w:tc>
          <w:tcPr>
            <w:tcW w:w="2790" w:type="dxa"/>
            <w:vAlign w:val="bottom"/>
          </w:tcPr>
          <w:p w14:paraId="448EF6C6" w14:textId="77777777" w:rsidR="00C81324" w:rsidRPr="001A776F" w:rsidRDefault="00C81324" w:rsidP="006029DD">
            <w:pPr>
              <w:rPr>
                <w:rFonts w:ascii="Arial" w:hAnsi="Arial" w:cs="Arial"/>
              </w:rPr>
            </w:pPr>
            <w:r w:rsidRPr="001A776F">
              <w:rPr>
                <w:rFonts w:ascii="Arial" w:hAnsi="Arial" w:cs="Arial"/>
              </w:rPr>
              <w:t>SAE</w:t>
            </w:r>
          </w:p>
        </w:tc>
        <w:tc>
          <w:tcPr>
            <w:tcW w:w="7290" w:type="dxa"/>
            <w:vAlign w:val="bottom"/>
          </w:tcPr>
          <w:p w14:paraId="3B9DE0B2" w14:textId="77777777" w:rsidR="00C81324" w:rsidRPr="001A776F" w:rsidRDefault="00C81324" w:rsidP="006029DD">
            <w:pPr>
              <w:rPr>
                <w:rFonts w:ascii="Arial" w:hAnsi="Arial" w:cs="Arial"/>
              </w:rPr>
            </w:pPr>
            <w:r w:rsidRPr="001A776F">
              <w:rPr>
                <w:rFonts w:ascii="Arial" w:hAnsi="Arial" w:cs="Arial"/>
              </w:rPr>
              <w:t>Serious Adverse Event/Serious Adverse Experience</w:t>
            </w:r>
          </w:p>
        </w:tc>
      </w:tr>
      <w:tr w:rsidR="00C0678A" w:rsidRPr="001A776F" w14:paraId="163D0767" w14:textId="77777777" w:rsidTr="00C0678A">
        <w:trPr>
          <w:trHeight w:val="360"/>
        </w:trPr>
        <w:tc>
          <w:tcPr>
            <w:tcW w:w="2790" w:type="dxa"/>
            <w:vAlign w:val="bottom"/>
          </w:tcPr>
          <w:p w14:paraId="55A8DE08" w14:textId="77777777" w:rsidR="00C81324" w:rsidRPr="001A776F" w:rsidRDefault="00C81324" w:rsidP="006029DD">
            <w:pPr>
              <w:rPr>
                <w:rFonts w:ascii="Arial" w:hAnsi="Arial" w:cs="Arial"/>
              </w:rPr>
            </w:pPr>
            <w:r w:rsidRPr="001A776F">
              <w:rPr>
                <w:rFonts w:ascii="Arial" w:hAnsi="Arial" w:cs="Arial"/>
              </w:rPr>
              <w:t>SOP</w:t>
            </w:r>
          </w:p>
        </w:tc>
        <w:tc>
          <w:tcPr>
            <w:tcW w:w="7290" w:type="dxa"/>
            <w:vAlign w:val="bottom"/>
          </w:tcPr>
          <w:p w14:paraId="4A5ABE22" w14:textId="77777777" w:rsidR="00C81324" w:rsidRPr="001A776F" w:rsidRDefault="00C81324" w:rsidP="006029DD">
            <w:pPr>
              <w:rPr>
                <w:rFonts w:ascii="Arial" w:hAnsi="Arial" w:cs="Arial"/>
              </w:rPr>
            </w:pPr>
            <w:r w:rsidRPr="001A776F">
              <w:rPr>
                <w:rFonts w:ascii="Arial" w:hAnsi="Arial" w:cs="Arial"/>
              </w:rPr>
              <w:t>Standard Operating Procedure</w:t>
            </w:r>
          </w:p>
        </w:tc>
      </w:tr>
      <w:tr w:rsidR="00C0678A" w:rsidRPr="001A776F" w14:paraId="612AF5B8" w14:textId="77777777" w:rsidTr="00C0678A">
        <w:trPr>
          <w:trHeight w:val="360"/>
        </w:trPr>
        <w:tc>
          <w:tcPr>
            <w:tcW w:w="2790" w:type="dxa"/>
            <w:vAlign w:val="bottom"/>
          </w:tcPr>
          <w:p w14:paraId="3E51C738" w14:textId="77777777" w:rsidR="006058E9" w:rsidRPr="001A776F" w:rsidRDefault="006058E9" w:rsidP="006029DD">
            <w:pPr>
              <w:rPr>
                <w:rFonts w:ascii="Arial" w:hAnsi="Arial" w:cs="Arial"/>
              </w:rPr>
            </w:pPr>
            <w:r w:rsidRPr="001A776F">
              <w:rPr>
                <w:rFonts w:ascii="Arial" w:hAnsi="Arial" w:cs="Arial"/>
              </w:rPr>
              <w:t>UP</w:t>
            </w:r>
          </w:p>
        </w:tc>
        <w:tc>
          <w:tcPr>
            <w:tcW w:w="7290" w:type="dxa"/>
            <w:vAlign w:val="bottom"/>
          </w:tcPr>
          <w:p w14:paraId="62549026" w14:textId="77777777" w:rsidR="006058E9" w:rsidRPr="001A776F" w:rsidRDefault="006058E9" w:rsidP="006029DD">
            <w:pPr>
              <w:rPr>
                <w:rFonts w:ascii="Arial" w:hAnsi="Arial" w:cs="Arial"/>
              </w:rPr>
            </w:pPr>
            <w:r w:rsidRPr="001A776F">
              <w:rPr>
                <w:rFonts w:ascii="Arial" w:hAnsi="Arial" w:cs="Arial"/>
              </w:rPr>
              <w:t>Unanticipated Problem</w:t>
            </w:r>
          </w:p>
        </w:tc>
      </w:tr>
      <w:tr w:rsidR="00C0678A" w:rsidRPr="001A776F" w14:paraId="78587462" w14:textId="77777777" w:rsidTr="00C0678A">
        <w:trPr>
          <w:trHeight w:val="360"/>
        </w:trPr>
        <w:tc>
          <w:tcPr>
            <w:tcW w:w="2790" w:type="dxa"/>
            <w:vAlign w:val="bottom"/>
          </w:tcPr>
          <w:p w14:paraId="48216D9C" w14:textId="77777777" w:rsidR="00C81324" w:rsidRPr="001A776F" w:rsidRDefault="00C81324" w:rsidP="006029DD">
            <w:pPr>
              <w:rPr>
                <w:rFonts w:ascii="Arial" w:hAnsi="Arial" w:cs="Arial"/>
              </w:rPr>
            </w:pPr>
            <w:r w:rsidRPr="001A776F">
              <w:rPr>
                <w:rFonts w:ascii="Arial" w:hAnsi="Arial" w:cs="Arial"/>
              </w:rPr>
              <w:t>US</w:t>
            </w:r>
          </w:p>
        </w:tc>
        <w:tc>
          <w:tcPr>
            <w:tcW w:w="7290" w:type="dxa"/>
            <w:vAlign w:val="bottom"/>
          </w:tcPr>
          <w:p w14:paraId="4576C460" w14:textId="77777777" w:rsidR="00C81324" w:rsidRPr="001A776F" w:rsidRDefault="00C81324" w:rsidP="006029DD">
            <w:pPr>
              <w:rPr>
                <w:rFonts w:ascii="Arial" w:hAnsi="Arial" w:cs="Arial"/>
              </w:rPr>
            </w:pPr>
            <w:r w:rsidRPr="001A776F">
              <w:rPr>
                <w:rFonts w:ascii="Arial" w:hAnsi="Arial" w:cs="Arial"/>
              </w:rPr>
              <w:t>United States</w:t>
            </w:r>
          </w:p>
        </w:tc>
      </w:tr>
    </w:tbl>
    <w:p w14:paraId="7475C7D0" w14:textId="77777777" w:rsidR="00BA0E13" w:rsidRPr="001A776F" w:rsidRDefault="00BA0E13" w:rsidP="00BA0E13">
      <w:pPr>
        <w:pStyle w:val="CROMSFrontMatterHeading1TOC"/>
        <w:rPr>
          <w:rFonts w:ascii="Arial" w:hAnsi="Arial" w:cs="Arial"/>
          <w:szCs w:val="24"/>
        </w:rPr>
      </w:pPr>
      <w:bookmarkStart w:id="9" w:name="_Toc365963364"/>
      <w:bookmarkStart w:id="10" w:name="_Toc393978555"/>
      <w:bookmarkStart w:id="11" w:name="_Toc114205580"/>
      <w:r w:rsidRPr="001A776F">
        <w:rPr>
          <w:rFonts w:ascii="Arial" w:hAnsi="Arial" w:cs="Arial"/>
          <w:szCs w:val="24"/>
        </w:rPr>
        <w:lastRenderedPageBreak/>
        <w:t>PROTOCOL SUMMARY</w:t>
      </w:r>
      <w:bookmarkEnd w:id="9"/>
      <w:bookmarkEnd w:id="10"/>
      <w:bookmarkEnd w:id="11"/>
    </w:p>
    <w:tbl>
      <w:tblPr>
        <w:tblW w:w="0" w:type="auto"/>
        <w:tblLook w:val="04A0" w:firstRow="1" w:lastRow="0" w:firstColumn="1" w:lastColumn="0" w:noHBand="0" w:noVBand="1"/>
      </w:tblPr>
      <w:tblGrid>
        <w:gridCol w:w="2426"/>
        <w:gridCol w:w="6934"/>
      </w:tblGrid>
      <w:tr w:rsidR="00BA0E13" w:rsidRPr="001A776F" w14:paraId="435477F1" w14:textId="77777777" w:rsidTr="53F19590">
        <w:tc>
          <w:tcPr>
            <w:tcW w:w="2426" w:type="dxa"/>
          </w:tcPr>
          <w:p w14:paraId="657F6C46" w14:textId="77777777" w:rsidR="00BA0E13" w:rsidRPr="001A776F" w:rsidRDefault="00BA0E13" w:rsidP="00BA0E13">
            <w:pPr>
              <w:pStyle w:val="Normal-text"/>
              <w:rPr>
                <w:rFonts w:ascii="Arial" w:hAnsi="Arial" w:cs="Arial"/>
                <w:b/>
              </w:rPr>
            </w:pPr>
            <w:r w:rsidRPr="001A776F">
              <w:rPr>
                <w:rFonts w:ascii="Arial" w:hAnsi="Arial" w:cs="Arial"/>
                <w:b/>
              </w:rPr>
              <w:t>Title:</w:t>
            </w:r>
          </w:p>
        </w:tc>
        <w:tc>
          <w:tcPr>
            <w:tcW w:w="6934" w:type="dxa"/>
          </w:tcPr>
          <w:p w14:paraId="6469A10E" w14:textId="03A56F85" w:rsidR="00BA0E13" w:rsidRPr="001A776F" w:rsidRDefault="00F04C59" w:rsidP="00BA0E13">
            <w:pPr>
              <w:pStyle w:val="Normal-text"/>
              <w:rPr>
                <w:rFonts w:ascii="Arial" w:hAnsi="Arial" w:cs="Arial"/>
              </w:rPr>
            </w:pPr>
            <w:r w:rsidRPr="001A776F">
              <w:rPr>
                <w:rFonts w:ascii="Arial" w:hAnsi="Arial" w:cs="Arial"/>
              </w:rPr>
              <w:t>Mental Health Screening and Referral to Treatment in Dental Practices (MSDP): A Pilot Study</w:t>
            </w:r>
          </w:p>
        </w:tc>
      </w:tr>
      <w:tr w:rsidR="00BA0E13" w:rsidRPr="001A776F" w14:paraId="4DCFD6EB" w14:textId="77777777" w:rsidTr="53F19590">
        <w:trPr>
          <w:trHeight w:val="1737"/>
        </w:trPr>
        <w:tc>
          <w:tcPr>
            <w:tcW w:w="2426" w:type="dxa"/>
          </w:tcPr>
          <w:p w14:paraId="1A8A3AEF" w14:textId="77777777" w:rsidR="00BA0E13" w:rsidRPr="001A776F" w:rsidRDefault="00BA0E13" w:rsidP="00BA0E13">
            <w:pPr>
              <w:pStyle w:val="Normal-text"/>
              <w:rPr>
                <w:rFonts w:ascii="Arial" w:hAnsi="Arial" w:cs="Arial"/>
                <w:b/>
              </w:rPr>
            </w:pPr>
            <w:r w:rsidRPr="001A776F">
              <w:rPr>
                <w:rFonts w:ascii="Arial" w:hAnsi="Arial" w:cs="Arial"/>
                <w:b/>
              </w:rPr>
              <w:t>Précis:</w:t>
            </w:r>
          </w:p>
        </w:tc>
        <w:tc>
          <w:tcPr>
            <w:tcW w:w="6934" w:type="dxa"/>
          </w:tcPr>
          <w:p w14:paraId="2DA8D4B5" w14:textId="5DD5BF13" w:rsidR="00CD1B5A" w:rsidRPr="001A776F" w:rsidRDefault="00F04C59" w:rsidP="00CD1B5A">
            <w:pPr>
              <w:pStyle w:val="NoSpacing"/>
              <w:rPr>
                <w:rFonts w:ascii="Arial" w:eastAsia="MS Mincho" w:hAnsi="Arial" w:cs="Arial"/>
                <w:color w:val="000000" w:themeColor="text1"/>
                <w:sz w:val="24"/>
                <w:szCs w:val="24"/>
              </w:rPr>
            </w:pPr>
            <w:r w:rsidRPr="001A776F">
              <w:rPr>
                <w:rFonts w:ascii="Arial" w:eastAsia="MS Mincho" w:hAnsi="Arial" w:cs="Arial"/>
                <w:color w:val="000000" w:themeColor="text1"/>
                <w:sz w:val="24"/>
                <w:szCs w:val="24"/>
              </w:rPr>
              <w:t>In 2017, it was estimated that approximately 46.6 million adults, or approximately 19% of the adult population</w:t>
            </w:r>
            <w:r w:rsidR="00CD1B5A" w:rsidRPr="001A776F">
              <w:rPr>
                <w:rFonts w:ascii="Arial" w:eastAsia="MS Mincho" w:hAnsi="Arial" w:cs="Arial"/>
                <w:color w:val="000000" w:themeColor="text1"/>
                <w:sz w:val="24"/>
                <w:szCs w:val="24"/>
              </w:rPr>
              <w:t>, had a mental health illness</w:t>
            </w:r>
            <w:r w:rsidR="00EF204A" w:rsidRPr="001A776F">
              <w:rPr>
                <w:rFonts w:ascii="Arial" w:eastAsia="MS Mincho" w:hAnsi="Arial" w:cs="Arial"/>
                <w:color w:val="000000" w:themeColor="text1"/>
                <w:sz w:val="24"/>
                <w:szCs w:val="24"/>
              </w:rPr>
              <w:t>.</w:t>
            </w:r>
            <w:r w:rsidR="00CD1B5A" w:rsidRPr="001A776F">
              <w:rPr>
                <w:rFonts w:ascii="Arial" w:eastAsia="MS Mincho" w:hAnsi="Arial" w:cs="Arial"/>
                <w:color w:val="000000" w:themeColor="text1"/>
                <w:sz w:val="24"/>
                <w:szCs w:val="24"/>
              </w:rPr>
              <w:t xml:space="preserve"> </w:t>
            </w:r>
            <w:r w:rsidR="00EF204A" w:rsidRPr="001A776F">
              <w:rPr>
                <w:rFonts w:ascii="Arial" w:eastAsia="MS Mincho" w:hAnsi="Arial" w:cs="Arial"/>
                <w:color w:val="000000" w:themeColor="text1"/>
                <w:sz w:val="24"/>
                <w:szCs w:val="24"/>
              </w:rPr>
              <w:t>U</w:t>
            </w:r>
            <w:r w:rsidRPr="001A776F">
              <w:rPr>
                <w:rFonts w:ascii="Arial" w:eastAsia="MS Mincho" w:hAnsi="Arial" w:cs="Arial"/>
                <w:color w:val="000000" w:themeColor="text1"/>
                <w:sz w:val="24"/>
                <w:szCs w:val="24"/>
              </w:rPr>
              <w:t xml:space="preserve">nlike primary medical services, where screening for mental health concerns is standard practice, dental offices rarely perform mental health screenings as part of routine dental care. The MSDP </w:t>
            </w:r>
            <w:r w:rsidR="00CD1B5A" w:rsidRPr="001A776F">
              <w:rPr>
                <w:rFonts w:ascii="Arial" w:eastAsia="MS Mincho" w:hAnsi="Arial" w:cs="Arial"/>
                <w:color w:val="000000" w:themeColor="text1"/>
                <w:sz w:val="24"/>
                <w:szCs w:val="24"/>
              </w:rPr>
              <w:t xml:space="preserve">pilot </w:t>
            </w:r>
            <w:r w:rsidRPr="001A776F">
              <w:rPr>
                <w:rFonts w:ascii="Arial" w:eastAsia="MS Mincho" w:hAnsi="Arial" w:cs="Arial"/>
                <w:color w:val="000000" w:themeColor="text1"/>
                <w:sz w:val="24"/>
                <w:szCs w:val="24"/>
              </w:rPr>
              <w:t xml:space="preserve">study will </w:t>
            </w:r>
            <w:r w:rsidR="00CD1B5A" w:rsidRPr="001A776F">
              <w:rPr>
                <w:rFonts w:ascii="Arial" w:eastAsia="MS Mincho" w:hAnsi="Arial" w:cs="Arial"/>
                <w:color w:val="000000" w:themeColor="text1"/>
                <w:sz w:val="24"/>
                <w:szCs w:val="24"/>
              </w:rPr>
              <w:t xml:space="preserve">use quantitative methods to evaluate the </w:t>
            </w:r>
            <w:r w:rsidR="00FF59A8" w:rsidRPr="001A776F">
              <w:rPr>
                <w:rFonts w:ascii="Arial" w:eastAsia="MS Mincho" w:hAnsi="Arial" w:cs="Arial"/>
                <w:color w:val="000000" w:themeColor="text1"/>
                <w:sz w:val="24"/>
                <w:szCs w:val="24"/>
              </w:rPr>
              <w:t>patient and dental office perceptions of feasibility on</w:t>
            </w:r>
            <w:r w:rsidR="00CD1B5A" w:rsidRPr="001A776F">
              <w:rPr>
                <w:rFonts w:ascii="Arial" w:eastAsia="MS Mincho" w:hAnsi="Arial" w:cs="Arial"/>
                <w:color w:val="000000" w:themeColor="text1"/>
                <w:sz w:val="24"/>
                <w:szCs w:val="24"/>
              </w:rPr>
              <w:t xml:space="preserve"> integrating mental health screening and referral to treatment procedures into the dental health workflow </w:t>
            </w:r>
            <w:r w:rsidR="002C39C6">
              <w:rPr>
                <w:rFonts w:ascii="Arial" w:eastAsia="MS Mincho" w:hAnsi="Arial" w:cs="Arial"/>
                <w:color w:val="000000" w:themeColor="text1"/>
                <w:sz w:val="24"/>
                <w:szCs w:val="24"/>
              </w:rPr>
              <w:t>among</w:t>
            </w:r>
            <w:r w:rsidR="00CD1B5A" w:rsidRPr="001A776F">
              <w:rPr>
                <w:rFonts w:ascii="Arial" w:eastAsia="MS Mincho" w:hAnsi="Arial" w:cs="Arial"/>
                <w:color w:val="000000" w:themeColor="text1"/>
                <w:sz w:val="24"/>
                <w:szCs w:val="24"/>
              </w:rPr>
              <w:t xml:space="preserve"> </w:t>
            </w:r>
            <w:r w:rsidR="00547284" w:rsidRPr="001A776F">
              <w:rPr>
                <w:rFonts w:ascii="Arial" w:eastAsia="MS Mincho" w:hAnsi="Arial" w:cs="Arial"/>
                <w:color w:val="000000" w:themeColor="text1"/>
                <w:sz w:val="24"/>
                <w:szCs w:val="24"/>
              </w:rPr>
              <w:t xml:space="preserve">National Dental Practice-Based Research Network (National Dental </w:t>
            </w:r>
            <w:r w:rsidR="00CD1B5A" w:rsidRPr="001A776F">
              <w:rPr>
                <w:rFonts w:ascii="Arial" w:eastAsia="MS Mincho" w:hAnsi="Arial" w:cs="Arial"/>
                <w:color w:val="000000" w:themeColor="text1"/>
                <w:sz w:val="24"/>
                <w:szCs w:val="24"/>
              </w:rPr>
              <w:t>PBRN</w:t>
            </w:r>
            <w:r w:rsidR="00547284" w:rsidRPr="001A776F">
              <w:rPr>
                <w:rFonts w:ascii="Arial" w:eastAsia="MS Mincho" w:hAnsi="Arial" w:cs="Arial"/>
                <w:color w:val="000000" w:themeColor="text1"/>
                <w:sz w:val="24"/>
                <w:szCs w:val="24"/>
              </w:rPr>
              <w:t>)</w:t>
            </w:r>
            <w:r w:rsidR="00CD1B5A" w:rsidRPr="001A776F">
              <w:rPr>
                <w:rFonts w:ascii="Arial" w:eastAsia="MS Mincho" w:hAnsi="Arial" w:cs="Arial"/>
                <w:color w:val="000000" w:themeColor="text1"/>
                <w:sz w:val="24"/>
                <w:szCs w:val="24"/>
              </w:rPr>
              <w:t xml:space="preserve"> affiliated practices.</w:t>
            </w:r>
          </w:p>
          <w:p w14:paraId="7BDB29F1" w14:textId="454C0855" w:rsidR="00CD1B5A" w:rsidRPr="001A776F" w:rsidRDefault="00CD1B5A" w:rsidP="00CD1B5A">
            <w:pPr>
              <w:pStyle w:val="NoSpacing"/>
              <w:rPr>
                <w:rFonts w:ascii="Arial" w:eastAsia="MS Mincho" w:hAnsi="Arial" w:cs="Arial"/>
                <w:color w:val="000000" w:themeColor="text1"/>
                <w:sz w:val="24"/>
                <w:szCs w:val="24"/>
              </w:rPr>
            </w:pPr>
          </w:p>
          <w:p w14:paraId="10E88889" w14:textId="69AFF688" w:rsidR="00CD1B5A" w:rsidRPr="001A776F" w:rsidRDefault="0067614D" w:rsidP="00CD1B5A">
            <w:pPr>
              <w:pStyle w:val="NoSpacing"/>
              <w:rPr>
                <w:rFonts w:ascii="Arial" w:eastAsia="MS Mincho" w:hAnsi="Arial" w:cs="Arial"/>
                <w:color w:val="000000" w:themeColor="text1"/>
                <w:sz w:val="24"/>
                <w:szCs w:val="24"/>
              </w:rPr>
            </w:pPr>
            <w:r w:rsidRPr="001A776F">
              <w:rPr>
                <w:rFonts w:ascii="Arial" w:eastAsia="MS Mincho" w:hAnsi="Arial" w:cs="Arial"/>
                <w:color w:val="000000" w:themeColor="text1"/>
                <w:sz w:val="24"/>
                <w:szCs w:val="24"/>
              </w:rPr>
              <w:t xml:space="preserve">A target of </w:t>
            </w:r>
            <w:r w:rsidR="00F97933" w:rsidRPr="001A776F">
              <w:rPr>
                <w:rFonts w:ascii="Arial" w:eastAsia="MS Mincho" w:hAnsi="Arial" w:cs="Arial"/>
                <w:color w:val="000000" w:themeColor="text1"/>
                <w:sz w:val="24"/>
                <w:szCs w:val="24"/>
              </w:rPr>
              <w:t>5</w:t>
            </w:r>
            <w:r w:rsidR="00CD1B5A" w:rsidRPr="001A776F">
              <w:rPr>
                <w:rFonts w:ascii="Arial" w:eastAsia="MS Mincho" w:hAnsi="Arial" w:cs="Arial"/>
                <w:color w:val="000000" w:themeColor="text1"/>
                <w:sz w:val="24"/>
                <w:szCs w:val="24"/>
              </w:rPr>
              <w:t xml:space="preserve"> practitioners from the </w:t>
            </w:r>
            <w:r w:rsidR="007F6006" w:rsidRPr="001A776F">
              <w:rPr>
                <w:rFonts w:ascii="Arial" w:eastAsia="MS Mincho" w:hAnsi="Arial" w:cs="Arial"/>
                <w:color w:val="000000" w:themeColor="text1"/>
                <w:sz w:val="24"/>
                <w:szCs w:val="24"/>
              </w:rPr>
              <w:t>South-Central</w:t>
            </w:r>
            <w:r w:rsidR="00CD1B5A" w:rsidRPr="001A776F">
              <w:rPr>
                <w:rFonts w:ascii="Arial" w:eastAsia="MS Mincho" w:hAnsi="Arial" w:cs="Arial"/>
                <w:color w:val="000000" w:themeColor="text1"/>
                <w:sz w:val="24"/>
                <w:szCs w:val="24"/>
              </w:rPr>
              <w:t xml:space="preserve"> Region of the </w:t>
            </w:r>
            <w:r w:rsidR="00CD1B5A" w:rsidRPr="001A776F">
              <w:rPr>
                <w:rFonts w:ascii="Arial" w:hAnsi="Arial" w:cs="Arial"/>
                <w:color w:val="000000" w:themeColor="text1"/>
                <w:sz w:val="24"/>
                <w:szCs w:val="24"/>
              </w:rPr>
              <w:t>National Dental</w:t>
            </w:r>
            <w:r w:rsidR="00547284" w:rsidRPr="001A776F">
              <w:rPr>
                <w:rFonts w:ascii="Arial" w:hAnsi="Arial" w:cs="Arial"/>
                <w:color w:val="000000" w:themeColor="text1"/>
                <w:sz w:val="24"/>
                <w:szCs w:val="24"/>
              </w:rPr>
              <w:t xml:space="preserve"> </w:t>
            </w:r>
            <w:r w:rsidR="00CD1B5A" w:rsidRPr="001A776F">
              <w:rPr>
                <w:rFonts w:ascii="Arial" w:hAnsi="Arial" w:cs="Arial"/>
                <w:color w:val="000000" w:themeColor="text1"/>
                <w:sz w:val="24"/>
                <w:szCs w:val="24"/>
              </w:rPr>
              <w:t xml:space="preserve">PBRN will be recruited to enroll </w:t>
            </w:r>
            <w:r w:rsidR="0083408C">
              <w:rPr>
                <w:rFonts w:ascii="Arial" w:hAnsi="Arial" w:cs="Arial"/>
                <w:color w:val="000000" w:themeColor="text1"/>
                <w:sz w:val="24"/>
                <w:szCs w:val="24"/>
              </w:rPr>
              <w:t xml:space="preserve">between </w:t>
            </w:r>
            <w:r w:rsidR="009325EA" w:rsidRPr="001A776F">
              <w:rPr>
                <w:rFonts w:ascii="Arial" w:hAnsi="Arial" w:cs="Arial"/>
                <w:color w:val="000000" w:themeColor="text1"/>
                <w:sz w:val="24"/>
                <w:szCs w:val="24"/>
              </w:rPr>
              <w:t xml:space="preserve">5 </w:t>
            </w:r>
            <w:r w:rsidR="0083408C">
              <w:rPr>
                <w:rFonts w:ascii="Arial" w:hAnsi="Arial" w:cs="Arial"/>
                <w:color w:val="000000" w:themeColor="text1"/>
                <w:sz w:val="24"/>
                <w:szCs w:val="24"/>
              </w:rPr>
              <w:t xml:space="preserve">and 8 </w:t>
            </w:r>
            <w:r w:rsidR="009325EA" w:rsidRPr="001A776F">
              <w:rPr>
                <w:rFonts w:ascii="Arial" w:hAnsi="Arial" w:cs="Arial"/>
                <w:color w:val="000000" w:themeColor="text1"/>
                <w:sz w:val="24"/>
                <w:szCs w:val="24"/>
              </w:rPr>
              <w:t xml:space="preserve">patients </w:t>
            </w:r>
            <w:r w:rsidR="000761AE" w:rsidRPr="001A776F">
              <w:rPr>
                <w:rFonts w:ascii="Arial" w:hAnsi="Arial" w:cs="Arial"/>
                <w:color w:val="000000" w:themeColor="text1"/>
                <w:sz w:val="24"/>
                <w:szCs w:val="24"/>
              </w:rPr>
              <w:t xml:space="preserve">each for </w:t>
            </w:r>
            <w:r w:rsidR="006C23BB">
              <w:rPr>
                <w:rFonts w:ascii="Arial" w:hAnsi="Arial" w:cs="Arial"/>
                <w:color w:val="000000" w:themeColor="text1"/>
                <w:sz w:val="24"/>
                <w:szCs w:val="24"/>
              </w:rPr>
              <w:t>a max</w:t>
            </w:r>
            <w:r w:rsidR="00E558F7">
              <w:rPr>
                <w:rFonts w:ascii="Arial" w:hAnsi="Arial" w:cs="Arial"/>
                <w:color w:val="000000" w:themeColor="text1"/>
                <w:sz w:val="24"/>
                <w:szCs w:val="24"/>
              </w:rPr>
              <w:t>imum</w:t>
            </w:r>
            <w:r w:rsidR="006C23BB">
              <w:rPr>
                <w:rFonts w:ascii="Arial" w:hAnsi="Arial" w:cs="Arial"/>
                <w:color w:val="000000" w:themeColor="text1"/>
                <w:sz w:val="24"/>
                <w:szCs w:val="24"/>
              </w:rPr>
              <w:t xml:space="preserve"> of</w:t>
            </w:r>
            <w:r w:rsidR="002C39C6">
              <w:rPr>
                <w:rFonts w:ascii="Arial" w:hAnsi="Arial" w:cs="Arial"/>
                <w:color w:val="000000" w:themeColor="text1"/>
                <w:sz w:val="24"/>
                <w:szCs w:val="24"/>
              </w:rPr>
              <w:t xml:space="preserve"> </w:t>
            </w:r>
            <w:r w:rsidR="006C23BB">
              <w:rPr>
                <w:rFonts w:ascii="Arial" w:hAnsi="Arial" w:cs="Arial"/>
                <w:color w:val="000000" w:themeColor="text1"/>
                <w:sz w:val="24"/>
                <w:szCs w:val="24"/>
              </w:rPr>
              <w:t xml:space="preserve">40 </w:t>
            </w:r>
            <w:r w:rsidR="00CD1B5A" w:rsidRPr="001A776F">
              <w:rPr>
                <w:rFonts w:ascii="Arial" w:hAnsi="Arial" w:cs="Arial"/>
                <w:color w:val="000000" w:themeColor="text1"/>
                <w:sz w:val="24"/>
                <w:szCs w:val="24"/>
              </w:rPr>
              <w:t xml:space="preserve">patients. Patients will be enrolled </w:t>
            </w:r>
            <w:r w:rsidR="002C39C6">
              <w:rPr>
                <w:rFonts w:ascii="Arial" w:hAnsi="Arial" w:cs="Arial"/>
                <w:color w:val="000000" w:themeColor="text1"/>
                <w:sz w:val="24"/>
                <w:szCs w:val="24"/>
              </w:rPr>
              <w:t xml:space="preserve">during </w:t>
            </w:r>
            <w:r w:rsidR="004A3955" w:rsidRPr="001A776F">
              <w:rPr>
                <w:rFonts w:ascii="Arial" w:hAnsi="Arial" w:cs="Arial"/>
                <w:color w:val="000000" w:themeColor="text1"/>
                <w:sz w:val="24"/>
                <w:szCs w:val="24"/>
              </w:rPr>
              <w:t xml:space="preserve">their </w:t>
            </w:r>
            <w:r w:rsidR="00CD1B5A" w:rsidRPr="001A776F">
              <w:rPr>
                <w:rFonts w:ascii="Arial" w:hAnsi="Arial" w:cs="Arial"/>
                <w:color w:val="000000" w:themeColor="text1"/>
                <w:sz w:val="24"/>
                <w:szCs w:val="24"/>
              </w:rPr>
              <w:t xml:space="preserve">dental appointment. Baseline patient demographic and characteristics and mental health screening data will be obtained. </w:t>
            </w:r>
            <w:r w:rsidR="00395D2D" w:rsidRPr="001A776F">
              <w:rPr>
                <w:rFonts w:ascii="Arial" w:hAnsi="Arial" w:cs="Arial"/>
                <w:color w:val="000000" w:themeColor="text1"/>
                <w:sz w:val="24"/>
                <w:szCs w:val="24"/>
              </w:rPr>
              <w:t>Patient f</w:t>
            </w:r>
            <w:r w:rsidR="00CD1B5A" w:rsidRPr="001A776F">
              <w:rPr>
                <w:rFonts w:ascii="Arial" w:hAnsi="Arial" w:cs="Arial"/>
                <w:color w:val="000000" w:themeColor="text1"/>
                <w:sz w:val="24"/>
                <w:szCs w:val="24"/>
              </w:rPr>
              <w:t xml:space="preserve">ollow-up </w:t>
            </w:r>
            <w:r w:rsidR="00395D2D" w:rsidRPr="001A776F">
              <w:rPr>
                <w:rFonts w:ascii="Arial" w:hAnsi="Arial" w:cs="Arial"/>
                <w:color w:val="000000" w:themeColor="text1"/>
                <w:sz w:val="24"/>
                <w:szCs w:val="24"/>
              </w:rPr>
              <w:t xml:space="preserve">data will be collected </w:t>
            </w:r>
            <w:r w:rsidR="00CD1B5A" w:rsidRPr="001A776F">
              <w:rPr>
                <w:rFonts w:ascii="Arial" w:hAnsi="Arial" w:cs="Arial"/>
                <w:color w:val="000000" w:themeColor="text1"/>
                <w:sz w:val="24"/>
                <w:szCs w:val="24"/>
              </w:rPr>
              <w:t>on screening</w:t>
            </w:r>
            <w:r w:rsidR="00395D2D" w:rsidRPr="001A776F">
              <w:rPr>
                <w:rFonts w:ascii="Arial" w:hAnsi="Arial" w:cs="Arial"/>
                <w:color w:val="000000" w:themeColor="text1"/>
                <w:sz w:val="24"/>
                <w:szCs w:val="24"/>
              </w:rPr>
              <w:t xml:space="preserve"> experiences</w:t>
            </w:r>
            <w:r w:rsidR="00C762F1" w:rsidRPr="001A776F">
              <w:rPr>
                <w:rFonts w:ascii="Arial" w:hAnsi="Arial" w:cs="Arial"/>
                <w:color w:val="000000" w:themeColor="text1"/>
                <w:sz w:val="24"/>
                <w:szCs w:val="24"/>
              </w:rPr>
              <w:t>,</w:t>
            </w:r>
            <w:r w:rsidR="00395D2D" w:rsidRPr="001A776F">
              <w:rPr>
                <w:rFonts w:ascii="Arial" w:hAnsi="Arial" w:cs="Arial"/>
                <w:color w:val="000000" w:themeColor="text1"/>
                <w:sz w:val="24"/>
                <w:szCs w:val="24"/>
              </w:rPr>
              <w:t xml:space="preserve"> </w:t>
            </w:r>
            <w:r w:rsidR="00C66999" w:rsidRPr="001A776F">
              <w:rPr>
                <w:rFonts w:ascii="Arial" w:hAnsi="Arial" w:cs="Arial"/>
                <w:color w:val="000000" w:themeColor="text1"/>
                <w:sz w:val="24"/>
                <w:szCs w:val="24"/>
              </w:rPr>
              <w:t xml:space="preserve">which </w:t>
            </w:r>
            <w:r w:rsidR="00395D2D" w:rsidRPr="001A776F">
              <w:rPr>
                <w:rFonts w:ascii="Arial" w:hAnsi="Arial" w:cs="Arial"/>
                <w:color w:val="000000" w:themeColor="text1"/>
                <w:sz w:val="24"/>
                <w:szCs w:val="24"/>
              </w:rPr>
              <w:t xml:space="preserve">will be collected </w:t>
            </w:r>
            <w:r w:rsidR="00F97933" w:rsidRPr="001A776F">
              <w:rPr>
                <w:rFonts w:ascii="Arial" w:hAnsi="Arial" w:cs="Arial"/>
                <w:color w:val="000000" w:themeColor="text1"/>
                <w:sz w:val="24"/>
                <w:szCs w:val="24"/>
              </w:rPr>
              <w:t xml:space="preserve">within approximately 1 </w:t>
            </w:r>
            <w:r w:rsidR="00395D2D" w:rsidRPr="001A776F">
              <w:rPr>
                <w:rFonts w:ascii="Arial" w:hAnsi="Arial" w:cs="Arial"/>
                <w:color w:val="000000" w:themeColor="text1"/>
                <w:sz w:val="24"/>
                <w:szCs w:val="24"/>
              </w:rPr>
              <w:t xml:space="preserve">week </w:t>
            </w:r>
            <w:r w:rsidR="00885795" w:rsidRPr="001A776F">
              <w:rPr>
                <w:rFonts w:ascii="Arial" w:hAnsi="Arial" w:cs="Arial"/>
                <w:color w:val="000000" w:themeColor="text1"/>
                <w:sz w:val="24"/>
                <w:szCs w:val="24"/>
              </w:rPr>
              <w:t>after each patient’s visit</w:t>
            </w:r>
            <w:r w:rsidR="00395D2D" w:rsidRPr="001A776F">
              <w:rPr>
                <w:rFonts w:ascii="Arial" w:hAnsi="Arial" w:cs="Arial"/>
                <w:color w:val="000000" w:themeColor="text1"/>
                <w:sz w:val="24"/>
                <w:szCs w:val="24"/>
              </w:rPr>
              <w:t xml:space="preserve">. </w:t>
            </w:r>
            <w:r w:rsidR="00543358" w:rsidRPr="00763A15">
              <w:rPr>
                <w:rFonts w:ascii="Arial" w:hAnsi="Arial" w:cs="Arial"/>
                <w:color w:val="000000" w:themeColor="text1"/>
                <w:sz w:val="24"/>
                <w:szCs w:val="24"/>
              </w:rPr>
              <w:t xml:space="preserve">Dental Office Personnel’s </w:t>
            </w:r>
            <w:r w:rsidR="00FF59A8" w:rsidRPr="001A776F">
              <w:rPr>
                <w:rFonts w:ascii="Arial" w:hAnsi="Arial" w:cs="Arial"/>
                <w:color w:val="000000" w:themeColor="text1"/>
                <w:sz w:val="24"/>
                <w:szCs w:val="24"/>
              </w:rPr>
              <w:t xml:space="preserve">perceptions of feasibility will be obtained </w:t>
            </w:r>
            <w:r w:rsidR="00885795" w:rsidRPr="001A776F">
              <w:rPr>
                <w:rFonts w:ascii="Arial" w:hAnsi="Arial" w:cs="Arial"/>
                <w:color w:val="000000" w:themeColor="text1"/>
                <w:sz w:val="24"/>
                <w:szCs w:val="24"/>
              </w:rPr>
              <w:t xml:space="preserve">within approximately </w:t>
            </w:r>
            <w:r w:rsidR="00EE3EE4">
              <w:rPr>
                <w:rFonts w:ascii="Arial" w:hAnsi="Arial" w:cs="Arial"/>
                <w:color w:val="000000" w:themeColor="text1"/>
                <w:sz w:val="24"/>
                <w:szCs w:val="24"/>
              </w:rPr>
              <w:t>2</w:t>
            </w:r>
            <w:r w:rsidR="00885795" w:rsidRPr="001A776F">
              <w:rPr>
                <w:rFonts w:ascii="Arial" w:hAnsi="Arial" w:cs="Arial"/>
                <w:color w:val="000000" w:themeColor="text1"/>
                <w:sz w:val="24"/>
                <w:szCs w:val="24"/>
              </w:rPr>
              <w:t xml:space="preserve"> week</w:t>
            </w:r>
            <w:r w:rsidR="00EE3EE4">
              <w:rPr>
                <w:rFonts w:ascii="Arial" w:hAnsi="Arial" w:cs="Arial"/>
                <w:color w:val="000000" w:themeColor="text1"/>
                <w:sz w:val="24"/>
                <w:szCs w:val="24"/>
              </w:rPr>
              <w:t>s</w:t>
            </w:r>
            <w:r w:rsidR="00885795" w:rsidRPr="001A776F">
              <w:rPr>
                <w:rFonts w:ascii="Arial" w:hAnsi="Arial" w:cs="Arial"/>
                <w:color w:val="000000" w:themeColor="text1"/>
                <w:sz w:val="24"/>
                <w:szCs w:val="24"/>
              </w:rPr>
              <w:t xml:space="preserve"> after all patient visits have been completed.</w:t>
            </w:r>
            <w:r w:rsidR="00FF59A8" w:rsidRPr="001A776F">
              <w:rPr>
                <w:rFonts w:ascii="Arial" w:hAnsi="Arial" w:cs="Arial"/>
                <w:color w:val="000000" w:themeColor="text1"/>
                <w:sz w:val="24"/>
                <w:szCs w:val="24"/>
              </w:rPr>
              <w:t xml:space="preserve"> </w:t>
            </w:r>
          </w:p>
          <w:p w14:paraId="378D9668" w14:textId="77777777" w:rsidR="00BA0E13" w:rsidRPr="001A776F" w:rsidRDefault="00BA0E13" w:rsidP="00753B05">
            <w:pPr>
              <w:pStyle w:val="NoSpacing"/>
              <w:rPr>
                <w:rFonts w:ascii="Arial" w:hAnsi="Arial" w:cs="Arial"/>
                <w:sz w:val="24"/>
                <w:szCs w:val="24"/>
              </w:rPr>
            </w:pPr>
            <w:r w:rsidRPr="001A776F">
              <w:rPr>
                <w:rFonts w:ascii="Arial" w:hAnsi="Arial" w:cs="Arial"/>
              </w:rPr>
              <w:t xml:space="preserve">   </w:t>
            </w:r>
          </w:p>
        </w:tc>
      </w:tr>
      <w:tr w:rsidR="00BA0E13" w:rsidRPr="001A776F" w14:paraId="6B3CB831" w14:textId="77777777" w:rsidTr="53F19590">
        <w:trPr>
          <w:trHeight w:val="63"/>
        </w:trPr>
        <w:tc>
          <w:tcPr>
            <w:tcW w:w="2426" w:type="dxa"/>
          </w:tcPr>
          <w:p w14:paraId="3974DC9F" w14:textId="77777777" w:rsidR="00BA0E13" w:rsidRPr="001A776F" w:rsidRDefault="00BA0E13" w:rsidP="00BA0E13">
            <w:pPr>
              <w:pStyle w:val="Normal-text"/>
              <w:rPr>
                <w:rFonts w:ascii="Arial" w:hAnsi="Arial" w:cs="Arial"/>
                <w:b/>
              </w:rPr>
            </w:pPr>
            <w:r w:rsidRPr="001A776F">
              <w:rPr>
                <w:rFonts w:ascii="Arial" w:hAnsi="Arial" w:cs="Arial"/>
                <w:b/>
              </w:rPr>
              <w:t>Objectives</w:t>
            </w:r>
            <w:r w:rsidR="00AA13C0" w:rsidRPr="001A776F">
              <w:rPr>
                <w:rFonts w:ascii="Arial" w:hAnsi="Arial" w:cs="Arial"/>
                <w:b/>
              </w:rPr>
              <w:t xml:space="preserve"> and Outcomes</w:t>
            </w:r>
            <w:r w:rsidRPr="001A776F">
              <w:rPr>
                <w:rFonts w:ascii="Arial" w:hAnsi="Arial" w:cs="Arial"/>
                <w:b/>
              </w:rPr>
              <w:t>:</w:t>
            </w:r>
          </w:p>
        </w:tc>
        <w:tc>
          <w:tcPr>
            <w:tcW w:w="6934" w:type="dxa"/>
          </w:tcPr>
          <w:p w14:paraId="70E287E4" w14:textId="12E41A1A" w:rsidR="00D063EE" w:rsidRPr="001A776F" w:rsidRDefault="00D063EE" w:rsidP="00D063EE">
            <w:pPr>
              <w:spacing w:before="20"/>
              <w:ind w:right="-20"/>
              <w:rPr>
                <w:rFonts w:ascii="Arial" w:hAnsi="Arial" w:cs="Arial"/>
              </w:rPr>
            </w:pPr>
            <w:r w:rsidRPr="001A776F">
              <w:rPr>
                <w:rFonts w:ascii="Arial" w:hAnsi="Arial" w:cs="Arial"/>
              </w:rPr>
              <w:t xml:space="preserve">Primary objective: </w:t>
            </w:r>
            <w:r w:rsidR="00547284" w:rsidRPr="001A776F">
              <w:rPr>
                <w:rFonts w:ascii="Arial" w:hAnsi="Arial" w:cs="Arial"/>
              </w:rPr>
              <w:t>To examine f</w:t>
            </w:r>
            <w:r w:rsidRPr="001A776F">
              <w:rPr>
                <w:rFonts w:ascii="Arial" w:hAnsi="Arial" w:cs="Arial"/>
              </w:rPr>
              <w:t xml:space="preserve">easibility, acceptability, and appropriateness of integrating patient mental health screening and referral into the dental health workflow. </w:t>
            </w:r>
          </w:p>
          <w:p w14:paraId="3D842001" w14:textId="77777777" w:rsidR="00D063EE" w:rsidRPr="001A776F" w:rsidRDefault="00D063EE" w:rsidP="00D063EE">
            <w:pPr>
              <w:spacing w:before="20"/>
              <w:ind w:right="-20"/>
              <w:rPr>
                <w:rFonts w:ascii="Arial" w:hAnsi="Arial" w:cs="Arial"/>
                <w:bCs/>
                <w:color w:val="000000" w:themeColor="text1"/>
              </w:rPr>
            </w:pPr>
          </w:p>
          <w:p w14:paraId="10CC88AE" w14:textId="215B719C" w:rsidR="00D063EE" w:rsidRPr="001A776F" w:rsidRDefault="00D063EE" w:rsidP="00D063EE">
            <w:pPr>
              <w:spacing w:before="20"/>
              <w:ind w:right="-20"/>
              <w:rPr>
                <w:rFonts w:ascii="Arial" w:hAnsi="Arial" w:cs="Arial"/>
                <w:bCs/>
                <w:color w:val="000000" w:themeColor="text1"/>
              </w:rPr>
            </w:pPr>
            <w:r w:rsidRPr="001A776F">
              <w:rPr>
                <w:rFonts w:ascii="Arial" w:hAnsi="Arial" w:cs="Arial"/>
                <w:bCs/>
                <w:color w:val="000000" w:themeColor="text1"/>
              </w:rPr>
              <w:t xml:space="preserve">Primary outcomes are based on RE-AIM implementation framework. RE-AIM </w:t>
            </w:r>
            <w:r w:rsidRPr="001A776F">
              <w:rPr>
                <w:rFonts w:ascii="Arial" w:hAnsi="Arial" w:cs="Arial"/>
              </w:rPr>
              <w:t>is widely used for the planning and evaluation of practices in community and clinic settings</w:t>
            </w:r>
            <w:r w:rsidR="00E66663" w:rsidRPr="001A776F">
              <w:rPr>
                <w:rFonts w:ascii="Arial" w:hAnsi="Arial" w:cs="Arial"/>
              </w:rPr>
              <w:t>.</w:t>
            </w:r>
            <w:r w:rsidR="00E66663" w:rsidRPr="001A776F">
              <w:rPr>
                <w:rFonts w:ascii="Arial" w:hAnsi="Arial" w:cs="Arial"/>
              </w:rPr>
              <w:fldChar w:fldCharType="begin"/>
            </w:r>
            <w:r w:rsidR="00E66663" w:rsidRPr="001A776F">
              <w:rPr>
                <w:rFonts w:ascii="Arial" w:hAnsi="Arial" w:cs="Arial"/>
              </w:rPr>
              <w:instrText xml:space="preserve"> ADDIN EN.CITE &lt;EndNote&gt;&lt;Cite&gt;&lt;Author&gt;Glasgow&lt;/Author&gt;&lt;Year&gt;2019&lt;/Year&gt;&lt;RecNum&gt;8559&lt;/RecNum&gt;&lt;DisplayText&gt;&lt;style face="superscript"&gt;1, 2&lt;/style&gt;&lt;/DisplayText&gt;&lt;record&gt;&lt;rec-number&gt;8559&lt;/rec-number&gt;&lt;foreign-keys&gt;&lt;key app="EN" db-id="sf22zp9suw5r52ed0xmxptt2spwxarzst2zx" timestamp="1657216193"&gt;8559&lt;/key&gt;&lt;/foreign-keys&gt;&lt;ref-type name="Journal Article"&gt;17&lt;/ref-type&gt;&lt;contributors&gt;&lt;authors&gt;&lt;author&gt;Glasgow, Russell E&lt;/author&gt;&lt;author&gt;Harden, Samantha M&lt;/author&gt;&lt;author&gt;Gaglio, Bridget&lt;/author&gt;&lt;author&gt;Rabin, Borsika&lt;/author&gt;&lt;author&gt;Smith, Matthew Lee&lt;/author&gt;&lt;author&gt;Porter, Gwenndolyn C&lt;/author&gt;&lt;author&gt;Ory, Marcia G&lt;/author&gt;&lt;author&gt;Estabrooks, Paul A&lt;/author&gt;&lt;/authors&gt;&lt;/contributors&gt;&lt;titles&gt;&lt;title&gt;RE-AIM planning and evaluation framework: adapting to new science and practice with a 20-year review&lt;/title&gt;&lt;secondary-title&gt;Frontiers in public health&lt;/secondary-title&gt;&lt;/titles&gt;&lt;periodical&gt;&lt;full-title&gt;Frontiers in public health&lt;/full-title&gt;&lt;/periodical&gt;&lt;pages&gt;64&lt;/pages&gt;&lt;volume&gt;7&lt;/volume&gt;&lt;dates&gt;&lt;year&gt;2019&lt;/year&gt;&lt;/dates&gt;&lt;isbn&gt;2296-2565&lt;/isbn&gt;&lt;urls&gt;&lt;/urls&gt;&lt;/record&gt;&lt;/Cite&gt;&lt;Cite&gt;&lt;Author&gt;Glasgow&lt;/Author&gt;&lt;Year&gt;1999&lt;/Year&gt;&lt;RecNum&gt;8560&lt;/RecNum&gt;&lt;record&gt;&lt;rec-number&gt;8560&lt;/rec-number&gt;&lt;foreign-keys&gt;&lt;key app="EN" db-id="sf22zp9suw5r52ed0xmxptt2spwxarzst2zx" timestamp="1657216211"&gt;8560&lt;/key&gt;&lt;/foreign-keys&gt;&lt;ref-type name="Journal Article"&gt;17&lt;/ref-type&gt;&lt;contributors&gt;&lt;authors&gt;&lt;author&gt;Glasgow, Russell E&lt;/author&gt;&lt;author&gt;Vogt, Thomas M&lt;/author&gt;&lt;author&gt;Boles, Shawn M&lt;/author&gt;&lt;/authors&gt;&lt;/contributors&gt;&lt;titles&gt;&lt;title&gt;Evaluating the public health impact of health promotion interventions: the RE-AIM framework&lt;/title&gt;&lt;secondary-title&gt;American journal of public health&lt;/secondary-title&gt;&lt;/titles&gt;&lt;periodical&gt;&lt;full-title&gt;American Journal of Public Health&lt;/full-title&gt;&lt;/periodical&gt;&lt;pages&gt;1322-1327&lt;/pages&gt;&lt;volume&gt;89&lt;/volume&gt;&lt;number&gt;9&lt;/number&gt;&lt;dates&gt;&lt;year&gt;1999&lt;/year&gt;&lt;/dates&gt;&lt;isbn&gt;0090-0036&lt;/isbn&gt;&lt;urls&gt;&lt;/urls&gt;&lt;/record&gt;&lt;/Cite&gt;&lt;/EndNote&gt;</w:instrText>
            </w:r>
            <w:r w:rsidR="00E66663" w:rsidRPr="001A776F">
              <w:rPr>
                <w:rFonts w:ascii="Arial" w:hAnsi="Arial" w:cs="Arial"/>
              </w:rPr>
              <w:fldChar w:fldCharType="separate"/>
            </w:r>
            <w:r w:rsidR="00E66663" w:rsidRPr="001A776F">
              <w:rPr>
                <w:rFonts w:ascii="Arial" w:hAnsi="Arial" w:cs="Arial"/>
                <w:noProof/>
                <w:vertAlign w:val="superscript"/>
              </w:rPr>
              <w:t>1, 2</w:t>
            </w:r>
            <w:r w:rsidR="00E66663" w:rsidRPr="001A776F">
              <w:rPr>
                <w:rFonts w:ascii="Arial" w:hAnsi="Arial" w:cs="Arial"/>
              </w:rPr>
              <w:fldChar w:fldCharType="end"/>
            </w:r>
            <w:r w:rsidRPr="001A776F">
              <w:rPr>
                <w:rFonts w:ascii="Arial" w:hAnsi="Arial" w:cs="Arial"/>
              </w:rPr>
              <w:t xml:space="preserve"> For the current project, we focus on the following RE-AIM outcomes: </w:t>
            </w:r>
          </w:p>
          <w:p w14:paraId="11A4252D" w14:textId="77777777" w:rsidR="00D063EE" w:rsidRPr="001A776F" w:rsidRDefault="00D063EE" w:rsidP="00D063EE">
            <w:pPr>
              <w:spacing w:before="20"/>
              <w:ind w:right="-20"/>
              <w:rPr>
                <w:rFonts w:ascii="Arial" w:hAnsi="Arial" w:cs="Arial"/>
                <w:bCs/>
                <w:color w:val="000000" w:themeColor="text1"/>
              </w:rPr>
            </w:pPr>
          </w:p>
          <w:p w14:paraId="6132D808" w14:textId="6D726DBA" w:rsidR="00D063EE" w:rsidRPr="001A776F" w:rsidRDefault="00D063EE" w:rsidP="00D063EE">
            <w:pPr>
              <w:rPr>
                <w:rFonts w:ascii="Arial" w:hAnsi="Arial" w:cs="Arial"/>
                <w:b/>
                <w:i/>
                <w:u w:val="single"/>
              </w:rPr>
            </w:pPr>
            <w:r w:rsidRPr="001A776F">
              <w:rPr>
                <w:rFonts w:ascii="Arial" w:hAnsi="Arial" w:cs="Arial"/>
                <w:b/>
                <w:i/>
                <w:u w:val="single"/>
              </w:rPr>
              <w:t>R</w:t>
            </w:r>
            <w:r w:rsidR="00C67A7C" w:rsidRPr="001A776F">
              <w:rPr>
                <w:rFonts w:ascii="Arial" w:hAnsi="Arial" w:cs="Arial"/>
                <w:b/>
                <w:i/>
                <w:u w:val="single"/>
              </w:rPr>
              <w:t>each</w:t>
            </w:r>
            <w:r w:rsidRPr="001A776F">
              <w:rPr>
                <w:rFonts w:ascii="Arial" w:hAnsi="Arial" w:cs="Arial"/>
                <w:b/>
                <w:i/>
                <w:u w:val="single"/>
              </w:rPr>
              <w:t xml:space="preserve"> Outcomes </w:t>
            </w:r>
          </w:p>
          <w:p w14:paraId="7A5C6498" w14:textId="0E2A8456" w:rsidR="00D063EE" w:rsidRPr="001A776F" w:rsidRDefault="00500868" w:rsidP="00D063EE">
            <w:pPr>
              <w:rPr>
                <w:rFonts w:ascii="Arial" w:hAnsi="Arial" w:cs="Arial"/>
              </w:rPr>
            </w:pPr>
            <w:r w:rsidRPr="00A27B6C">
              <w:rPr>
                <w:rFonts w:ascii="Arial" w:hAnsi="Arial" w:cs="Arial"/>
              </w:rPr>
              <w:t>Percentage of patients invited to enroll in the study who participate.</w:t>
            </w:r>
          </w:p>
          <w:p w14:paraId="09CB654B" w14:textId="02A0C94F" w:rsidR="005762A0" w:rsidRPr="001A776F" w:rsidRDefault="005762A0" w:rsidP="00D063EE">
            <w:pPr>
              <w:rPr>
                <w:rFonts w:ascii="Arial" w:hAnsi="Arial" w:cs="Arial"/>
                <w:b/>
                <w:i/>
                <w:u w:val="single"/>
              </w:rPr>
            </w:pPr>
            <w:r w:rsidRPr="001A776F">
              <w:rPr>
                <w:rFonts w:ascii="Arial" w:hAnsi="Arial" w:cs="Arial"/>
                <w:b/>
                <w:i/>
                <w:u w:val="single"/>
              </w:rPr>
              <w:t>Effectiveness</w:t>
            </w:r>
            <w:r w:rsidR="00C67A7C" w:rsidRPr="001A776F">
              <w:rPr>
                <w:rFonts w:ascii="Arial" w:hAnsi="Arial" w:cs="Arial"/>
                <w:b/>
                <w:i/>
                <w:u w:val="single"/>
              </w:rPr>
              <w:t xml:space="preserve"> Outcomes</w:t>
            </w:r>
          </w:p>
          <w:p w14:paraId="6D70377E" w14:textId="43A56A56" w:rsidR="005762A0" w:rsidRPr="00AA1B0A" w:rsidRDefault="005762A0" w:rsidP="00D063EE">
            <w:pPr>
              <w:rPr>
                <w:rFonts w:ascii="Arial" w:hAnsi="Arial" w:cs="Arial"/>
                <w:bCs/>
                <w:iCs/>
              </w:rPr>
            </w:pPr>
            <w:r w:rsidRPr="001A776F">
              <w:rPr>
                <w:rFonts w:ascii="Arial" w:hAnsi="Arial" w:cs="Arial"/>
                <w:bCs/>
                <w:iCs/>
              </w:rPr>
              <w:lastRenderedPageBreak/>
              <w:t>-</w:t>
            </w:r>
            <w:r w:rsidR="0058159B" w:rsidRPr="001A776F">
              <w:rPr>
                <w:rFonts w:ascii="Arial" w:hAnsi="Arial" w:cs="Arial"/>
              </w:rPr>
              <w:t xml:space="preserve"> </w:t>
            </w:r>
            <w:r w:rsidR="00500868">
              <w:rPr>
                <w:rFonts w:ascii="Arial" w:hAnsi="Arial" w:cs="Arial"/>
              </w:rPr>
              <w:t>Mean score on u</w:t>
            </w:r>
            <w:r w:rsidR="00AA1B0A" w:rsidRPr="009F1E47">
              <w:rPr>
                <w:rFonts w:ascii="Arial" w:hAnsi="Arial" w:cs="Arial"/>
              </w:rPr>
              <w:t xml:space="preserve">nderstanding of mental health topics and develop skills on how to address mental health topics with patients </w:t>
            </w:r>
            <w:r w:rsidR="0014771B" w:rsidRPr="00AA1B0A">
              <w:rPr>
                <w:rFonts w:ascii="Arial" w:hAnsi="Arial" w:cs="Arial"/>
                <w:bCs/>
                <w:iCs/>
              </w:rPr>
              <w:t>from pre-study to post-study.</w:t>
            </w:r>
          </w:p>
          <w:p w14:paraId="64D52C71" w14:textId="77777777" w:rsidR="005762A0" w:rsidRPr="001A776F" w:rsidRDefault="005762A0" w:rsidP="00D063EE">
            <w:pPr>
              <w:rPr>
                <w:rFonts w:ascii="Arial" w:hAnsi="Arial" w:cs="Arial"/>
                <w:b/>
                <w:i/>
                <w:u w:val="single"/>
              </w:rPr>
            </w:pPr>
          </w:p>
          <w:p w14:paraId="458C1CB2" w14:textId="20531008" w:rsidR="00D063EE" w:rsidRPr="001A776F" w:rsidRDefault="00D063EE" w:rsidP="00D063EE">
            <w:pPr>
              <w:rPr>
                <w:rFonts w:ascii="Arial" w:hAnsi="Arial" w:cs="Arial"/>
                <w:b/>
                <w:i/>
                <w:u w:val="single"/>
              </w:rPr>
            </w:pPr>
            <w:r w:rsidRPr="001A776F">
              <w:rPr>
                <w:rFonts w:ascii="Arial" w:hAnsi="Arial" w:cs="Arial"/>
                <w:b/>
                <w:i/>
                <w:u w:val="single"/>
              </w:rPr>
              <w:t xml:space="preserve">Adoption </w:t>
            </w:r>
            <w:r w:rsidR="00C67A7C" w:rsidRPr="001A776F">
              <w:rPr>
                <w:rFonts w:ascii="Arial" w:hAnsi="Arial" w:cs="Arial"/>
                <w:b/>
                <w:i/>
                <w:u w:val="single"/>
              </w:rPr>
              <w:t>Outcomes</w:t>
            </w:r>
          </w:p>
          <w:p w14:paraId="2B35ADB6" w14:textId="55955687" w:rsidR="00D063EE" w:rsidRPr="001A776F" w:rsidRDefault="00D063EE" w:rsidP="00D063EE">
            <w:pPr>
              <w:rPr>
                <w:rFonts w:ascii="Arial" w:hAnsi="Arial" w:cs="Arial"/>
              </w:rPr>
            </w:pPr>
            <w:r w:rsidRPr="001A776F">
              <w:rPr>
                <w:rFonts w:ascii="Arial" w:hAnsi="Arial" w:cs="Arial"/>
              </w:rPr>
              <w:t>-</w:t>
            </w:r>
            <w:r w:rsidR="00500868">
              <w:rPr>
                <w:rFonts w:ascii="Arial" w:hAnsi="Arial" w:cs="Arial"/>
              </w:rPr>
              <w:t xml:space="preserve">Percentage of dental practices </w:t>
            </w:r>
            <w:r w:rsidRPr="001A776F">
              <w:rPr>
                <w:rFonts w:ascii="Arial" w:hAnsi="Arial" w:cs="Arial"/>
              </w:rPr>
              <w:t>to enroll in the study</w:t>
            </w:r>
            <w:r w:rsidR="00500868">
              <w:rPr>
                <w:rFonts w:ascii="Arial" w:hAnsi="Arial" w:cs="Arial"/>
              </w:rPr>
              <w:t xml:space="preserve"> who</w:t>
            </w:r>
            <w:r w:rsidRPr="001A776F">
              <w:rPr>
                <w:rFonts w:ascii="Arial" w:hAnsi="Arial" w:cs="Arial"/>
              </w:rPr>
              <w:t xml:space="preserve"> participate</w:t>
            </w:r>
          </w:p>
          <w:p w14:paraId="4555D8D0" w14:textId="02337717" w:rsidR="00D063EE" w:rsidRPr="001A776F" w:rsidRDefault="00D063EE" w:rsidP="00D063EE">
            <w:pPr>
              <w:rPr>
                <w:rFonts w:ascii="Arial" w:hAnsi="Arial" w:cs="Arial"/>
              </w:rPr>
            </w:pPr>
            <w:r w:rsidRPr="001A776F">
              <w:rPr>
                <w:rFonts w:ascii="Arial" w:hAnsi="Arial" w:cs="Arial"/>
              </w:rPr>
              <w:t>-</w:t>
            </w:r>
            <w:r w:rsidR="00500868">
              <w:rPr>
                <w:rFonts w:ascii="Arial" w:hAnsi="Arial" w:cs="Arial"/>
              </w:rPr>
              <w:t>Percentage</w:t>
            </w:r>
            <w:r w:rsidRPr="001A776F">
              <w:rPr>
                <w:rFonts w:ascii="Arial" w:hAnsi="Arial" w:cs="Arial"/>
              </w:rPr>
              <w:t xml:space="preserve"> of consenting </w:t>
            </w:r>
            <w:r w:rsidR="0058159B" w:rsidRPr="001A776F">
              <w:rPr>
                <w:rFonts w:ascii="Arial" w:hAnsi="Arial" w:cs="Arial"/>
              </w:rPr>
              <w:t xml:space="preserve">Dental Office Personnel </w:t>
            </w:r>
            <w:r w:rsidRPr="001A776F">
              <w:rPr>
                <w:rFonts w:ascii="Arial" w:hAnsi="Arial" w:cs="Arial"/>
              </w:rPr>
              <w:t>trained in study procedures</w:t>
            </w:r>
          </w:p>
          <w:p w14:paraId="096B7829" w14:textId="68D912A1" w:rsidR="00D063EE" w:rsidRPr="001A776F" w:rsidRDefault="00D063EE" w:rsidP="00D063EE">
            <w:pPr>
              <w:rPr>
                <w:rFonts w:ascii="Arial" w:hAnsi="Arial" w:cs="Arial"/>
              </w:rPr>
            </w:pPr>
            <w:r w:rsidRPr="001A776F">
              <w:rPr>
                <w:rFonts w:ascii="Arial" w:hAnsi="Arial" w:cs="Arial"/>
              </w:rPr>
              <w:t>-</w:t>
            </w:r>
            <w:r w:rsidR="00500868">
              <w:rPr>
                <w:rFonts w:ascii="Arial" w:hAnsi="Arial" w:cs="Arial"/>
              </w:rPr>
              <w:t xml:space="preserve">Percentage of </w:t>
            </w:r>
            <w:r w:rsidR="0058159B" w:rsidRPr="001A776F">
              <w:rPr>
                <w:rFonts w:ascii="Arial" w:hAnsi="Arial" w:cs="Arial"/>
              </w:rPr>
              <w:t xml:space="preserve">Dental Office Personnel </w:t>
            </w:r>
            <w:r w:rsidR="00500868">
              <w:rPr>
                <w:rFonts w:ascii="Arial" w:hAnsi="Arial" w:cs="Arial"/>
              </w:rPr>
              <w:t>who</w:t>
            </w:r>
            <w:r w:rsidR="00500868" w:rsidRPr="001A776F">
              <w:rPr>
                <w:rFonts w:ascii="Arial" w:hAnsi="Arial" w:cs="Arial"/>
              </w:rPr>
              <w:t xml:space="preserve"> </w:t>
            </w:r>
            <w:r w:rsidRPr="001A776F">
              <w:rPr>
                <w:rFonts w:ascii="Arial" w:hAnsi="Arial" w:cs="Arial"/>
              </w:rPr>
              <w:t xml:space="preserve">follow-up with patients </w:t>
            </w:r>
            <w:r w:rsidR="0003025C" w:rsidRPr="001A776F">
              <w:rPr>
                <w:rFonts w:ascii="Arial" w:hAnsi="Arial" w:cs="Arial"/>
              </w:rPr>
              <w:t xml:space="preserve">who screen positive </w:t>
            </w:r>
            <w:r w:rsidR="00D05092" w:rsidRPr="001A776F">
              <w:rPr>
                <w:rFonts w:ascii="Arial" w:hAnsi="Arial" w:cs="Arial"/>
              </w:rPr>
              <w:t xml:space="preserve">on </w:t>
            </w:r>
            <w:r w:rsidR="00706F8D" w:rsidRPr="001A776F">
              <w:rPr>
                <w:rFonts w:ascii="Arial" w:hAnsi="Arial" w:cs="Arial"/>
              </w:rPr>
              <w:t>their</w:t>
            </w:r>
            <w:r w:rsidR="00D05092" w:rsidRPr="001A776F">
              <w:rPr>
                <w:rFonts w:ascii="Arial" w:hAnsi="Arial" w:cs="Arial"/>
              </w:rPr>
              <w:t xml:space="preserve"> </w:t>
            </w:r>
            <w:r w:rsidRPr="001A776F">
              <w:rPr>
                <w:rFonts w:ascii="Arial" w:hAnsi="Arial" w:cs="Arial"/>
              </w:rPr>
              <w:t>mental health screening form responses</w:t>
            </w:r>
          </w:p>
          <w:p w14:paraId="02671967" w14:textId="77777777" w:rsidR="00D063EE" w:rsidRPr="001A776F" w:rsidRDefault="00D063EE" w:rsidP="00D063EE">
            <w:pPr>
              <w:rPr>
                <w:rFonts w:ascii="Arial" w:hAnsi="Arial" w:cs="Arial"/>
              </w:rPr>
            </w:pPr>
          </w:p>
          <w:p w14:paraId="4846387E" w14:textId="1B55C3D4" w:rsidR="00D063EE" w:rsidRPr="001A776F" w:rsidRDefault="00D063EE" w:rsidP="00D063EE">
            <w:pPr>
              <w:rPr>
                <w:rFonts w:ascii="Arial" w:hAnsi="Arial" w:cs="Arial"/>
                <w:b/>
                <w:bCs/>
                <w:i/>
                <w:color w:val="000000" w:themeColor="text1"/>
                <w:u w:val="single"/>
              </w:rPr>
            </w:pPr>
            <w:r w:rsidRPr="001A776F">
              <w:rPr>
                <w:rFonts w:ascii="Arial" w:hAnsi="Arial" w:cs="Arial"/>
                <w:b/>
                <w:bCs/>
                <w:i/>
                <w:color w:val="000000" w:themeColor="text1"/>
                <w:u w:val="single"/>
              </w:rPr>
              <w:t>Implementation</w:t>
            </w:r>
            <w:r w:rsidR="00C67A7C" w:rsidRPr="001A776F">
              <w:rPr>
                <w:rFonts w:ascii="Arial" w:hAnsi="Arial" w:cs="Arial"/>
                <w:b/>
                <w:i/>
                <w:u w:val="single"/>
              </w:rPr>
              <w:t xml:space="preserve"> Outcomes</w:t>
            </w:r>
          </w:p>
          <w:p w14:paraId="48F21CD5" w14:textId="1D0D027A" w:rsidR="00D063EE" w:rsidRPr="001A776F" w:rsidRDefault="00D063EE" w:rsidP="00D063EE">
            <w:pPr>
              <w:spacing w:before="20"/>
              <w:ind w:right="-20"/>
              <w:outlineLvl w:val="0"/>
              <w:rPr>
                <w:rFonts w:ascii="Arial" w:hAnsi="Arial" w:cs="Arial"/>
              </w:rPr>
            </w:pPr>
            <w:r w:rsidRPr="001A776F">
              <w:rPr>
                <w:rFonts w:ascii="Arial" w:hAnsi="Arial" w:cs="Arial"/>
                <w:bCs/>
                <w:i/>
                <w:color w:val="000000" w:themeColor="text1"/>
              </w:rPr>
              <w:t>-</w:t>
            </w:r>
            <w:r w:rsidRPr="001A776F">
              <w:rPr>
                <w:rFonts w:ascii="Arial" w:hAnsi="Arial" w:cs="Arial"/>
                <w:bCs/>
                <w:color w:val="000000" w:themeColor="text1"/>
              </w:rPr>
              <w:t xml:space="preserve"> </w:t>
            </w:r>
            <w:r w:rsidR="00500868">
              <w:rPr>
                <w:rFonts w:ascii="Arial" w:hAnsi="Arial" w:cs="Arial"/>
                <w:bCs/>
                <w:color w:val="000000" w:themeColor="text1"/>
              </w:rPr>
              <w:t>Percentage of</w:t>
            </w:r>
            <w:r w:rsidRPr="001A776F">
              <w:rPr>
                <w:rFonts w:ascii="Arial" w:hAnsi="Arial" w:cs="Arial"/>
                <w:bCs/>
                <w:color w:val="000000" w:themeColor="text1"/>
              </w:rPr>
              <w:t xml:space="preserve"> enrolled </w:t>
            </w:r>
            <w:r w:rsidR="0058159B" w:rsidRPr="001A776F">
              <w:rPr>
                <w:rFonts w:ascii="Arial" w:hAnsi="Arial" w:cs="Arial"/>
              </w:rPr>
              <w:t>Dental Office Personnel</w:t>
            </w:r>
            <w:r w:rsidRPr="001A776F">
              <w:rPr>
                <w:rFonts w:ascii="Arial" w:hAnsi="Arial" w:cs="Arial"/>
                <w:bCs/>
                <w:color w:val="000000" w:themeColor="text1"/>
              </w:rPr>
              <w:t xml:space="preserve"> </w:t>
            </w:r>
            <w:r w:rsidR="0014082E">
              <w:rPr>
                <w:rFonts w:ascii="Arial" w:hAnsi="Arial" w:cs="Arial"/>
                <w:bCs/>
                <w:color w:val="000000" w:themeColor="text1"/>
              </w:rPr>
              <w:t>who</w:t>
            </w:r>
            <w:r w:rsidR="0014082E" w:rsidRPr="001A776F">
              <w:rPr>
                <w:rFonts w:ascii="Arial" w:hAnsi="Arial" w:cs="Arial"/>
                <w:bCs/>
                <w:color w:val="000000" w:themeColor="text1"/>
              </w:rPr>
              <w:t xml:space="preserve"> </w:t>
            </w:r>
            <w:r w:rsidRPr="001A776F">
              <w:rPr>
                <w:rFonts w:ascii="Arial" w:hAnsi="Arial" w:cs="Arial"/>
              </w:rPr>
              <w:t xml:space="preserve">have a neutral/positive perception of the screening and referral to treatment procedures </w:t>
            </w:r>
          </w:p>
          <w:p w14:paraId="5EFEE1EC" w14:textId="0CDE006D" w:rsidR="00370BE4" w:rsidRPr="001A776F" w:rsidRDefault="00370BE4" w:rsidP="000F67B4">
            <w:pPr>
              <w:rPr>
                <w:rFonts w:ascii="Arial" w:hAnsi="Arial" w:cs="Arial"/>
              </w:rPr>
            </w:pPr>
            <w:r w:rsidRPr="001A776F">
              <w:rPr>
                <w:rFonts w:ascii="Arial" w:hAnsi="Arial" w:cs="Arial"/>
              </w:rPr>
              <w:t xml:space="preserve">- </w:t>
            </w:r>
            <w:r w:rsidR="00500868">
              <w:rPr>
                <w:rFonts w:ascii="Arial" w:hAnsi="Arial" w:cs="Arial"/>
              </w:rPr>
              <w:t xml:space="preserve">Percentage </w:t>
            </w:r>
            <w:r w:rsidRPr="001A776F">
              <w:rPr>
                <w:rFonts w:ascii="Arial" w:hAnsi="Arial" w:cs="Arial"/>
              </w:rPr>
              <w:t xml:space="preserve">of patient participants </w:t>
            </w:r>
            <w:r w:rsidR="0014082E">
              <w:rPr>
                <w:rFonts w:ascii="Arial" w:hAnsi="Arial" w:cs="Arial"/>
              </w:rPr>
              <w:t xml:space="preserve">who </w:t>
            </w:r>
            <w:r w:rsidRPr="001A776F">
              <w:rPr>
                <w:rFonts w:ascii="Arial" w:hAnsi="Arial" w:cs="Arial"/>
              </w:rPr>
              <w:t>have a neutral/positive perception of the screening and referral to treatment procedures</w:t>
            </w:r>
          </w:p>
          <w:p w14:paraId="25C3AAEE" w14:textId="4348BAB2" w:rsidR="005762A0" w:rsidRPr="001A776F" w:rsidRDefault="00D063EE" w:rsidP="00BD6433">
            <w:pPr>
              <w:rPr>
                <w:rFonts w:ascii="Arial" w:hAnsi="Arial" w:cs="Arial"/>
                <w:bCs/>
                <w:color w:val="000000" w:themeColor="text1"/>
              </w:rPr>
            </w:pPr>
            <w:r w:rsidRPr="001A776F">
              <w:rPr>
                <w:rFonts w:ascii="Arial" w:hAnsi="Arial" w:cs="Arial"/>
              </w:rPr>
              <w:t>-</w:t>
            </w:r>
            <w:r w:rsidR="008B19C4" w:rsidRPr="001A776F">
              <w:rPr>
                <w:rFonts w:ascii="Arial" w:hAnsi="Arial" w:cs="Arial"/>
              </w:rPr>
              <w:t xml:space="preserve"> </w:t>
            </w:r>
            <w:r w:rsidR="00500868">
              <w:rPr>
                <w:rFonts w:ascii="Arial" w:hAnsi="Arial" w:cs="Arial"/>
              </w:rPr>
              <w:t xml:space="preserve">Percentage of </w:t>
            </w:r>
            <w:r w:rsidR="0058159B" w:rsidRPr="001A776F">
              <w:rPr>
                <w:rFonts w:ascii="Arial" w:hAnsi="Arial" w:cs="Arial"/>
              </w:rPr>
              <w:t>Dental Office Personnel</w:t>
            </w:r>
            <w:r w:rsidR="008B19C4" w:rsidRPr="001A776F">
              <w:rPr>
                <w:rFonts w:ascii="Arial" w:hAnsi="Arial" w:cs="Arial"/>
              </w:rPr>
              <w:t xml:space="preserve"> </w:t>
            </w:r>
            <w:r w:rsidR="0014082E">
              <w:rPr>
                <w:rFonts w:ascii="Arial" w:hAnsi="Arial" w:cs="Arial"/>
              </w:rPr>
              <w:t>who</w:t>
            </w:r>
            <w:r w:rsidR="0014082E" w:rsidRPr="001A776F">
              <w:rPr>
                <w:rFonts w:ascii="Arial" w:hAnsi="Arial" w:cs="Arial"/>
              </w:rPr>
              <w:t xml:space="preserve"> </w:t>
            </w:r>
            <w:r w:rsidR="008B19C4" w:rsidRPr="001A776F">
              <w:rPr>
                <w:rFonts w:ascii="Arial" w:hAnsi="Arial" w:cs="Arial"/>
              </w:rPr>
              <w:t xml:space="preserve">report that the </w:t>
            </w:r>
            <w:r w:rsidRPr="001A776F">
              <w:rPr>
                <w:rFonts w:ascii="Arial" w:hAnsi="Arial" w:cs="Arial"/>
                <w:bCs/>
                <w:color w:val="000000" w:themeColor="text1"/>
              </w:rPr>
              <w:t>screening and referral to treatment procedures</w:t>
            </w:r>
            <w:r w:rsidR="008B19C4" w:rsidRPr="001A776F">
              <w:rPr>
                <w:rFonts w:ascii="Arial" w:hAnsi="Arial" w:cs="Arial"/>
                <w:bCs/>
                <w:color w:val="000000" w:themeColor="text1"/>
              </w:rPr>
              <w:t xml:space="preserve"> did not disrupt their</w:t>
            </w:r>
            <w:r w:rsidRPr="001A776F">
              <w:rPr>
                <w:rFonts w:ascii="Arial" w:hAnsi="Arial" w:cs="Arial"/>
                <w:bCs/>
                <w:color w:val="000000" w:themeColor="text1"/>
              </w:rPr>
              <w:t xml:space="preserve"> workflow</w:t>
            </w:r>
            <w:r w:rsidR="008B19C4" w:rsidRPr="001A776F">
              <w:rPr>
                <w:rFonts w:ascii="Arial" w:hAnsi="Arial" w:cs="Arial"/>
                <w:bCs/>
                <w:color w:val="000000" w:themeColor="text1"/>
              </w:rPr>
              <w:t>.</w:t>
            </w:r>
          </w:p>
          <w:p w14:paraId="5B3A6B8C" w14:textId="1B2105CF" w:rsidR="000F67B4" w:rsidRPr="001A776F" w:rsidRDefault="000F67B4" w:rsidP="00BD6433">
            <w:pPr>
              <w:rPr>
                <w:rFonts w:ascii="Arial" w:hAnsi="Arial" w:cs="Arial"/>
                <w:bCs/>
                <w:color w:val="000000" w:themeColor="text1"/>
              </w:rPr>
            </w:pPr>
          </w:p>
        </w:tc>
      </w:tr>
      <w:tr w:rsidR="00BA0E13" w:rsidRPr="001A776F" w14:paraId="5CDFBCBB" w14:textId="77777777" w:rsidTr="53F19590">
        <w:tc>
          <w:tcPr>
            <w:tcW w:w="2426" w:type="dxa"/>
          </w:tcPr>
          <w:p w14:paraId="1B4F56C2" w14:textId="77777777" w:rsidR="00BA0E13" w:rsidRPr="001A776F" w:rsidRDefault="00BA0E13" w:rsidP="00BA0E13">
            <w:pPr>
              <w:pStyle w:val="Normal-text"/>
              <w:rPr>
                <w:rFonts w:ascii="Arial" w:hAnsi="Arial" w:cs="Arial"/>
                <w:b/>
              </w:rPr>
            </w:pPr>
            <w:r w:rsidRPr="001A776F">
              <w:rPr>
                <w:rFonts w:ascii="Arial" w:hAnsi="Arial" w:cs="Arial"/>
                <w:b/>
              </w:rPr>
              <w:lastRenderedPageBreak/>
              <w:t>Population:</w:t>
            </w:r>
          </w:p>
        </w:tc>
        <w:tc>
          <w:tcPr>
            <w:tcW w:w="6934" w:type="dxa"/>
          </w:tcPr>
          <w:p w14:paraId="4DC01483" w14:textId="7E161C53" w:rsidR="00CF4092" w:rsidRPr="001A776F" w:rsidRDefault="0067614D" w:rsidP="006C23BB">
            <w:pPr>
              <w:pStyle w:val="Normal-text"/>
              <w:rPr>
                <w:rFonts w:ascii="Arial" w:hAnsi="Arial" w:cs="Arial"/>
              </w:rPr>
            </w:pPr>
            <w:r w:rsidRPr="001A776F">
              <w:rPr>
                <w:rFonts w:ascii="Arial" w:hAnsi="Arial" w:cs="Arial"/>
              </w:rPr>
              <w:t>A t</w:t>
            </w:r>
            <w:r w:rsidR="00AA1AB3" w:rsidRPr="001A776F">
              <w:rPr>
                <w:rFonts w:ascii="Arial" w:hAnsi="Arial" w:cs="Arial"/>
              </w:rPr>
              <w:t>arget of</w:t>
            </w:r>
            <w:r w:rsidRPr="001A776F">
              <w:rPr>
                <w:rFonts w:ascii="Arial" w:hAnsi="Arial" w:cs="Arial"/>
              </w:rPr>
              <w:t xml:space="preserve"> 5</w:t>
            </w:r>
            <w:r w:rsidR="00590A19" w:rsidRPr="001A776F">
              <w:rPr>
                <w:rFonts w:ascii="Arial" w:hAnsi="Arial" w:cs="Arial"/>
              </w:rPr>
              <w:t xml:space="preserve"> </w:t>
            </w:r>
            <w:r w:rsidR="008B39C0" w:rsidRPr="001A776F">
              <w:rPr>
                <w:rFonts w:ascii="Arial" w:hAnsi="Arial" w:cs="Arial"/>
              </w:rPr>
              <w:t xml:space="preserve">National Dental PBRN </w:t>
            </w:r>
            <w:r w:rsidR="00CF4092" w:rsidRPr="001A776F">
              <w:rPr>
                <w:rFonts w:ascii="Arial" w:hAnsi="Arial" w:cs="Arial"/>
              </w:rPr>
              <w:t>dental practices</w:t>
            </w:r>
            <w:r w:rsidR="00590A19" w:rsidRPr="001A776F">
              <w:rPr>
                <w:rFonts w:ascii="Arial" w:hAnsi="Arial" w:cs="Arial"/>
              </w:rPr>
              <w:t xml:space="preserve"> </w:t>
            </w:r>
            <w:r w:rsidR="008B39C0" w:rsidRPr="001A776F">
              <w:rPr>
                <w:rFonts w:ascii="Arial" w:hAnsi="Arial" w:cs="Arial"/>
              </w:rPr>
              <w:t xml:space="preserve">from </w:t>
            </w:r>
            <w:r w:rsidR="00F5230E" w:rsidRPr="001A776F">
              <w:rPr>
                <w:rFonts w:ascii="Arial" w:hAnsi="Arial" w:cs="Arial"/>
              </w:rPr>
              <w:t xml:space="preserve">the </w:t>
            </w:r>
            <w:r w:rsidR="007F6006" w:rsidRPr="001A776F">
              <w:rPr>
                <w:rFonts w:ascii="Arial" w:hAnsi="Arial" w:cs="Arial"/>
              </w:rPr>
              <w:t>South-Central</w:t>
            </w:r>
            <w:r w:rsidR="00F5230E" w:rsidRPr="001A776F">
              <w:rPr>
                <w:rFonts w:ascii="Arial" w:hAnsi="Arial" w:cs="Arial"/>
              </w:rPr>
              <w:t xml:space="preserve"> Region w</w:t>
            </w:r>
            <w:r w:rsidR="006E224C" w:rsidRPr="001A776F">
              <w:rPr>
                <w:rFonts w:ascii="Arial" w:hAnsi="Arial" w:cs="Arial"/>
              </w:rPr>
              <w:t xml:space="preserve">ill </w:t>
            </w:r>
            <w:r w:rsidR="00590A19" w:rsidRPr="001A776F">
              <w:rPr>
                <w:rFonts w:ascii="Arial" w:hAnsi="Arial" w:cs="Arial"/>
              </w:rPr>
              <w:t xml:space="preserve">enroll </w:t>
            </w:r>
            <w:r w:rsidR="00B059FF" w:rsidRPr="001A776F">
              <w:rPr>
                <w:rFonts w:ascii="Arial" w:hAnsi="Arial" w:cs="Arial"/>
                <w:color w:val="000000" w:themeColor="text1"/>
              </w:rPr>
              <w:t>5</w:t>
            </w:r>
            <w:r w:rsidR="008A50A3">
              <w:rPr>
                <w:rFonts w:ascii="Arial" w:hAnsi="Arial" w:cs="Arial"/>
                <w:color w:val="000000" w:themeColor="text1"/>
              </w:rPr>
              <w:t>-8</w:t>
            </w:r>
            <w:r w:rsidR="00B059FF" w:rsidRPr="001A776F">
              <w:rPr>
                <w:rFonts w:ascii="Arial" w:hAnsi="Arial" w:cs="Arial"/>
                <w:color w:val="000000" w:themeColor="text1"/>
              </w:rPr>
              <w:t xml:space="preserve"> patients each (for </w:t>
            </w:r>
            <w:r w:rsidR="006C23BB">
              <w:rPr>
                <w:rFonts w:ascii="Arial" w:hAnsi="Arial" w:cs="Arial"/>
                <w:color w:val="000000" w:themeColor="text1"/>
              </w:rPr>
              <w:t>a maximum of</w:t>
            </w:r>
            <w:r w:rsidR="00B059FF" w:rsidRPr="001A776F">
              <w:rPr>
                <w:rFonts w:ascii="Arial" w:hAnsi="Arial" w:cs="Arial"/>
                <w:color w:val="000000" w:themeColor="text1"/>
              </w:rPr>
              <w:t xml:space="preserve"> </w:t>
            </w:r>
            <w:r w:rsidR="006C23BB">
              <w:rPr>
                <w:rFonts w:ascii="Arial" w:hAnsi="Arial" w:cs="Arial"/>
                <w:color w:val="000000" w:themeColor="text1"/>
              </w:rPr>
              <w:t>40</w:t>
            </w:r>
            <w:r w:rsidR="006C23BB" w:rsidRPr="001A776F">
              <w:rPr>
                <w:rFonts w:ascii="Arial" w:hAnsi="Arial" w:cs="Arial"/>
                <w:color w:val="000000" w:themeColor="text1"/>
              </w:rPr>
              <w:t xml:space="preserve"> </w:t>
            </w:r>
            <w:r w:rsidR="00B059FF" w:rsidRPr="001A776F">
              <w:rPr>
                <w:rFonts w:ascii="Arial" w:hAnsi="Arial" w:cs="Arial"/>
                <w:color w:val="000000" w:themeColor="text1"/>
              </w:rPr>
              <w:t>patients)</w:t>
            </w:r>
            <w:r w:rsidR="00B059FF" w:rsidRPr="001A776F" w:rsidDel="00B059FF">
              <w:rPr>
                <w:rFonts w:ascii="Arial" w:hAnsi="Arial" w:cs="Arial"/>
              </w:rPr>
              <w:t xml:space="preserve"> </w:t>
            </w:r>
            <w:r w:rsidR="00F5230E" w:rsidRPr="001A776F">
              <w:rPr>
                <w:rFonts w:ascii="Arial" w:hAnsi="Arial" w:cs="Arial"/>
              </w:rPr>
              <w:t xml:space="preserve">to complete mental health and referral to treatment procedures. </w:t>
            </w:r>
          </w:p>
        </w:tc>
      </w:tr>
      <w:tr w:rsidR="004361E7" w:rsidRPr="001A776F" w14:paraId="6D08A172" w14:textId="77777777" w:rsidTr="53F19590">
        <w:tc>
          <w:tcPr>
            <w:tcW w:w="2426" w:type="dxa"/>
          </w:tcPr>
          <w:p w14:paraId="0E58354B" w14:textId="77777777" w:rsidR="004361E7" w:rsidRPr="001A776F" w:rsidRDefault="004361E7" w:rsidP="00CF48AA">
            <w:pPr>
              <w:pStyle w:val="Normal-text"/>
              <w:rPr>
                <w:rFonts w:ascii="Arial" w:hAnsi="Arial" w:cs="Arial"/>
                <w:b/>
              </w:rPr>
            </w:pPr>
            <w:r w:rsidRPr="001A776F">
              <w:rPr>
                <w:rFonts w:ascii="Arial" w:hAnsi="Arial" w:cs="Arial"/>
                <w:b/>
              </w:rPr>
              <w:t>Study Duration:</w:t>
            </w:r>
          </w:p>
        </w:tc>
        <w:tc>
          <w:tcPr>
            <w:tcW w:w="6934" w:type="dxa"/>
          </w:tcPr>
          <w:p w14:paraId="69012C2D" w14:textId="3D2A1BA6" w:rsidR="004361E7" w:rsidRPr="001A776F" w:rsidRDefault="00FC6384" w:rsidP="00CF4092">
            <w:pPr>
              <w:pStyle w:val="Normal-text"/>
              <w:rPr>
                <w:rFonts w:ascii="Arial" w:hAnsi="Arial" w:cs="Arial"/>
              </w:rPr>
            </w:pPr>
            <w:r w:rsidRPr="001A776F">
              <w:rPr>
                <w:rFonts w:ascii="Arial" w:hAnsi="Arial" w:cs="Arial"/>
              </w:rPr>
              <w:t xml:space="preserve">Approximately </w:t>
            </w:r>
            <w:r w:rsidR="00454FF6" w:rsidRPr="001A776F">
              <w:rPr>
                <w:rFonts w:ascii="Arial" w:hAnsi="Arial" w:cs="Arial"/>
              </w:rPr>
              <w:t>3</w:t>
            </w:r>
            <w:r w:rsidR="002C39C6">
              <w:rPr>
                <w:rFonts w:ascii="Arial" w:hAnsi="Arial" w:cs="Arial"/>
              </w:rPr>
              <w:t xml:space="preserve"> </w:t>
            </w:r>
            <w:r w:rsidR="00CF4092" w:rsidRPr="001A776F">
              <w:rPr>
                <w:rFonts w:ascii="Arial" w:hAnsi="Arial" w:cs="Arial"/>
              </w:rPr>
              <w:t xml:space="preserve">months </w:t>
            </w:r>
          </w:p>
        </w:tc>
      </w:tr>
      <w:tr w:rsidR="004361E7" w:rsidRPr="001A776F" w14:paraId="5673F45F" w14:textId="77777777" w:rsidTr="53F19590">
        <w:tc>
          <w:tcPr>
            <w:tcW w:w="2426" w:type="dxa"/>
          </w:tcPr>
          <w:p w14:paraId="7F269037" w14:textId="77777777" w:rsidR="004361E7" w:rsidRPr="001A776F" w:rsidRDefault="004361E7" w:rsidP="00CF48AA">
            <w:pPr>
              <w:pStyle w:val="Normal-text"/>
              <w:rPr>
                <w:rFonts w:ascii="Arial" w:hAnsi="Arial" w:cs="Arial"/>
                <w:b/>
              </w:rPr>
            </w:pPr>
            <w:r w:rsidRPr="001A776F">
              <w:rPr>
                <w:rFonts w:ascii="Arial" w:hAnsi="Arial" w:cs="Arial"/>
                <w:b/>
              </w:rPr>
              <w:t>Subject Participation Duration:</w:t>
            </w:r>
          </w:p>
        </w:tc>
        <w:tc>
          <w:tcPr>
            <w:tcW w:w="6934" w:type="dxa"/>
          </w:tcPr>
          <w:p w14:paraId="05778D4A" w14:textId="718C00FD" w:rsidR="004361E7" w:rsidRPr="001A776F" w:rsidRDefault="004361E7" w:rsidP="00CF4092">
            <w:pPr>
              <w:pStyle w:val="Normal-text"/>
              <w:rPr>
                <w:rFonts w:ascii="Arial" w:hAnsi="Arial" w:cs="Arial"/>
              </w:rPr>
            </w:pPr>
            <w:r w:rsidRPr="001A776F">
              <w:rPr>
                <w:rFonts w:ascii="Arial" w:hAnsi="Arial" w:cs="Arial"/>
              </w:rPr>
              <w:t xml:space="preserve">Approximately </w:t>
            </w:r>
            <w:r w:rsidR="0067614D" w:rsidRPr="001A776F">
              <w:rPr>
                <w:rFonts w:ascii="Arial" w:hAnsi="Arial" w:cs="Arial"/>
              </w:rPr>
              <w:t>1</w:t>
            </w:r>
            <w:r w:rsidR="00BF0A69">
              <w:rPr>
                <w:rFonts w:ascii="Arial" w:hAnsi="Arial" w:cs="Arial"/>
              </w:rPr>
              <w:t xml:space="preserve"> </w:t>
            </w:r>
            <w:r w:rsidR="00FC6384" w:rsidRPr="001A776F">
              <w:rPr>
                <w:rFonts w:ascii="Arial" w:hAnsi="Arial" w:cs="Arial"/>
              </w:rPr>
              <w:t xml:space="preserve">week </w:t>
            </w:r>
            <w:r w:rsidR="00454FF6" w:rsidRPr="001A776F">
              <w:rPr>
                <w:rFonts w:ascii="Arial" w:hAnsi="Arial" w:cs="Arial"/>
              </w:rPr>
              <w:t>each</w:t>
            </w:r>
            <w:r w:rsidR="00FC6384" w:rsidRPr="001A776F">
              <w:rPr>
                <w:rFonts w:ascii="Arial" w:hAnsi="Arial" w:cs="Arial"/>
              </w:rPr>
              <w:t xml:space="preserve"> patient and 3</w:t>
            </w:r>
            <w:r w:rsidR="00CF4092" w:rsidRPr="001A776F">
              <w:rPr>
                <w:rFonts w:ascii="Arial" w:hAnsi="Arial" w:cs="Arial"/>
              </w:rPr>
              <w:t xml:space="preserve">-months for dental office personnel </w:t>
            </w:r>
          </w:p>
        </w:tc>
      </w:tr>
      <w:tr w:rsidR="004361E7" w:rsidRPr="001A776F" w14:paraId="6E3CCF01" w14:textId="77777777" w:rsidTr="53F19590">
        <w:tc>
          <w:tcPr>
            <w:tcW w:w="2426" w:type="dxa"/>
          </w:tcPr>
          <w:p w14:paraId="3972CBF6" w14:textId="77777777" w:rsidR="004361E7" w:rsidRPr="001A776F" w:rsidRDefault="004361E7" w:rsidP="004361E7">
            <w:pPr>
              <w:pStyle w:val="Normal-text"/>
              <w:rPr>
                <w:rFonts w:ascii="Arial" w:hAnsi="Arial" w:cs="Arial"/>
                <w:b/>
              </w:rPr>
            </w:pPr>
            <w:r w:rsidRPr="001A776F">
              <w:rPr>
                <w:rFonts w:ascii="Arial" w:hAnsi="Arial" w:cs="Arial"/>
                <w:b/>
              </w:rPr>
              <w:t>Estimated Time to Complete Enrollment:</w:t>
            </w:r>
          </w:p>
        </w:tc>
        <w:tc>
          <w:tcPr>
            <w:tcW w:w="6934" w:type="dxa"/>
          </w:tcPr>
          <w:p w14:paraId="5A3D4A3A" w14:textId="20E7563E" w:rsidR="00BA35D2" w:rsidRPr="001A776F" w:rsidRDefault="00BA35D2" w:rsidP="00BA35D2">
            <w:pPr>
              <w:pStyle w:val="Normal-text"/>
              <w:rPr>
                <w:rFonts w:ascii="Arial" w:hAnsi="Arial" w:cs="Arial"/>
              </w:rPr>
            </w:pPr>
            <w:r w:rsidRPr="001A776F">
              <w:rPr>
                <w:rFonts w:ascii="Arial" w:hAnsi="Arial" w:cs="Arial"/>
              </w:rPr>
              <w:t>Practitioner Enrollment</w:t>
            </w:r>
            <w:r>
              <w:rPr>
                <w:rFonts w:ascii="Arial" w:hAnsi="Arial" w:cs="Arial"/>
              </w:rPr>
              <w:t xml:space="preserve"> (to participate in study)</w:t>
            </w:r>
            <w:r w:rsidRPr="001A776F">
              <w:rPr>
                <w:rFonts w:ascii="Arial" w:hAnsi="Arial" w:cs="Arial"/>
              </w:rPr>
              <w:t xml:space="preserve"> = approximately 3</w:t>
            </w:r>
            <w:r>
              <w:rPr>
                <w:rFonts w:ascii="Arial" w:hAnsi="Arial" w:cs="Arial"/>
              </w:rPr>
              <w:t xml:space="preserve"> </w:t>
            </w:r>
            <w:r w:rsidRPr="001A776F">
              <w:rPr>
                <w:rFonts w:ascii="Arial" w:hAnsi="Arial" w:cs="Arial"/>
              </w:rPr>
              <w:t>month</w:t>
            </w:r>
            <w:r>
              <w:rPr>
                <w:rFonts w:ascii="Arial" w:hAnsi="Arial" w:cs="Arial"/>
              </w:rPr>
              <w:t>s</w:t>
            </w:r>
            <w:r w:rsidRPr="001A776F">
              <w:rPr>
                <w:rFonts w:ascii="Arial" w:hAnsi="Arial" w:cs="Arial"/>
              </w:rPr>
              <w:t xml:space="preserve"> </w:t>
            </w:r>
          </w:p>
          <w:p w14:paraId="096094D8" w14:textId="0AA94E83" w:rsidR="00CF4092" w:rsidRPr="001A776F" w:rsidRDefault="00CF4092" w:rsidP="00CF48AA">
            <w:pPr>
              <w:pStyle w:val="Normal-text"/>
              <w:rPr>
                <w:rFonts w:ascii="Arial" w:hAnsi="Arial" w:cs="Arial"/>
              </w:rPr>
            </w:pPr>
            <w:r w:rsidRPr="001A776F">
              <w:rPr>
                <w:rFonts w:ascii="Arial" w:hAnsi="Arial" w:cs="Arial"/>
              </w:rPr>
              <w:t>Patient Enrollment = approximately</w:t>
            </w:r>
            <w:r w:rsidR="00FC6384" w:rsidRPr="001A776F">
              <w:rPr>
                <w:rFonts w:ascii="Arial" w:hAnsi="Arial" w:cs="Arial"/>
              </w:rPr>
              <w:t xml:space="preserve"> </w:t>
            </w:r>
            <w:r w:rsidR="00454FF6" w:rsidRPr="001A776F">
              <w:rPr>
                <w:rFonts w:ascii="Arial" w:hAnsi="Arial" w:cs="Arial"/>
              </w:rPr>
              <w:t>1</w:t>
            </w:r>
            <w:r w:rsidR="00BF0A69">
              <w:rPr>
                <w:rFonts w:ascii="Arial" w:hAnsi="Arial" w:cs="Arial"/>
              </w:rPr>
              <w:t xml:space="preserve"> </w:t>
            </w:r>
            <w:r w:rsidRPr="001A776F">
              <w:rPr>
                <w:rFonts w:ascii="Arial" w:hAnsi="Arial" w:cs="Arial"/>
              </w:rPr>
              <w:t>month</w:t>
            </w:r>
          </w:p>
          <w:p w14:paraId="2A4683D8" w14:textId="6B5E33F2" w:rsidR="004361E7" w:rsidRPr="001A776F" w:rsidRDefault="004361E7">
            <w:pPr>
              <w:pStyle w:val="Normal-text"/>
              <w:rPr>
                <w:rFonts w:ascii="Arial" w:hAnsi="Arial" w:cs="Arial"/>
                <w:highlight w:val="cyan"/>
              </w:rPr>
            </w:pPr>
          </w:p>
        </w:tc>
      </w:tr>
    </w:tbl>
    <w:p w14:paraId="2DDE5BE4" w14:textId="1A29846F" w:rsidR="00AB1482" w:rsidRPr="001A776F" w:rsidRDefault="00F5528F" w:rsidP="00AB1482">
      <w:pPr>
        <w:pStyle w:val="CROMSText"/>
        <w:rPr>
          <w:rFonts w:ascii="Arial" w:hAnsi="Arial" w:cs="Arial"/>
        </w:rPr>
      </w:pPr>
      <w:r w:rsidRPr="001A776F">
        <w:rPr>
          <w:rFonts w:ascii="Arial" w:hAnsi="Arial" w:cs="Arial"/>
        </w:rPr>
        <w:br w:type="page"/>
      </w:r>
    </w:p>
    <w:p w14:paraId="4677FD7D" w14:textId="511654CC" w:rsidR="00123110" w:rsidRPr="001A776F" w:rsidRDefault="00BA0E13" w:rsidP="00BA0E13">
      <w:pPr>
        <w:pStyle w:val="CROMSText"/>
        <w:keepNext/>
        <w:rPr>
          <w:rFonts w:ascii="Arial" w:hAnsi="Arial" w:cs="Arial"/>
          <w:b/>
          <w:szCs w:val="24"/>
        </w:rPr>
      </w:pPr>
      <w:bookmarkStart w:id="12" w:name="_Ref374714194"/>
      <w:bookmarkEnd w:id="5"/>
      <w:r w:rsidRPr="001A776F">
        <w:rPr>
          <w:rFonts w:ascii="Arial" w:hAnsi="Arial" w:cs="Arial"/>
          <w:b/>
          <w:szCs w:val="24"/>
        </w:rPr>
        <w:lastRenderedPageBreak/>
        <w:t>Schematic of Study Design</w:t>
      </w:r>
    </w:p>
    <w:tbl>
      <w:tblPr>
        <w:tblW w:w="9620" w:type="dxa"/>
        <w:tblLayout w:type="fixed"/>
        <w:tblLook w:val="04A0" w:firstRow="1" w:lastRow="0" w:firstColumn="1" w:lastColumn="0" w:noHBand="0" w:noVBand="1"/>
      </w:tblPr>
      <w:tblGrid>
        <w:gridCol w:w="1705"/>
        <w:gridCol w:w="7915"/>
      </w:tblGrid>
      <w:tr w:rsidR="00201553" w:rsidRPr="001A776F" w14:paraId="3AD1C659" w14:textId="77777777" w:rsidTr="47FD8BE8">
        <w:tc>
          <w:tcPr>
            <w:tcW w:w="1705" w:type="dxa"/>
            <w:tcBorders>
              <w:right w:val="single" w:sz="4" w:space="0" w:color="auto"/>
            </w:tcBorders>
          </w:tcPr>
          <w:p w14:paraId="50BFA04D" w14:textId="5B0B5DE6" w:rsidR="00123110" w:rsidRPr="001A776F" w:rsidRDefault="00123110" w:rsidP="00201553">
            <w:pPr>
              <w:keepNext/>
              <w:rPr>
                <w:rFonts w:ascii="Arial" w:hAnsi="Arial" w:cs="Arial"/>
                <w:color w:val="000000" w:themeColor="text1"/>
                <w:sz w:val="20"/>
                <w:szCs w:val="20"/>
              </w:rPr>
            </w:pPr>
            <w:r w:rsidRPr="001A776F">
              <w:rPr>
                <w:rFonts w:ascii="Arial" w:hAnsi="Arial" w:cs="Arial"/>
                <w:color w:val="000000" w:themeColor="text1"/>
                <w:sz w:val="20"/>
                <w:szCs w:val="20"/>
              </w:rPr>
              <w:t xml:space="preserve">Dental </w:t>
            </w:r>
          </w:p>
          <w:p w14:paraId="62757F50" w14:textId="77777777" w:rsidR="00123110" w:rsidRPr="001A776F" w:rsidRDefault="00123110" w:rsidP="00201553">
            <w:pPr>
              <w:pStyle w:val="NoSpacing"/>
              <w:outlineLvl w:val="0"/>
              <w:rPr>
                <w:rFonts w:ascii="Arial" w:hAnsi="Arial" w:cs="Arial"/>
                <w:color w:val="000000" w:themeColor="text1"/>
                <w:sz w:val="20"/>
                <w:szCs w:val="20"/>
              </w:rPr>
            </w:pPr>
            <w:r w:rsidRPr="001A776F">
              <w:rPr>
                <w:rFonts w:ascii="Arial" w:hAnsi="Arial" w:cs="Arial"/>
                <w:color w:val="000000" w:themeColor="text1"/>
                <w:sz w:val="20"/>
                <w:szCs w:val="20"/>
              </w:rPr>
              <w:t>Office</w:t>
            </w:r>
          </w:p>
          <w:p w14:paraId="50A21BFE" w14:textId="77777777" w:rsidR="00123110" w:rsidRPr="001A776F" w:rsidRDefault="00123110" w:rsidP="00201553">
            <w:pPr>
              <w:pStyle w:val="NoSpacing"/>
              <w:rPr>
                <w:rFonts w:ascii="Arial" w:hAnsi="Arial" w:cs="Arial"/>
                <w:color w:val="000000" w:themeColor="text1"/>
                <w:sz w:val="20"/>
                <w:szCs w:val="20"/>
              </w:rPr>
            </w:pPr>
            <w:r w:rsidRPr="001A776F">
              <w:rPr>
                <w:rFonts w:ascii="Arial" w:hAnsi="Arial" w:cs="Arial"/>
                <w:color w:val="000000" w:themeColor="text1"/>
                <w:sz w:val="20"/>
                <w:szCs w:val="20"/>
              </w:rPr>
              <w:t xml:space="preserve">Enrollment </w:t>
            </w:r>
          </w:p>
          <w:p w14:paraId="7618C9BE" w14:textId="57675638" w:rsidR="00123110" w:rsidRPr="001A776F" w:rsidRDefault="00123110" w:rsidP="00201553">
            <w:pPr>
              <w:pStyle w:val="NoSpacing"/>
              <w:rPr>
                <w:rFonts w:ascii="Arial" w:hAnsi="Arial" w:cs="Arial"/>
                <w:color w:val="000000" w:themeColor="text1"/>
                <w:sz w:val="20"/>
                <w:szCs w:val="20"/>
              </w:rPr>
            </w:pPr>
            <w:r w:rsidRPr="001A776F">
              <w:rPr>
                <w:rFonts w:ascii="Arial" w:hAnsi="Arial" w:cs="Arial"/>
                <w:color w:val="000000" w:themeColor="text1"/>
                <w:sz w:val="20"/>
                <w:szCs w:val="20"/>
              </w:rPr>
              <w:t>(</w:t>
            </w:r>
            <w:r w:rsidR="0050253F" w:rsidRPr="001A776F">
              <w:rPr>
                <w:rFonts w:ascii="Arial" w:hAnsi="Arial" w:cs="Arial"/>
                <w:color w:val="000000" w:themeColor="text1"/>
                <w:sz w:val="20"/>
                <w:szCs w:val="20"/>
              </w:rPr>
              <w:t xml:space="preserve">Approx. </w:t>
            </w:r>
          </w:p>
          <w:p w14:paraId="71F680DB" w14:textId="112D95C5" w:rsidR="00123110" w:rsidRPr="001A776F" w:rsidRDefault="00123110" w:rsidP="00201553">
            <w:pPr>
              <w:pStyle w:val="NoSpacing"/>
              <w:rPr>
                <w:rFonts w:ascii="Arial" w:hAnsi="Arial" w:cs="Arial"/>
                <w:color w:val="000000" w:themeColor="text1"/>
                <w:sz w:val="20"/>
                <w:szCs w:val="20"/>
              </w:rPr>
            </w:pPr>
            <w:r w:rsidRPr="001A776F">
              <w:rPr>
                <w:rFonts w:ascii="Arial" w:hAnsi="Arial" w:cs="Arial"/>
                <w:color w:val="000000" w:themeColor="text1"/>
                <w:sz w:val="20"/>
                <w:szCs w:val="20"/>
              </w:rPr>
              <w:t>3</w:t>
            </w:r>
            <w:r w:rsidR="000D3A5E" w:rsidRPr="001A776F">
              <w:rPr>
                <w:rFonts w:ascii="Arial" w:hAnsi="Arial" w:cs="Arial"/>
                <w:color w:val="000000" w:themeColor="text1"/>
                <w:sz w:val="20"/>
                <w:szCs w:val="20"/>
              </w:rPr>
              <w:t xml:space="preserve"> </w:t>
            </w:r>
            <w:r w:rsidRPr="001A776F">
              <w:rPr>
                <w:rFonts w:ascii="Arial" w:hAnsi="Arial" w:cs="Arial"/>
                <w:color w:val="000000" w:themeColor="text1"/>
                <w:sz w:val="20"/>
                <w:szCs w:val="20"/>
              </w:rPr>
              <w:t>months)</w:t>
            </w:r>
          </w:p>
        </w:tc>
        <w:tc>
          <w:tcPr>
            <w:tcW w:w="7915" w:type="dxa"/>
            <w:tcBorders>
              <w:top w:val="single" w:sz="4" w:space="0" w:color="auto"/>
              <w:left w:val="single" w:sz="4" w:space="0" w:color="auto"/>
              <w:bottom w:val="single" w:sz="4" w:space="0" w:color="auto"/>
              <w:right w:val="single" w:sz="4" w:space="0" w:color="auto"/>
            </w:tcBorders>
          </w:tcPr>
          <w:p w14:paraId="18BA36B7" w14:textId="0C5EB327" w:rsidR="00123110" w:rsidRPr="001A776F" w:rsidRDefault="00123110">
            <w:pPr>
              <w:rPr>
                <w:rFonts w:ascii="Arial" w:hAnsi="Arial" w:cs="Arial"/>
                <w:b/>
              </w:rPr>
            </w:pPr>
            <w:r w:rsidRPr="001A776F">
              <w:rPr>
                <w:rFonts w:ascii="Arial" w:hAnsi="Arial" w:cs="Arial"/>
                <w:sz w:val="20"/>
              </w:rPr>
              <w:t xml:space="preserve">Dental Office Personnel from a target of 5 dental offices from the </w:t>
            </w:r>
            <w:r w:rsidR="001A776F">
              <w:rPr>
                <w:rFonts w:ascii="Arial" w:hAnsi="Arial" w:cs="Arial"/>
                <w:sz w:val="20"/>
              </w:rPr>
              <w:t>South-Central</w:t>
            </w:r>
            <w:r w:rsidRPr="001A776F">
              <w:rPr>
                <w:rFonts w:ascii="Arial" w:hAnsi="Arial" w:cs="Arial"/>
                <w:sz w:val="20"/>
              </w:rPr>
              <w:t xml:space="preserve"> Region who will participate in the study will undergo informed consent per regional IRB requirements (as participants). The </w:t>
            </w:r>
            <w:r w:rsidRPr="00873249">
              <w:rPr>
                <w:rFonts w:ascii="Arial" w:hAnsi="Arial" w:cs="Arial"/>
                <w:sz w:val="20"/>
              </w:rPr>
              <w:t xml:space="preserve">regional PBRN study coordinator will document the screening via the Dental Office Screening Log. From each dental office, </w:t>
            </w:r>
            <w:r w:rsidR="003864E1" w:rsidRPr="00873249">
              <w:rPr>
                <w:rFonts w:ascii="Arial" w:hAnsi="Arial" w:cs="Arial"/>
                <w:sz w:val="20"/>
              </w:rPr>
              <w:t xml:space="preserve">1 to 2 dentists or dental hygienists </w:t>
            </w:r>
            <w:r w:rsidRPr="00873249">
              <w:rPr>
                <w:rFonts w:ascii="Arial" w:hAnsi="Arial" w:cs="Arial"/>
                <w:sz w:val="20"/>
              </w:rPr>
              <w:t xml:space="preserve">involved in the study will undergo IRB/human </w:t>
            </w:r>
            <w:r w:rsidR="00BF0A69" w:rsidRPr="00873249">
              <w:rPr>
                <w:rFonts w:ascii="Arial" w:hAnsi="Arial" w:cs="Arial"/>
                <w:sz w:val="20"/>
              </w:rPr>
              <w:t>subjec</w:t>
            </w:r>
            <w:r w:rsidR="00BF0A69">
              <w:rPr>
                <w:rFonts w:ascii="Arial" w:hAnsi="Arial" w:cs="Arial"/>
                <w:sz w:val="20"/>
              </w:rPr>
              <w:t xml:space="preserve">ts </w:t>
            </w:r>
            <w:r w:rsidRPr="00873249">
              <w:rPr>
                <w:rFonts w:ascii="Arial" w:hAnsi="Arial" w:cs="Arial"/>
                <w:sz w:val="20"/>
              </w:rPr>
              <w:t>training,</w:t>
            </w:r>
            <w:r w:rsidR="00EE3EE4">
              <w:rPr>
                <w:rFonts w:ascii="Arial" w:hAnsi="Arial" w:cs="Arial"/>
                <w:sz w:val="20"/>
              </w:rPr>
              <w:t xml:space="preserve"> after which they will be </w:t>
            </w:r>
            <w:r w:rsidRPr="00873249">
              <w:rPr>
                <w:rFonts w:ascii="Arial" w:hAnsi="Arial" w:cs="Arial"/>
                <w:sz w:val="20"/>
              </w:rPr>
              <w:t>train</w:t>
            </w:r>
            <w:r w:rsidR="00EE3EE4">
              <w:rPr>
                <w:rFonts w:ascii="Arial" w:hAnsi="Arial" w:cs="Arial"/>
                <w:sz w:val="20"/>
              </w:rPr>
              <w:t xml:space="preserve">ed </w:t>
            </w:r>
            <w:r w:rsidRPr="00873249">
              <w:rPr>
                <w:rFonts w:ascii="Arial" w:hAnsi="Arial" w:cs="Arial"/>
                <w:sz w:val="20"/>
              </w:rPr>
              <w:t xml:space="preserve">in study procedures, including </w:t>
            </w:r>
            <w:r w:rsidR="00875274" w:rsidRPr="00873249">
              <w:rPr>
                <w:rFonts w:ascii="Arial" w:hAnsi="Arial" w:cs="Arial"/>
                <w:sz w:val="20"/>
              </w:rPr>
              <w:t>participant recruitment</w:t>
            </w:r>
            <w:r w:rsidR="003864E1" w:rsidRPr="00873249">
              <w:rPr>
                <w:rFonts w:ascii="Arial" w:hAnsi="Arial" w:cs="Arial"/>
                <w:sz w:val="20"/>
              </w:rPr>
              <w:t xml:space="preserve">, </w:t>
            </w:r>
            <w:r w:rsidRPr="00873249">
              <w:rPr>
                <w:rFonts w:ascii="Arial" w:hAnsi="Arial" w:cs="Arial"/>
                <w:sz w:val="20"/>
              </w:rPr>
              <w:t>study</w:t>
            </w:r>
            <w:r w:rsidR="003864E1" w:rsidRPr="00873249">
              <w:rPr>
                <w:rFonts w:ascii="Arial" w:hAnsi="Arial" w:cs="Arial"/>
                <w:sz w:val="20"/>
              </w:rPr>
              <w:t xml:space="preserve"> procedures, and</w:t>
            </w:r>
            <w:r w:rsidRPr="00873249">
              <w:rPr>
                <w:rFonts w:ascii="Arial" w:hAnsi="Arial" w:cs="Arial"/>
                <w:sz w:val="20"/>
              </w:rPr>
              <w:t xml:space="preserve"> data collection</w:t>
            </w:r>
            <w:r w:rsidRPr="00CB027E">
              <w:rPr>
                <w:rFonts w:ascii="Arial" w:hAnsi="Arial" w:cs="Arial"/>
                <w:sz w:val="20"/>
              </w:rPr>
              <w:t>.</w:t>
            </w:r>
            <w:r w:rsidR="007501C2" w:rsidRPr="00CB027E">
              <w:rPr>
                <w:rFonts w:ascii="Arial" w:hAnsi="Arial" w:cs="Arial"/>
                <w:color w:val="000000" w:themeColor="text1"/>
                <w:sz w:val="20"/>
              </w:rPr>
              <w:t xml:space="preserve"> As part of the study readiness process, the study PIs will work with the Dental Office Personnel to create a referral list specific to that dental office. The referral list will include mental health resources specific to the dental office’s surrounding community.</w:t>
            </w:r>
            <w:r w:rsidR="0091318A" w:rsidRPr="00CB027E">
              <w:rPr>
                <w:rFonts w:ascii="Arial" w:hAnsi="Arial" w:cs="Arial"/>
                <w:color w:val="000000" w:themeColor="text1"/>
                <w:sz w:val="20"/>
              </w:rPr>
              <w:t xml:space="preserve"> </w:t>
            </w:r>
            <w:r w:rsidR="0091318A">
              <w:rPr>
                <w:rFonts w:ascii="Arial" w:hAnsi="Arial" w:cs="Arial"/>
                <w:sz w:val="20"/>
              </w:rPr>
              <w:t xml:space="preserve">Dental Office Personnel will complete </w:t>
            </w:r>
            <w:r w:rsidR="0091318A" w:rsidRPr="0091318A">
              <w:rPr>
                <w:rFonts w:ascii="Arial" w:hAnsi="Arial" w:cs="Arial"/>
                <w:sz w:val="20"/>
                <w:szCs w:val="20"/>
              </w:rPr>
              <w:t xml:space="preserve">the </w:t>
            </w:r>
            <w:r w:rsidR="0091318A" w:rsidRPr="009F1E47">
              <w:rPr>
                <w:rFonts w:ascii="Arial" w:hAnsi="Arial" w:cs="Arial"/>
                <w:sz w:val="20"/>
                <w:szCs w:val="20"/>
              </w:rPr>
              <w:t>Provider Pre-study Survey</w:t>
            </w:r>
            <w:r w:rsidR="007501C2">
              <w:rPr>
                <w:rFonts w:ascii="Arial" w:hAnsi="Arial" w:cs="Arial"/>
                <w:sz w:val="20"/>
                <w:szCs w:val="20"/>
              </w:rPr>
              <w:t xml:space="preserve">. </w:t>
            </w:r>
          </w:p>
        </w:tc>
      </w:tr>
      <w:tr w:rsidR="00201553" w:rsidRPr="001A776F" w14:paraId="56FF7018" w14:textId="77777777" w:rsidTr="47FD8BE8">
        <w:tc>
          <w:tcPr>
            <w:tcW w:w="1705" w:type="dxa"/>
          </w:tcPr>
          <w:p w14:paraId="1CB32332" w14:textId="77777777" w:rsidR="00123110" w:rsidRPr="001A776F" w:rsidRDefault="00123110">
            <w:pPr>
              <w:rPr>
                <w:rFonts w:ascii="Arial" w:hAnsi="Arial" w:cs="Arial"/>
                <w:b/>
              </w:rPr>
            </w:pPr>
          </w:p>
        </w:tc>
        <w:tc>
          <w:tcPr>
            <w:tcW w:w="7915" w:type="dxa"/>
            <w:tcBorders>
              <w:top w:val="single" w:sz="4" w:space="0" w:color="auto"/>
              <w:bottom w:val="single" w:sz="4" w:space="0" w:color="auto"/>
            </w:tcBorders>
          </w:tcPr>
          <w:p w14:paraId="5152E72B" w14:textId="2D53FCBA" w:rsidR="007D4C2C" w:rsidRPr="001A776F" w:rsidRDefault="007D4C2C">
            <w:pPr>
              <w:rPr>
                <w:rFonts w:ascii="Arial" w:hAnsi="Arial" w:cs="Arial"/>
                <w:b/>
                <w:sz w:val="16"/>
                <w:szCs w:val="16"/>
              </w:rPr>
            </w:pPr>
            <w:r w:rsidRPr="001A776F">
              <w:rPr>
                <w:rFonts w:ascii="Arial" w:hAnsi="Arial" w:cs="Arial"/>
                <w:noProof/>
                <w:color w:val="000000" w:themeColor="text1"/>
                <w:sz w:val="16"/>
                <w:szCs w:val="16"/>
              </w:rPr>
              <mc:AlternateContent>
                <mc:Choice Requires="wps">
                  <w:drawing>
                    <wp:anchor distT="0" distB="0" distL="114300" distR="114300" simplePos="0" relativeHeight="251658240" behindDoc="0" locked="0" layoutInCell="1" allowOverlap="1" wp14:anchorId="0655B519" wp14:editId="13673218">
                      <wp:simplePos x="0" y="0"/>
                      <wp:positionH relativeFrom="margin">
                        <wp:align>center</wp:align>
                      </wp:positionH>
                      <wp:positionV relativeFrom="paragraph">
                        <wp:posOffset>70126</wp:posOffset>
                      </wp:positionV>
                      <wp:extent cx="228600" cy="198755"/>
                      <wp:effectExtent l="25400" t="0" r="25400" b="29845"/>
                      <wp:wrapNone/>
                      <wp:docPr id="17" name="Down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755"/>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D4DAAF4">
                    <v:shapetype id="_x0000_t67" coordsize="21600,21600" o:spt="67" adj="16200,5400" path="m0@0l@1@0@1,0@2,0@2@0,21600@0,10800,21600xe" w14:anchorId="715CF25A">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7" style="position:absolute;margin-left:0;margin-top:5.5pt;width:18pt;height:15.65pt;z-index:251663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6" type="#_x0000_t67" adj="1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">
                      <w10:wrap anchorx="margin"/>
                    </v:shape>
                  </w:pict>
                </mc:Fallback>
              </mc:AlternateContent>
            </w:r>
          </w:p>
          <w:p w14:paraId="1F59E6FE" w14:textId="368BD415" w:rsidR="00123110" w:rsidRPr="001A776F" w:rsidRDefault="00123110">
            <w:pPr>
              <w:rPr>
                <w:rFonts w:ascii="Arial" w:hAnsi="Arial" w:cs="Arial"/>
                <w:b/>
              </w:rPr>
            </w:pPr>
          </w:p>
        </w:tc>
      </w:tr>
      <w:tr w:rsidR="00201553" w:rsidRPr="001A776F" w14:paraId="1A02B679" w14:textId="77777777" w:rsidTr="47FD8BE8">
        <w:tc>
          <w:tcPr>
            <w:tcW w:w="1705" w:type="dxa"/>
            <w:tcBorders>
              <w:right w:val="single" w:sz="4" w:space="0" w:color="auto"/>
            </w:tcBorders>
          </w:tcPr>
          <w:p w14:paraId="25BD91BB" w14:textId="4D604457" w:rsidR="00123110" w:rsidRPr="001A776F" w:rsidRDefault="00123110" w:rsidP="00201553">
            <w:pPr>
              <w:pStyle w:val="NoSpacing"/>
              <w:rPr>
                <w:rFonts w:ascii="Arial" w:hAnsi="Arial" w:cs="Arial"/>
                <w:color w:val="000000" w:themeColor="text1"/>
                <w:sz w:val="20"/>
                <w:szCs w:val="20"/>
              </w:rPr>
            </w:pPr>
            <w:r w:rsidRPr="001A776F">
              <w:rPr>
                <w:rFonts w:ascii="Arial" w:hAnsi="Arial" w:cs="Arial"/>
                <w:color w:val="000000" w:themeColor="text1"/>
                <w:sz w:val="20"/>
                <w:szCs w:val="20"/>
              </w:rPr>
              <w:t>Patient screening</w:t>
            </w:r>
            <w:r w:rsidR="00673015" w:rsidRPr="001A776F">
              <w:rPr>
                <w:rFonts w:ascii="Arial" w:hAnsi="Arial" w:cs="Arial"/>
                <w:color w:val="000000" w:themeColor="text1"/>
                <w:sz w:val="20"/>
                <w:szCs w:val="20"/>
              </w:rPr>
              <w:t xml:space="preserve"> and enrollment</w:t>
            </w:r>
          </w:p>
          <w:p w14:paraId="748C6AFA" w14:textId="7C557E3A" w:rsidR="00123110" w:rsidRPr="001A776F" w:rsidRDefault="00574EDF" w:rsidP="00201553">
            <w:pPr>
              <w:pStyle w:val="NoSpacing"/>
              <w:rPr>
                <w:rFonts w:ascii="Arial" w:hAnsi="Arial" w:cs="Arial"/>
                <w:color w:val="000000" w:themeColor="text1"/>
                <w:sz w:val="20"/>
                <w:szCs w:val="20"/>
              </w:rPr>
            </w:pPr>
            <w:r>
              <w:rPr>
                <w:rFonts w:ascii="Arial" w:hAnsi="Arial" w:cs="Arial"/>
                <w:color w:val="000000" w:themeColor="text1"/>
                <w:sz w:val="20"/>
                <w:szCs w:val="20"/>
              </w:rPr>
              <w:t xml:space="preserve">at beginning of </w:t>
            </w:r>
            <w:r w:rsidR="007953C5">
              <w:rPr>
                <w:rFonts w:ascii="Arial" w:hAnsi="Arial" w:cs="Arial"/>
                <w:color w:val="000000" w:themeColor="text1"/>
                <w:sz w:val="20"/>
                <w:szCs w:val="20"/>
              </w:rPr>
              <w:t>regularly</w:t>
            </w:r>
            <w:r>
              <w:rPr>
                <w:rFonts w:ascii="Arial" w:hAnsi="Arial" w:cs="Arial"/>
                <w:color w:val="000000" w:themeColor="text1"/>
                <w:sz w:val="20"/>
                <w:szCs w:val="20"/>
              </w:rPr>
              <w:t xml:space="preserve"> scheduled dental visit</w:t>
            </w:r>
          </w:p>
          <w:p w14:paraId="49F0F3ED" w14:textId="0066F591" w:rsidR="00123110" w:rsidRPr="001A776F" w:rsidRDefault="00123110" w:rsidP="00201553">
            <w:pPr>
              <w:pStyle w:val="NoSpacing"/>
              <w:rPr>
                <w:rFonts w:ascii="Arial" w:hAnsi="Arial" w:cs="Arial"/>
                <w:color w:val="000000" w:themeColor="text1"/>
                <w:sz w:val="20"/>
                <w:szCs w:val="20"/>
              </w:rPr>
            </w:pPr>
            <w:r w:rsidRPr="001A776F">
              <w:rPr>
                <w:rFonts w:ascii="Arial" w:hAnsi="Arial" w:cs="Arial"/>
                <w:color w:val="000000" w:themeColor="text1"/>
                <w:sz w:val="20"/>
                <w:szCs w:val="20"/>
              </w:rPr>
              <w:t>(</w:t>
            </w:r>
            <w:r w:rsidR="0050253F" w:rsidRPr="001A776F">
              <w:rPr>
                <w:rFonts w:ascii="Arial" w:hAnsi="Arial" w:cs="Arial"/>
                <w:color w:val="000000" w:themeColor="text1"/>
                <w:sz w:val="20"/>
                <w:szCs w:val="20"/>
              </w:rPr>
              <w:t>Approx.</w:t>
            </w:r>
          </w:p>
          <w:p w14:paraId="207C300C" w14:textId="407F9BFA" w:rsidR="00123110" w:rsidRPr="001A776F" w:rsidRDefault="00574EDF" w:rsidP="00201553">
            <w:pPr>
              <w:pStyle w:val="NoSpacing"/>
              <w:rPr>
                <w:rFonts w:ascii="Arial" w:hAnsi="Arial" w:cs="Arial"/>
                <w:color w:val="000000" w:themeColor="text1"/>
                <w:sz w:val="20"/>
                <w:szCs w:val="20"/>
              </w:rPr>
            </w:pPr>
            <w:r>
              <w:rPr>
                <w:rFonts w:ascii="Arial" w:hAnsi="Arial" w:cs="Arial"/>
                <w:color w:val="000000" w:themeColor="text1"/>
                <w:sz w:val="20"/>
                <w:szCs w:val="20"/>
              </w:rPr>
              <w:t xml:space="preserve"> 30 minutes</w:t>
            </w:r>
            <w:r w:rsidR="00123110" w:rsidRPr="001A776F">
              <w:rPr>
                <w:rFonts w:ascii="Arial" w:hAnsi="Arial" w:cs="Arial"/>
                <w:color w:val="000000" w:themeColor="text1"/>
                <w:sz w:val="20"/>
                <w:szCs w:val="20"/>
              </w:rPr>
              <w:t>)</w:t>
            </w:r>
          </w:p>
        </w:tc>
        <w:tc>
          <w:tcPr>
            <w:tcW w:w="7915" w:type="dxa"/>
            <w:tcBorders>
              <w:top w:val="single" w:sz="4" w:space="0" w:color="auto"/>
              <w:left w:val="single" w:sz="4" w:space="0" w:color="auto"/>
              <w:bottom w:val="single" w:sz="4" w:space="0" w:color="auto"/>
              <w:right w:val="single" w:sz="4" w:space="0" w:color="auto"/>
            </w:tcBorders>
          </w:tcPr>
          <w:p w14:paraId="574C0257" w14:textId="0C283879" w:rsidR="00574EDF" w:rsidRPr="009F1E47" w:rsidRDefault="045788AB" w:rsidP="006C23BB">
            <w:pPr>
              <w:rPr>
                <w:rFonts w:ascii="Arial" w:hAnsi="Arial" w:cs="Arial"/>
                <w:b/>
                <w:bCs/>
              </w:rPr>
            </w:pPr>
            <w:r w:rsidRPr="47FD8BE8">
              <w:rPr>
                <w:rFonts w:ascii="Arial" w:hAnsi="Arial" w:cs="Arial"/>
                <w:sz w:val="20"/>
                <w:szCs w:val="20"/>
              </w:rPr>
              <w:t>Between 5 and 8 patients per dental office (</w:t>
            </w:r>
            <w:r w:rsidR="006C23BB">
              <w:rPr>
                <w:rFonts w:ascii="Arial" w:hAnsi="Arial" w:cs="Arial"/>
                <w:sz w:val="20"/>
                <w:szCs w:val="20"/>
              </w:rPr>
              <w:t>for a maximum of</w:t>
            </w:r>
            <w:r w:rsidR="00266B62">
              <w:rPr>
                <w:rFonts w:ascii="Arial" w:hAnsi="Arial" w:cs="Arial"/>
                <w:sz w:val="20"/>
                <w:szCs w:val="20"/>
              </w:rPr>
              <w:t xml:space="preserve"> </w:t>
            </w:r>
            <w:r w:rsidR="006C23BB">
              <w:rPr>
                <w:rFonts w:ascii="Arial" w:hAnsi="Arial" w:cs="Arial"/>
                <w:sz w:val="20"/>
                <w:szCs w:val="20"/>
              </w:rPr>
              <w:t>40</w:t>
            </w:r>
            <w:r w:rsidR="006C23BB" w:rsidRPr="47FD8BE8">
              <w:rPr>
                <w:rFonts w:ascii="Arial" w:hAnsi="Arial" w:cs="Arial"/>
                <w:sz w:val="20"/>
                <w:szCs w:val="20"/>
              </w:rPr>
              <w:t xml:space="preserve"> </w:t>
            </w:r>
            <w:r w:rsidRPr="47FD8BE8">
              <w:rPr>
                <w:rFonts w:ascii="Arial" w:hAnsi="Arial" w:cs="Arial"/>
                <w:sz w:val="20"/>
                <w:szCs w:val="20"/>
              </w:rPr>
              <w:t xml:space="preserve">total patients) will be identified from the dental practice’s list of patients for participation in the study during their next regularly scheduled dental office appointment. If the patient meets eligibility criteria, dental office personnel will explain the study and ask if he/she would be willing to participate. During this process, practitioners or designated office staff will complete the Consecutive Eligible Patient Enrollment Log. If the patient is interested in participating in the study, he/she will be </w:t>
            </w:r>
            <w:r w:rsidR="64FD1B45" w:rsidRPr="47FD8BE8">
              <w:rPr>
                <w:rFonts w:ascii="Arial" w:hAnsi="Arial" w:cs="Arial"/>
                <w:sz w:val="20"/>
                <w:szCs w:val="20"/>
              </w:rPr>
              <w:t xml:space="preserve">offered a </w:t>
            </w:r>
            <w:r w:rsidR="750A79BD" w:rsidRPr="47FD8BE8">
              <w:rPr>
                <w:rFonts w:ascii="Arial" w:hAnsi="Arial" w:cs="Arial"/>
                <w:sz w:val="20"/>
                <w:szCs w:val="20"/>
              </w:rPr>
              <w:t>paper copy of the</w:t>
            </w:r>
            <w:r w:rsidRPr="47FD8BE8">
              <w:rPr>
                <w:rFonts w:ascii="Arial" w:hAnsi="Arial" w:cs="Arial"/>
                <w:sz w:val="20"/>
                <w:szCs w:val="20"/>
              </w:rPr>
              <w:t xml:space="preserve"> Informed Consent Form (ICF)</w:t>
            </w:r>
            <w:r w:rsidR="7220943E" w:rsidRPr="47FD8BE8">
              <w:rPr>
                <w:rFonts w:ascii="Arial" w:hAnsi="Arial" w:cs="Arial"/>
                <w:sz w:val="20"/>
                <w:szCs w:val="20"/>
              </w:rPr>
              <w:t xml:space="preserve"> if requested</w:t>
            </w:r>
            <w:r w:rsidRPr="47FD8BE8">
              <w:rPr>
                <w:rFonts w:ascii="Arial" w:hAnsi="Arial" w:cs="Arial"/>
                <w:sz w:val="20"/>
                <w:szCs w:val="20"/>
              </w:rPr>
              <w:t xml:space="preserve">. The designated dental office personnel will answer any questions the patient may have and review the ICF. If the patient agrees to participate, he/she will be asked to complete </w:t>
            </w:r>
            <w:r w:rsidR="750A79BD" w:rsidRPr="47FD8BE8">
              <w:rPr>
                <w:rFonts w:ascii="Arial" w:hAnsi="Arial" w:cs="Arial"/>
                <w:sz w:val="20"/>
                <w:szCs w:val="20"/>
              </w:rPr>
              <w:t xml:space="preserve">an </w:t>
            </w:r>
            <w:r w:rsidRPr="47FD8BE8">
              <w:rPr>
                <w:rFonts w:ascii="Arial" w:hAnsi="Arial" w:cs="Arial"/>
                <w:sz w:val="20"/>
                <w:szCs w:val="20"/>
              </w:rPr>
              <w:t>electronic ICF.</w:t>
            </w:r>
          </w:p>
        </w:tc>
      </w:tr>
      <w:tr w:rsidR="00201553" w:rsidRPr="001A776F" w14:paraId="4DC202A0" w14:textId="77777777" w:rsidTr="47FD8BE8">
        <w:tc>
          <w:tcPr>
            <w:tcW w:w="1705" w:type="dxa"/>
          </w:tcPr>
          <w:p w14:paraId="751F04E3" w14:textId="77777777" w:rsidR="00123110" w:rsidRPr="001A776F" w:rsidRDefault="00123110">
            <w:pPr>
              <w:rPr>
                <w:rFonts w:ascii="Arial" w:hAnsi="Arial" w:cs="Arial"/>
                <w:b/>
              </w:rPr>
            </w:pPr>
          </w:p>
        </w:tc>
        <w:tc>
          <w:tcPr>
            <w:tcW w:w="7915" w:type="dxa"/>
            <w:tcBorders>
              <w:top w:val="single" w:sz="4" w:space="0" w:color="auto"/>
              <w:bottom w:val="single" w:sz="4" w:space="0" w:color="auto"/>
            </w:tcBorders>
          </w:tcPr>
          <w:p w14:paraId="2F33EA11" w14:textId="00A5F34B" w:rsidR="00123110" w:rsidRPr="001A776F" w:rsidRDefault="007D4C2C">
            <w:pPr>
              <w:rPr>
                <w:rFonts w:ascii="Arial" w:hAnsi="Arial" w:cs="Arial"/>
                <w:b/>
                <w:sz w:val="16"/>
                <w:szCs w:val="16"/>
              </w:rPr>
            </w:pPr>
            <w:r w:rsidRPr="001A776F">
              <w:rPr>
                <w:rFonts w:ascii="Arial" w:hAnsi="Arial" w:cs="Arial"/>
                <w:noProof/>
                <w:color w:val="000000" w:themeColor="text1"/>
                <w:sz w:val="16"/>
                <w:szCs w:val="16"/>
              </w:rPr>
              <mc:AlternateContent>
                <mc:Choice Requires="wps">
                  <w:drawing>
                    <wp:anchor distT="0" distB="0" distL="114300" distR="114300" simplePos="0" relativeHeight="251658241" behindDoc="0" locked="0" layoutInCell="1" allowOverlap="1" wp14:anchorId="79733C4A" wp14:editId="7397319A">
                      <wp:simplePos x="0" y="0"/>
                      <wp:positionH relativeFrom="margin">
                        <wp:align>center</wp:align>
                      </wp:positionH>
                      <wp:positionV relativeFrom="paragraph">
                        <wp:posOffset>75261</wp:posOffset>
                      </wp:positionV>
                      <wp:extent cx="228600" cy="198755"/>
                      <wp:effectExtent l="25400" t="0" r="25400" b="29845"/>
                      <wp:wrapNone/>
                      <wp:docPr id="19" name="Down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755"/>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068690D">
                    <v:shape id="Down Arrow 19" style="position:absolute;margin-left:0;margin-top:5.95pt;width:18pt;height:15.65pt;z-index:25166541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6" type="#_x0000_t67" adj="1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" w14:anchorId="4648DB5F">
                      <w10:wrap anchorx="margin"/>
                    </v:shape>
                  </w:pict>
                </mc:Fallback>
              </mc:AlternateContent>
            </w:r>
          </w:p>
          <w:p w14:paraId="420B7CDD" w14:textId="63A43FE4" w:rsidR="007D4C2C" w:rsidRPr="001A776F" w:rsidRDefault="007D4C2C">
            <w:pPr>
              <w:rPr>
                <w:rFonts w:ascii="Arial" w:hAnsi="Arial" w:cs="Arial"/>
                <w:b/>
              </w:rPr>
            </w:pPr>
          </w:p>
        </w:tc>
      </w:tr>
      <w:tr w:rsidR="00201553" w:rsidRPr="001A776F" w14:paraId="129A0C2C" w14:textId="77777777" w:rsidTr="47FD8BE8">
        <w:tc>
          <w:tcPr>
            <w:tcW w:w="1705" w:type="dxa"/>
            <w:tcBorders>
              <w:right w:val="single" w:sz="4" w:space="0" w:color="auto"/>
            </w:tcBorders>
          </w:tcPr>
          <w:p w14:paraId="34CE39F1" w14:textId="199D6EE1" w:rsidR="00123110" w:rsidRPr="001A776F" w:rsidRDefault="00F2626C" w:rsidP="00201553">
            <w:pPr>
              <w:pStyle w:val="NoSpacing"/>
              <w:outlineLvl w:val="0"/>
              <w:rPr>
                <w:rFonts w:ascii="Arial" w:hAnsi="Arial" w:cs="Arial"/>
                <w:color w:val="000000" w:themeColor="text1"/>
                <w:sz w:val="20"/>
                <w:szCs w:val="20"/>
              </w:rPr>
            </w:pPr>
            <w:r w:rsidRPr="001A776F">
              <w:rPr>
                <w:rFonts w:ascii="Arial" w:hAnsi="Arial" w:cs="Arial"/>
                <w:color w:val="000000" w:themeColor="text1"/>
                <w:sz w:val="20"/>
                <w:szCs w:val="20"/>
              </w:rPr>
              <w:t>Patient Visit Survey Completion</w:t>
            </w:r>
          </w:p>
          <w:p w14:paraId="669194C9" w14:textId="6CD18C27" w:rsidR="00123110" w:rsidRPr="001A776F" w:rsidRDefault="00123110" w:rsidP="00201553">
            <w:pPr>
              <w:pStyle w:val="NoSpacing"/>
              <w:outlineLvl w:val="0"/>
              <w:rPr>
                <w:rFonts w:ascii="Arial" w:hAnsi="Arial" w:cs="Arial"/>
                <w:color w:val="000000" w:themeColor="text1"/>
                <w:sz w:val="20"/>
                <w:szCs w:val="20"/>
              </w:rPr>
            </w:pPr>
            <w:r w:rsidRPr="001A776F">
              <w:rPr>
                <w:rFonts w:ascii="Arial" w:hAnsi="Arial" w:cs="Arial"/>
                <w:color w:val="000000" w:themeColor="text1"/>
                <w:sz w:val="20"/>
                <w:szCs w:val="20"/>
              </w:rPr>
              <w:t>(</w:t>
            </w:r>
            <w:r w:rsidR="0050253F" w:rsidRPr="001A776F">
              <w:rPr>
                <w:rFonts w:ascii="Arial" w:hAnsi="Arial" w:cs="Arial"/>
                <w:color w:val="000000" w:themeColor="text1"/>
                <w:sz w:val="20"/>
                <w:szCs w:val="20"/>
              </w:rPr>
              <w:t xml:space="preserve">Approx. </w:t>
            </w:r>
          </w:p>
          <w:p w14:paraId="26EB93E3" w14:textId="0017A868" w:rsidR="00123110" w:rsidRPr="001A776F" w:rsidRDefault="00123110" w:rsidP="00201553">
            <w:pPr>
              <w:pStyle w:val="NoSpacing"/>
              <w:outlineLvl w:val="0"/>
              <w:rPr>
                <w:rFonts w:ascii="Arial" w:hAnsi="Arial" w:cs="Arial"/>
                <w:color w:val="000000" w:themeColor="text1"/>
                <w:sz w:val="20"/>
                <w:szCs w:val="20"/>
              </w:rPr>
            </w:pPr>
            <w:r w:rsidRPr="001A776F">
              <w:rPr>
                <w:rFonts w:ascii="Arial" w:hAnsi="Arial" w:cs="Arial"/>
                <w:color w:val="000000" w:themeColor="text1"/>
                <w:sz w:val="20"/>
                <w:szCs w:val="20"/>
              </w:rPr>
              <w:t>1</w:t>
            </w:r>
            <w:r w:rsidR="00201553" w:rsidRPr="001A776F">
              <w:rPr>
                <w:rFonts w:ascii="Arial" w:hAnsi="Arial" w:cs="Arial"/>
                <w:color w:val="000000" w:themeColor="text1"/>
                <w:sz w:val="20"/>
                <w:szCs w:val="20"/>
              </w:rPr>
              <w:t>5 minutes</w:t>
            </w:r>
            <w:r w:rsidRPr="001A776F">
              <w:rPr>
                <w:rFonts w:ascii="Arial" w:hAnsi="Arial" w:cs="Arial"/>
                <w:color w:val="000000" w:themeColor="text1"/>
                <w:sz w:val="20"/>
                <w:szCs w:val="20"/>
              </w:rPr>
              <w:t>)</w:t>
            </w:r>
          </w:p>
        </w:tc>
        <w:tc>
          <w:tcPr>
            <w:tcW w:w="7915" w:type="dxa"/>
            <w:tcBorders>
              <w:top w:val="single" w:sz="4" w:space="0" w:color="auto"/>
              <w:left w:val="single" w:sz="4" w:space="0" w:color="auto"/>
              <w:bottom w:val="single" w:sz="4" w:space="0" w:color="auto"/>
              <w:right w:val="single" w:sz="4" w:space="0" w:color="auto"/>
            </w:tcBorders>
          </w:tcPr>
          <w:p w14:paraId="36952430" w14:textId="7CB9F6C6" w:rsidR="00123110" w:rsidRPr="001A776F" w:rsidRDefault="00574EDF">
            <w:pPr>
              <w:rPr>
                <w:rFonts w:ascii="Arial" w:hAnsi="Arial" w:cs="Arial"/>
                <w:b/>
              </w:rPr>
            </w:pPr>
            <w:r>
              <w:rPr>
                <w:rFonts w:ascii="Arial" w:hAnsi="Arial" w:cs="Arial"/>
                <w:sz w:val="20"/>
              </w:rPr>
              <w:t xml:space="preserve">The </w:t>
            </w:r>
            <w:r w:rsidR="00123110" w:rsidRPr="001A776F">
              <w:rPr>
                <w:rFonts w:ascii="Arial" w:hAnsi="Arial" w:cs="Arial"/>
                <w:sz w:val="20"/>
              </w:rPr>
              <w:t>designated dental office personnel will ask subject if they have any further questions.  Next, the patient will complete the Patient Demographic Form, the PHQ-2, GAD-2, CAGE-AID, and the Columbia-Suicide Severity Rating Scale.</w:t>
            </w:r>
          </w:p>
        </w:tc>
      </w:tr>
      <w:tr w:rsidR="00201553" w:rsidRPr="001A776F" w14:paraId="6E206C47" w14:textId="77777777" w:rsidTr="47FD8BE8">
        <w:tc>
          <w:tcPr>
            <w:tcW w:w="1705" w:type="dxa"/>
          </w:tcPr>
          <w:p w14:paraId="3AD1B972" w14:textId="77777777" w:rsidR="00123110" w:rsidRPr="001A776F" w:rsidRDefault="00123110">
            <w:pPr>
              <w:rPr>
                <w:rFonts w:ascii="Arial" w:hAnsi="Arial" w:cs="Arial"/>
                <w:b/>
              </w:rPr>
            </w:pPr>
          </w:p>
        </w:tc>
        <w:tc>
          <w:tcPr>
            <w:tcW w:w="7915" w:type="dxa"/>
            <w:tcBorders>
              <w:top w:val="single" w:sz="4" w:space="0" w:color="auto"/>
              <w:bottom w:val="single" w:sz="4" w:space="0" w:color="auto"/>
            </w:tcBorders>
          </w:tcPr>
          <w:p w14:paraId="19E855B8" w14:textId="53F98838" w:rsidR="00123110" w:rsidRPr="001A776F" w:rsidRDefault="007D4C2C">
            <w:pPr>
              <w:rPr>
                <w:rFonts w:ascii="Arial" w:hAnsi="Arial" w:cs="Arial"/>
                <w:b/>
                <w:sz w:val="16"/>
                <w:szCs w:val="16"/>
              </w:rPr>
            </w:pPr>
            <w:r w:rsidRPr="001A776F">
              <w:rPr>
                <w:rFonts w:ascii="Arial" w:hAnsi="Arial" w:cs="Arial"/>
                <w:noProof/>
                <w:color w:val="000000" w:themeColor="text1"/>
                <w:sz w:val="16"/>
                <w:szCs w:val="16"/>
              </w:rPr>
              <mc:AlternateContent>
                <mc:Choice Requires="wps">
                  <w:drawing>
                    <wp:anchor distT="0" distB="0" distL="114300" distR="114300" simplePos="0" relativeHeight="251658242" behindDoc="0" locked="0" layoutInCell="1" allowOverlap="1" wp14:anchorId="26EBC0B6" wp14:editId="7FC98B85">
                      <wp:simplePos x="0" y="0"/>
                      <wp:positionH relativeFrom="margin">
                        <wp:align>center</wp:align>
                      </wp:positionH>
                      <wp:positionV relativeFrom="paragraph">
                        <wp:posOffset>71451</wp:posOffset>
                      </wp:positionV>
                      <wp:extent cx="228600" cy="198755"/>
                      <wp:effectExtent l="25400" t="0" r="25400" b="29845"/>
                      <wp:wrapNone/>
                      <wp:docPr id="21" name="Down Arrow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755"/>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B404D0E">
                    <v:shape id="Down Arrow 21" style="position:absolute;margin-left:0;margin-top:5.65pt;width:18pt;height:15.65pt;z-index:25166746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6" type="#_x0000_t67" adj="1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" w14:anchorId="7DC67AE1">
                      <w10:wrap anchorx="margin"/>
                    </v:shape>
                  </w:pict>
                </mc:Fallback>
              </mc:AlternateContent>
            </w:r>
          </w:p>
          <w:p w14:paraId="1AC40C81" w14:textId="5A5C16ED" w:rsidR="007D4C2C" w:rsidRPr="001A776F" w:rsidRDefault="007D4C2C">
            <w:pPr>
              <w:rPr>
                <w:rFonts w:ascii="Arial" w:hAnsi="Arial" w:cs="Arial"/>
                <w:b/>
              </w:rPr>
            </w:pPr>
          </w:p>
        </w:tc>
      </w:tr>
      <w:tr w:rsidR="00201553" w:rsidRPr="001A776F" w14:paraId="70815EDD" w14:textId="77777777" w:rsidTr="47FD8BE8">
        <w:tc>
          <w:tcPr>
            <w:tcW w:w="1705" w:type="dxa"/>
            <w:tcBorders>
              <w:right w:val="single" w:sz="4" w:space="0" w:color="auto"/>
            </w:tcBorders>
          </w:tcPr>
          <w:p w14:paraId="49FCEDBA" w14:textId="3CF783B9" w:rsidR="00123110" w:rsidRPr="001A776F" w:rsidRDefault="007D4C2C" w:rsidP="00201553">
            <w:pPr>
              <w:pStyle w:val="NoSpacing"/>
              <w:rPr>
                <w:rFonts w:ascii="Arial" w:hAnsi="Arial" w:cs="Arial"/>
                <w:color w:val="000000" w:themeColor="text1"/>
                <w:sz w:val="20"/>
                <w:szCs w:val="20"/>
              </w:rPr>
            </w:pPr>
            <w:r w:rsidRPr="001A776F">
              <w:rPr>
                <w:rFonts w:ascii="Arial" w:hAnsi="Arial" w:cs="Arial"/>
                <w:color w:val="000000" w:themeColor="text1"/>
                <w:sz w:val="20"/>
                <w:szCs w:val="20"/>
              </w:rPr>
              <w:t xml:space="preserve">Patient </w:t>
            </w:r>
            <w:r w:rsidR="00123110" w:rsidRPr="001A776F">
              <w:rPr>
                <w:rFonts w:ascii="Arial" w:hAnsi="Arial" w:cs="Arial"/>
                <w:color w:val="000000" w:themeColor="text1"/>
                <w:sz w:val="20"/>
                <w:szCs w:val="20"/>
              </w:rPr>
              <w:t>Visit</w:t>
            </w:r>
            <w:r w:rsidR="00F2626C" w:rsidRPr="001A776F">
              <w:rPr>
                <w:rFonts w:ascii="Arial" w:hAnsi="Arial" w:cs="Arial"/>
                <w:color w:val="000000" w:themeColor="text1"/>
                <w:sz w:val="20"/>
                <w:szCs w:val="20"/>
              </w:rPr>
              <w:t xml:space="preserve"> Practitioner Response</w:t>
            </w:r>
          </w:p>
          <w:p w14:paraId="67D7217F" w14:textId="238D7378" w:rsidR="007D4C2C" w:rsidRPr="001A776F" w:rsidRDefault="00123110" w:rsidP="00201553">
            <w:pPr>
              <w:pStyle w:val="NoSpacing"/>
              <w:outlineLvl w:val="0"/>
              <w:rPr>
                <w:rFonts w:ascii="Arial" w:hAnsi="Arial" w:cs="Arial"/>
                <w:color w:val="000000" w:themeColor="text1"/>
                <w:sz w:val="20"/>
                <w:szCs w:val="20"/>
              </w:rPr>
            </w:pPr>
            <w:r w:rsidRPr="001A776F">
              <w:rPr>
                <w:rFonts w:ascii="Arial" w:hAnsi="Arial" w:cs="Arial"/>
                <w:color w:val="000000" w:themeColor="text1"/>
                <w:sz w:val="20"/>
                <w:szCs w:val="20"/>
              </w:rPr>
              <w:t>(</w:t>
            </w:r>
            <w:r w:rsidR="007D4C2C" w:rsidRPr="001A776F">
              <w:rPr>
                <w:rFonts w:ascii="Arial" w:hAnsi="Arial" w:cs="Arial"/>
                <w:color w:val="000000" w:themeColor="text1"/>
                <w:sz w:val="20"/>
                <w:szCs w:val="20"/>
              </w:rPr>
              <w:t>Approx</w:t>
            </w:r>
            <w:r w:rsidR="0050253F" w:rsidRPr="001A776F">
              <w:rPr>
                <w:rFonts w:ascii="Arial" w:hAnsi="Arial" w:cs="Arial"/>
                <w:color w:val="000000" w:themeColor="text1"/>
                <w:sz w:val="20"/>
                <w:szCs w:val="20"/>
              </w:rPr>
              <w:t>.</w:t>
            </w:r>
            <w:r w:rsidR="007D4C2C" w:rsidRPr="001A776F">
              <w:rPr>
                <w:rFonts w:ascii="Arial" w:hAnsi="Arial" w:cs="Arial"/>
                <w:color w:val="000000" w:themeColor="text1"/>
                <w:sz w:val="20"/>
                <w:szCs w:val="20"/>
              </w:rPr>
              <w:t xml:space="preserve"> </w:t>
            </w:r>
          </w:p>
          <w:p w14:paraId="6CE6E191" w14:textId="1CAE182B" w:rsidR="00123110" w:rsidRPr="001A776F" w:rsidRDefault="007D4C2C" w:rsidP="00201553">
            <w:pPr>
              <w:pStyle w:val="NoSpacing"/>
              <w:rPr>
                <w:rFonts w:ascii="Arial" w:hAnsi="Arial" w:cs="Arial"/>
                <w:color w:val="000000" w:themeColor="text1"/>
                <w:sz w:val="20"/>
                <w:szCs w:val="20"/>
              </w:rPr>
            </w:pPr>
            <w:r w:rsidRPr="001A776F">
              <w:rPr>
                <w:rFonts w:ascii="Arial" w:hAnsi="Arial" w:cs="Arial"/>
                <w:color w:val="000000" w:themeColor="text1"/>
                <w:sz w:val="20"/>
                <w:szCs w:val="20"/>
              </w:rPr>
              <w:t>1</w:t>
            </w:r>
            <w:r w:rsidR="00201553" w:rsidRPr="001A776F">
              <w:rPr>
                <w:rFonts w:ascii="Arial" w:hAnsi="Arial" w:cs="Arial"/>
                <w:color w:val="000000" w:themeColor="text1"/>
                <w:sz w:val="20"/>
                <w:szCs w:val="20"/>
              </w:rPr>
              <w:t xml:space="preserve"> </w:t>
            </w:r>
            <w:r w:rsidRPr="001A776F">
              <w:rPr>
                <w:rFonts w:ascii="Arial" w:hAnsi="Arial" w:cs="Arial"/>
                <w:color w:val="000000" w:themeColor="text1"/>
                <w:sz w:val="20"/>
                <w:szCs w:val="20"/>
              </w:rPr>
              <w:t>hour</w:t>
            </w:r>
            <w:r w:rsidR="00123110" w:rsidRPr="001A776F">
              <w:rPr>
                <w:rFonts w:ascii="Arial" w:hAnsi="Arial" w:cs="Arial"/>
                <w:color w:val="000000" w:themeColor="text1"/>
                <w:sz w:val="20"/>
                <w:szCs w:val="20"/>
              </w:rPr>
              <w:t>)</w:t>
            </w:r>
          </w:p>
        </w:tc>
        <w:tc>
          <w:tcPr>
            <w:tcW w:w="7915" w:type="dxa"/>
            <w:tcBorders>
              <w:top w:val="single" w:sz="4" w:space="0" w:color="auto"/>
              <w:left w:val="single" w:sz="4" w:space="0" w:color="auto"/>
              <w:bottom w:val="single" w:sz="4" w:space="0" w:color="auto"/>
              <w:right w:val="single" w:sz="4" w:space="0" w:color="auto"/>
            </w:tcBorders>
          </w:tcPr>
          <w:p w14:paraId="70686897" w14:textId="5E150A94" w:rsidR="00123110" w:rsidRPr="001A776F" w:rsidRDefault="000D3A5E" w:rsidP="000D3A5E">
            <w:pPr>
              <w:pStyle w:val="NoSpacing"/>
              <w:rPr>
                <w:rFonts w:ascii="Arial" w:hAnsi="Arial" w:cs="Arial"/>
                <w:b/>
              </w:rPr>
            </w:pPr>
            <w:r w:rsidRPr="001A776F">
              <w:rPr>
                <w:rFonts w:ascii="Arial" w:hAnsi="Arial" w:cs="Arial"/>
                <w:sz w:val="20"/>
              </w:rPr>
              <w:t xml:space="preserve">Upon completing the </w:t>
            </w:r>
            <w:r w:rsidR="00A50D56">
              <w:rPr>
                <w:rFonts w:ascii="Arial" w:hAnsi="Arial" w:cs="Arial"/>
                <w:sz w:val="20"/>
              </w:rPr>
              <w:t>p</w:t>
            </w:r>
            <w:r w:rsidRPr="001A776F">
              <w:rPr>
                <w:rFonts w:ascii="Arial" w:hAnsi="Arial" w:cs="Arial"/>
                <w:sz w:val="20"/>
              </w:rPr>
              <w:t xml:space="preserve">atient </w:t>
            </w:r>
            <w:r w:rsidR="00A50D56">
              <w:rPr>
                <w:rFonts w:ascii="Arial" w:hAnsi="Arial" w:cs="Arial"/>
                <w:sz w:val="20"/>
              </w:rPr>
              <w:t>questionnaires</w:t>
            </w:r>
            <w:r w:rsidRPr="001A776F">
              <w:rPr>
                <w:rFonts w:ascii="Arial" w:hAnsi="Arial" w:cs="Arial"/>
                <w:sz w:val="20"/>
              </w:rPr>
              <w:t>, the patient will return the assessment to dental office staff. Dental practitioner will then check for completeness, respond as appropriate as designated in the study protocol, remind patient of follow-up survey, and thank the patient for their participation.</w:t>
            </w:r>
          </w:p>
        </w:tc>
      </w:tr>
      <w:tr w:rsidR="00201553" w:rsidRPr="001A776F" w14:paraId="1BE3AF15" w14:textId="77777777" w:rsidTr="47FD8BE8">
        <w:tc>
          <w:tcPr>
            <w:tcW w:w="1705" w:type="dxa"/>
          </w:tcPr>
          <w:p w14:paraId="2E2147C9" w14:textId="77777777" w:rsidR="00123110" w:rsidRPr="001A776F" w:rsidRDefault="00123110">
            <w:pPr>
              <w:rPr>
                <w:rFonts w:ascii="Arial" w:hAnsi="Arial" w:cs="Arial"/>
                <w:b/>
              </w:rPr>
            </w:pPr>
          </w:p>
        </w:tc>
        <w:tc>
          <w:tcPr>
            <w:tcW w:w="7915" w:type="dxa"/>
            <w:tcBorders>
              <w:top w:val="single" w:sz="4" w:space="0" w:color="auto"/>
              <w:bottom w:val="single" w:sz="4" w:space="0" w:color="auto"/>
            </w:tcBorders>
          </w:tcPr>
          <w:p w14:paraId="359AEAFC" w14:textId="00F1CF75" w:rsidR="00123110" w:rsidRPr="001A776F" w:rsidRDefault="007D4C2C" w:rsidP="007D4C2C">
            <w:pPr>
              <w:rPr>
                <w:rFonts w:ascii="Arial" w:hAnsi="Arial" w:cs="Arial"/>
                <w:b/>
                <w:sz w:val="16"/>
                <w:szCs w:val="16"/>
              </w:rPr>
            </w:pPr>
            <w:r w:rsidRPr="001A776F">
              <w:rPr>
                <w:rFonts w:ascii="Arial" w:hAnsi="Arial" w:cs="Arial"/>
                <w:noProof/>
                <w:color w:val="000000" w:themeColor="text1"/>
                <w:sz w:val="16"/>
                <w:szCs w:val="16"/>
              </w:rPr>
              <mc:AlternateContent>
                <mc:Choice Requires="wps">
                  <w:drawing>
                    <wp:anchor distT="0" distB="0" distL="114300" distR="114300" simplePos="0" relativeHeight="251658243" behindDoc="0" locked="0" layoutInCell="1" allowOverlap="1" wp14:anchorId="57B07054" wp14:editId="2B7BB9D7">
                      <wp:simplePos x="0" y="0"/>
                      <wp:positionH relativeFrom="margin">
                        <wp:align>center</wp:align>
                      </wp:positionH>
                      <wp:positionV relativeFrom="paragraph">
                        <wp:posOffset>73991</wp:posOffset>
                      </wp:positionV>
                      <wp:extent cx="228600" cy="198755"/>
                      <wp:effectExtent l="25400" t="0" r="25400" b="29845"/>
                      <wp:wrapNone/>
                      <wp:docPr id="22" name="Down Arrow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755"/>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72F18EF">
                    <v:shape id="Down Arrow 22" style="position:absolute;margin-left:0;margin-top:5.85pt;width:18pt;height:15.65pt;z-index:25166951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6" type="#_x0000_t67" adj="1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" w14:anchorId="5155266E">
                      <w10:wrap anchorx="margin"/>
                    </v:shape>
                  </w:pict>
                </mc:Fallback>
              </mc:AlternateContent>
            </w:r>
          </w:p>
          <w:p w14:paraId="4DCBBB77" w14:textId="5D342C78" w:rsidR="007D4C2C" w:rsidRPr="001A776F" w:rsidRDefault="007D4C2C">
            <w:pPr>
              <w:rPr>
                <w:rFonts w:ascii="Arial" w:hAnsi="Arial" w:cs="Arial"/>
                <w:b/>
              </w:rPr>
            </w:pPr>
          </w:p>
        </w:tc>
      </w:tr>
      <w:tr w:rsidR="00201553" w:rsidRPr="001A776F" w14:paraId="429E7FFB" w14:textId="77777777" w:rsidTr="47FD8BE8">
        <w:tc>
          <w:tcPr>
            <w:tcW w:w="1705" w:type="dxa"/>
            <w:tcBorders>
              <w:right w:val="single" w:sz="4" w:space="0" w:color="auto"/>
            </w:tcBorders>
          </w:tcPr>
          <w:p w14:paraId="6A76F5F7" w14:textId="77777777" w:rsidR="00123110" w:rsidRPr="001A776F" w:rsidRDefault="00123110" w:rsidP="00201553">
            <w:pPr>
              <w:pStyle w:val="NoSpacing"/>
              <w:rPr>
                <w:rFonts w:ascii="Arial" w:hAnsi="Arial" w:cs="Arial"/>
                <w:color w:val="000000" w:themeColor="text1"/>
                <w:sz w:val="20"/>
                <w:szCs w:val="20"/>
              </w:rPr>
            </w:pPr>
            <w:r w:rsidRPr="001A776F">
              <w:rPr>
                <w:rFonts w:ascii="Arial" w:hAnsi="Arial" w:cs="Arial"/>
                <w:color w:val="000000" w:themeColor="text1"/>
                <w:sz w:val="20"/>
                <w:szCs w:val="20"/>
              </w:rPr>
              <w:t>Follow-up</w:t>
            </w:r>
          </w:p>
          <w:p w14:paraId="70C70202" w14:textId="6550C49D" w:rsidR="00123110" w:rsidRPr="001A776F" w:rsidRDefault="00123110" w:rsidP="00201553">
            <w:pPr>
              <w:pStyle w:val="NoSpacing"/>
              <w:rPr>
                <w:rFonts w:ascii="Arial" w:hAnsi="Arial" w:cs="Arial"/>
                <w:color w:val="000000" w:themeColor="text1"/>
                <w:sz w:val="20"/>
                <w:szCs w:val="20"/>
              </w:rPr>
            </w:pPr>
            <w:r w:rsidRPr="001A776F">
              <w:rPr>
                <w:rFonts w:ascii="Arial" w:hAnsi="Arial" w:cs="Arial"/>
                <w:color w:val="000000" w:themeColor="text1"/>
                <w:sz w:val="20"/>
                <w:szCs w:val="20"/>
              </w:rPr>
              <w:t xml:space="preserve">(Patient = </w:t>
            </w:r>
            <w:r w:rsidR="0050253F" w:rsidRPr="001A776F">
              <w:rPr>
                <w:rFonts w:ascii="Arial" w:hAnsi="Arial" w:cs="Arial"/>
                <w:color w:val="000000" w:themeColor="text1"/>
                <w:sz w:val="20"/>
                <w:szCs w:val="20"/>
              </w:rPr>
              <w:t>approx.</w:t>
            </w:r>
            <w:r w:rsidR="00C723DD" w:rsidRPr="001A776F">
              <w:rPr>
                <w:rFonts w:ascii="Arial" w:hAnsi="Arial" w:cs="Arial"/>
                <w:color w:val="000000" w:themeColor="text1"/>
                <w:sz w:val="20"/>
                <w:szCs w:val="20"/>
              </w:rPr>
              <w:t xml:space="preserve"> </w:t>
            </w:r>
            <w:r w:rsidRPr="001A776F">
              <w:rPr>
                <w:rFonts w:ascii="Arial" w:hAnsi="Arial" w:cs="Arial"/>
                <w:color w:val="000000" w:themeColor="text1"/>
                <w:sz w:val="20"/>
                <w:szCs w:val="20"/>
              </w:rPr>
              <w:t>1</w:t>
            </w:r>
            <w:r w:rsidR="00201553" w:rsidRPr="001A776F">
              <w:rPr>
                <w:rFonts w:ascii="Arial" w:hAnsi="Arial" w:cs="Arial"/>
                <w:color w:val="000000" w:themeColor="text1"/>
                <w:sz w:val="20"/>
                <w:szCs w:val="20"/>
              </w:rPr>
              <w:t xml:space="preserve"> </w:t>
            </w:r>
            <w:r w:rsidRPr="001A776F">
              <w:rPr>
                <w:rFonts w:ascii="Arial" w:hAnsi="Arial" w:cs="Arial"/>
                <w:color w:val="000000" w:themeColor="text1"/>
                <w:sz w:val="20"/>
                <w:szCs w:val="20"/>
              </w:rPr>
              <w:t>Week</w:t>
            </w:r>
            <w:r w:rsidR="00F57F44">
              <w:rPr>
                <w:rFonts w:ascii="Arial" w:hAnsi="Arial" w:cs="Arial"/>
                <w:color w:val="000000" w:themeColor="text1"/>
                <w:sz w:val="20"/>
                <w:szCs w:val="20"/>
              </w:rPr>
              <w:t xml:space="preserve">, </w:t>
            </w:r>
            <w:proofErr w:type="gramStart"/>
            <w:r w:rsidR="00111984">
              <w:rPr>
                <w:rFonts w:ascii="Arial" w:hAnsi="Arial" w:cs="Arial"/>
                <w:color w:val="000000" w:themeColor="text1"/>
                <w:sz w:val="20"/>
                <w:szCs w:val="20"/>
              </w:rPr>
              <w:t>approx..</w:t>
            </w:r>
            <w:proofErr w:type="gramEnd"/>
            <w:r w:rsidR="00F57F44">
              <w:rPr>
                <w:rFonts w:ascii="Arial" w:hAnsi="Arial" w:cs="Arial"/>
                <w:color w:val="000000" w:themeColor="text1"/>
                <w:sz w:val="20"/>
                <w:szCs w:val="20"/>
              </w:rPr>
              <w:t xml:space="preserve"> 15 minutes to complete</w:t>
            </w:r>
            <w:r w:rsidRPr="001A776F">
              <w:rPr>
                <w:rFonts w:ascii="Arial" w:hAnsi="Arial" w:cs="Arial"/>
                <w:color w:val="000000" w:themeColor="text1"/>
                <w:sz w:val="20"/>
                <w:szCs w:val="20"/>
              </w:rPr>
              <w:t>)</w:t>
            </w:r>
          </w:p>
          <w:p w14:paraId="1DA4FB8B" w14:textId="77777777" w:rsidR="00123110" w:rsidRPr="001A776F" w:rsidRDefault="00123110" w:rsidP="00201553">
            <w:pPr>
              <w:pStyle w:val="NoSpacing"/>
              <w:rPr>
                <w:rFonts w:ascii="Arial" w:hAnsi="Arial" w:cs="Arial"/>
                <w:sz w:val="20"/>
              </w:rPr>
            </w:pPr>
            <w:r w:rsidRPr="001A776F">
              <w:rPr>
                <w:rFonts w:ascii="Arial" w:hAnsi="Arial" w:cs="Arial"/>
                <w:color w:val="000000" w:themeColor="text1"/>
                <w:sz w:val="20"/>
                <w:szCs w:val="20"/>
              </w:rPr>
              <w:t>(</w:t>
            </w:r>
            <w:r w:rsidRPr="001A776F">
              <w:rPr>
                <w:rFonts w:ascii="Arial" w:hAnsi="Arial" w:cs="Arial"/>
                <w:sz w:val="20"/>
              </w:rPr>
              <w:t xml:space="preserve">Dental Office </w:t>
            </w:r>
          </w:p>
          <w:p w14:paraId="08C06CDC" w14:textId="1DA7765D" w:rsidR="00123110" w:rsidRPr="001A776F" w:rsidRDefault="00123110" w:rsidP="00201553">
            <w:pPr>
              <w:rPr>
                <w:rFonts w:ascii="Arial" w:hAnsi="Arial" w:cs="Arial"/>
                <w:b/>
              </w:rPr>
            </w:pPr>
            <w:r w:rsidRPr="001A776F">
              <w:rPr>
                <w:rFonts w:ascii="Arial" w:hAnsi="Arial" w:cs="Arial"/>
                <w:sz w:val="20"/>
              </w:rPr>
              <w:t xml:space="preserve">Personnel = </w:t>
            </w:r>
            <w:r w:rsidR="0050253F" w:rsidRPr="001A776F">
              <w:rPr>
                <w:rFonts w:ascii="Arial" w:hAnsi="Arial" w:cs="Arial"/>
                <w:sz w:val="20"/>
              </w:rPr>
              <w:t xml:space="preserve">approx. </w:t>
            </w:r>
            <w:r w:rsidRPr="001A776F">
              <w:rPr>
                <w:rFonts w:ascii="Arial" w:hAnsi="Arial" w:cs="Arial"/>
                <w:color w:val="000000" w:themeColor="text1"/>
                <w:sz w:val="20"/>
                <w:szCs w:val="20"/>
              </w:rPr>
              <w:t>1</w:t>
            </w:r>
            <w:r w:rsidR="00201553" w:rsidRPr="001A776F">
              <w:rPr>
                <w:rFonts w:ascii="Arial" w:hAnsi="Arial" w:cs="Arial"/>
                <w:color w:val="000000" w:themeColor="text1"/>
                <w:sz w:val="20"/>
                <w:szCs w:val="20"/>
              </w:rPr>
              <w:t xml:space="preserve"> </w:t>
            </w:r>
            <w:r w:rsidRPr="001A776F">
              <w:rPr>
                <w:rFonts w:ascii="Arial" w:hAnsi="Arial" w:cs="Arial"/>
                <w:color w:val="000000" w:themeColor="text1"/>
                <w:sz w:val="20"/>
                <w:szCs w:val="20"/>
              </w:rPr>
              <w:t>month)</w:t>
            </w:r>
          </w:p>
        </w:tc>
        <w:tc>
          <w:tcPr>
            <w:tcW w:w="7915" w:type="dxa"/>
            <w:tcBorders>
              <w:top w:val="single" w:sz="4" w:space="0" w:color="auto"/>
              <w:left w:val="single" w:sz="4" w:space="0" w:color="auto"/>
              <w:bottom w:val="single" w:sz="4" w:space="0" w:color="auto"/>
              <w:right w:val="single" w:sz="4" w:space="0" w:color="auto"/>
            </w:tcBorders>
          </w:tcPr>
          <w:p w14:paraId="65721D73" w14:textId="77777777" w:rsidR="00123110" w:rsidRPr="001A776F" w:rsidRDefault="00123110" w:rsidP="00123110">
            <w:pPr>
              <w:pStyle w:val="NoSpacing"/>
              <w:jc w:val="center"/>
              <w:rPr>
                <w:rFonts w:ascii="Arial" w:hAnsi="Arial" w:cs="Arial"/>
                <w:sz w:val="20"/>
              </w:rPr>
            </w:pPr>
            <w:r w:rsidRPr="001A776F">
              <w:rPr>
                <w:rFonts w:ascii="Arial" w:hAnsi="Arial" w:cs="Arial"/>
                <w:sz w:val="20"/>
              </w:rPr>
              <w:t>Follow-up assessments</w:t>
            </w:r>
          </w:p>
          <w:p w14:paraId="65E0AD4D" w14:textId="784A4B7B" w:rsidR="00123110" w:rsidRPr="001A776F" w:rsidRDefault="003F01FF" w:rsidP="00123110">
            <w:pPr>
              <w:pStyle w:val="NoSpacing"/>
              <w:rPr>
                <w:rFonts w:ascii="Arial" w:hAnsi="Arial" w:cs="Arial"/>
                <w:sz w:val="20"/>
              </w:rPr>
            </w:pPr>
            <w:r>
              <w:rPr>
                <w:rFonts w:ascii="Arial" w:hAnsi="Arial" w:cs="Arial"/>
                <w:sz w:val="20"/>
              </w:rPr>
              <w:t xml:space="preserve">Patient Post-Visit Survey will be sent to patient within 24 hours. </w:t>
            </w:r>
            <w:r w:rsidR="00123110" w:rsidRPr="001A776F">
              <w:rPr>
                <w:rFonts w:ascii="Arial" w:hAnsi="Arial" w:cs="Arial"/>
                <w:sz w:val="20"/>
              </w:rPr>
              <w:t xml:space="preserve">Patient will complete the Patient Post-Visit Survey </w:t>
            </w:r>
            <w:r w:rsidR="00A8697E" w:rsidRPr="001A776F">
              <w:rPr>
                <w:rFonts w:ascii="Arial" w:hAnsi="Arial" w:cs="Arial"/>
                <w:sz w:val="20"/>
              </w:rPr>
              <w:t xml:space="preserve">within </w:t>
            </w:r>
            <w:r w:rsidR="00123110" w:rsidRPr="001A776F">
              <w:rPr>
                <w:rFonts w:ascii="Arial" w:hAnsi="Arial" w:cs="Arial"/>
                <w:sz w:val="20"/>
              </w:rPr>
              <w:t>approximately 1</w:t>
            </w:r>
            <w:r w:rsidR="00A50D56">
              <w:rPr>
                <w:rFonts w:ascii="Arial" w:hAnsi="Arial" w:cs="Arial"/>
                <w:sz w:val="20"/>
              </w:rPr>
              <w:t xml:space="preserve"> </w:t>
            </w:r>
            <w:r w:rsidR="00123110" w:rsidRPr="001A776F">
              <w:rPr>
                <w:rFonts w:ascii="Arial" w:hAnsi="Arial" w:cs="Arial"/>
                <w:sz w:val="20"/>
              </w:rPr>
              <w:t xml:space="preserve">week following completion of mental health screening. </w:t>
            </w:r>
          </w:p>
          <w:p w14:paraId="77654BB8" w14:textId="77777777" w:rsidR="00123110" w:rsidRPr="001A776F" w:rsidRDefault="00123110" w:rsidP="00123110">
            <w:pPr>
              <w:pStyle w:val="NoSpacing"/>
              <w:rPr>
                <w:rFonts w:ascii="Arial" w:hAnsi="Arial" w:cs="Arial"/>
                <w:sz w:val="20"/>
              </w:rPr>
            </w:pPr>
          </w:p>
          <w:p w14:paraId="591CD830" w14:textId="2CB1120D" w:rsidR="00123110" w:rsidRPr="001A776F" w:rsidRDefault="00123110" w:rsidP="00123110">
            <w:pPr>
              <w:rPr>
                <w:rFonts w:ascii="Arial" w:hAnsi="Arial" w:cs="Arial"/>
                <w:b/>
              </w:rPr>
            </w:pPr>
            <w:r w:rsidRPr="001A776F">
              <w:rPr>
                <w:rFonts w:ascii="Arial" w:hAnsi="Arial" w:cs="Arial"/>
                <w:sz w:val="20"/>
              </w:rPr>
              <w:t xml:space="preserve">Dental Office Personnel completes the Provider Post-Visit Survey (within </w:t>
            </w:r>
            <w:r w:rsidR="00C723DD" w:rsidRPr="001A776F">
              <w:rPr>
                <w:rFonts w:ascii="Arial" w:hAnsi="Arial" w:cs="Arial"/>
                <w:sz w:val="20"/>
              </w:rPr>
              <w:t xml:space="preserve">approximately </w:t>
            </w:r>
            <w:r w:rsidRPr="001A776F">
              <w:rPr>
                <w:rFonts w:ascii="Arial" w:hAnsi="Arial" w:cs="Arial"/>
                <w:sz w:val="20"/>
              </w:rPr>
              <w:t>24 hours following each enrolled patient) and the Provider Post-Study Survey within</w:t>
            </w:r>
            <w:r w:rsidR="00C723DD" w:rsidRPr="001A776F">
              <w:rPr>
                <w:rFonts w:ascii="Arial" w:hAnsi="Arial" w:cs="Arial"/>
                <w:sz w:val="20"/>
              </w:rPr>
              <w:t xml:space="preserve"> approximately</w:t>
            </w:r>
            <w:r w:rsidRPr="001A776F">
              <w:rPr>
                <w:rFonts w:ascii="Arial" w:hAnsi="Arial" w:cs="Arial"/>
                <w:sz w:val="20"/>
              </w:rPr>
              <w:t xml:space="preserve"> </w:t>
            </w:r>
            <w:r w:rsidR="00770A64">
              <w:rPr>
                <w:rFonts w:ascii="Arial" w:hAnsi="Arial" w:cs="Arial"/>
                <w:sz w:val="20"/>
              </w:rPr>
              <w:t>2</w:t>
            </w:r>
            <w:r w:rsidRPr="001A776F">
              <w:rPr>
                <w:rFonts w:ascii="Arial" w:hAnsi="Arial" w:cs="Arial"/>
                <w:sz w:val="20"/>
              </w:rPr>
              <w:t xml:space="preserve"> week</w:t>
            </w:r>
            <w:r w:rsidR="00770A64">
              <w:rPr>
                <w:rFonts w:ascii="Arial" w:hAnsi="Arial" w:cs="Arial"/>
                <w:sz w:val="20"/>
              </w:rPr>
              <w:t>s</w:t>
            </w:r>
            <w:r w:rsidRPr="001A776F">
              <w:rPr>
                <w:rFonts w:ascii="Arial" w:hAnsi="Arial" w:cs="Arial"/>
                <w:sz w:val="20"/>
              </w:rPr>
              <w:t xml:space="preserve"> after all patient visits have been completed.</w:t>
            </w:r>
          </w:p>
        </w:tc>
      </w:tr>
    </w:tbl>
    <w:p w14:paraId="38CD16D2" w14:textId="4CD8B70C" w:rsidR="00BA0E13" w:rsidRPr="001A776F" w:rsidRDefault="00BA0E13" w:rsidP="00BA0E13">
      <w:pPr>
        <w:pStyle w:val="NoSpacing"/>
        <w:rPr>
          <w:rFonts w:ascii="Arial" w:hAnsi="Arial" w:cs="Arial"/>
          <w:color w:val="000000" w:themeColor="text1"/>
          <w:sz w:val="20"/>
          <w:szCs w:val="20"/>
        </w:rPr>
      </w:pPr>
    </w:p>
    <w:p w14:paraId="72E152B3" w14:textId="64883DF9" w:rsidR="0079590C" w:rsidRPr="001A776F" w:rsidRDefault="007267A8" w:rsidP="00D6267D">
      <w:pPr>
        <w:pStyle w:val="Heading1"/>
        <w:numPr>
          <w:ilvl w:val="0"/>
          <w:numId w:val="13"/>
        </w:numPr>
      </w:pPr>
      <w:bookmarkStart w:id="13" w:name="_Toc114205581"/>
      <w:r w:rsidRPr="001A776F">
        <w:lastRenderedPageBreak/>
        <w:t>KEY ROLES AND CONTACT INFORMATION</w:t>
      </w:r>
      <w:bookmarkEnd w:id="12"/>
      <w:bookmarkEnd w:id="13"/>
      <w:r w:rsidR="002C4DE4" w:rsidRPr="001A776F">
        <w:t xml:space="preserve"> </w:t>
      </w:r>
    </w:p>
    <w:tbl>
      <w:tblPr>
        <w:tblStyle w:val="TableTheme"/>
        <w:tblW w:w="0" w:type="auto"/>
        <w:tblLook w:val="04A0" w:firstRow="1" w:lastRow="0" w:firstColumn="1" w:lastColumn="0" w:noHBand="0" w:noVBand="1"/>
      </w:tblPr>
      <w:tblGrid>
        <w:gridCol w:w="2418"/>
        <w:gridCol w:w="6932"/>
      </w:tblGrid>
      <w:tr w:rsidR="00AC7251" w:rsidRPr="001A776F" w14:paraId="722C443B" w14:textId="77777777" w:rsidTr="00A27B6C">
        <w:tc>
          <w:tcPr>
            <w:tcW w:w="2418" w:type="dxa"/>
          </w:tcPr>
          <w:p w14:paraId="492E8DA5" w14:textId="265731FB" w:rsidR="00AC7251" w:rsidRPr="001A776F" w:rsidRDefault="00BF3734" w:rsidP="00D66CED">
            <w:pPr>
              <w:pStyle w:val="Normal-text"/>
              <w:spacing w:before="0" w:after="0" w:line="240" w:lineRule="auto"/>
              <w:rPr>
                <w:rFonts w:ascii="Arial" w:hAnsi="Arial" w:cs="Arial"/>
                <w:b/>
                <w:sz w:val="22"/>
                <w:szCs w:val="22"/>
              </w:rPr>
            </w:pPr>
            <w:r w:rsidRPr="001A776F">
              <w:rPr>
                <w:rFonts w:ascii="Arial" w:hAnsi="Arial" w:cs="Arial"/>
                <w:b/>
                <w:sz w:val="22"/>
                <w:szCs w:val="22"/>
              </w:rPr>
              <w:t>Principal Investigator</w:t>
            </w:r>
            <w:r w:rsidR="00DC4C4E" w:rsidRPr="001A776F">
              <w:rPr>
                <w:rFonts w:ascii="Arial" w:hAnsi="Arial" w:cs="Arial"/>
                <w:b/>
                <w:sz w:val="22"/>
                <w:szCs w:val="22"/>
              </w:rPr>
              <w:t>s</w:t>
            </w:r>
            <w:r w:rsidRPr="001A776F">
              <w:rPr>
                <w:rFonts w:ascii="Arial" w:hAnsi="Arial" w:cs="Arial"/>
                <w:b/>
                <w:sz w:val="22"/>
                <w:szCs w:val="22"/>
              </w:rPr>
              <w:t xml:space="preserve">:  </w:t>
            </w:r>
          </w:p>
        </w:tc>
        <w:tc>
          <w:tcPr>
            <w:tcW w:w="6932" w:type="dxa"/>
          </w:tcPr>
          <w:p w14:paraId="17CD99FC" w14:textId="77777777" w:rsidR="00DC4C4E" w:rsidRPr="001A776F" w:rsidRDefault="00DC4C4E" w:rsidP="00D66CED">
            <w:pPr>
              <w:pStyle w:val="NoSpacing"/>
              <w:spacing w:line="240" w:lineRule="auto"/>
              <w:rPr>
                <w:rFonts w:ascii="Arial" w:hAnsi="Arial" w:cs="Arial"/>
              </w:rPr>
            </w:pPr>
            <w:r w:rsidRPr="001A776F">
              <w:rPr>
                <w:rFonts w:ascii="Arial" w:hAnsi="Arial" w:cs="Arial"/>
              </w:rPr>
              <w:t>Nathan P. Culmer, PhD</w:t>
            </w:r>
          </w:p>
          <w:p w14:paraId="45990521" w14:textId="77777777" w:rsidR="00DC4C4E" w:rsidRPr="001A776F" w:rsidRDefault="00DC4C4E" w:rsidP="00D66CED">
            <w:pPr>
              <w:pStyle w:val="NoSpacing"/>
              <w:spacing w:line="240" w:lineRule="auto"/>
              <w:rPr>
                <w:rFonts w:ascii="Arial" w:hAnsi="Arial" w:cs="Arial"/>
              </w:rPr>
            </w:pPr>
            <w:r w:rsidRPr="001A776F">
              <w:rPr>
                <w:rFonts w:ascii="Arial" w:hAnsi="Arial" w:cs="Arial"/>
              </w:rPr>
              <w:t>Assistant Professor of Medical Education</w:t>
            </w:r>
          </w:p>
          <w:p w14:paraId="1A669FC1" w14:textId="77777777" w:rsidR="00DC4C4E" w:rsidRPr="001A776F" w:rsidRDefault="00DC4C4E" w:rsidP="00D66CED">
            <w:pPr>
              <w:pStyle w:val="NoSpacing"/>
              <w:spacing w:line="240" w:lineRule="auto"/>
              <w:rPr>
                <w:rFonts w:ascii="Arial" w:hAnsi="Arial" w:cs="Arial"/>
              </w:rPr>
            </w:pPr>
            <w:r w:rsidRPr="001A776F">
              <w:rPr>
                <w:rFonts w:ascii="Arial" w:hAnsi="Arial" w:cs="Arial"/>
              </w:rPr>
              <w:t>Director of Academic Technologies and Faculty Development</w:t>
            </w:r>
          </w:p>
          <w:p w14:paraId="6E0B5DA4" w14:textId="77777777" w:rsidR="00DC4C4E" w:rsidRPr="001A776F" w:rsidRDefault="00DC4C4E" w:rsidP="00D66CED">
            <w:pPr>
              <w:pStyle w:val="NoSpacing"/>
              <w:spacing w:line="240" w:lineRule="auto"/>
              <w:rPr>
                <w:rFonts w:ascii="Arial" w:hAnsi="Arial" w:cs="Arial"/>
              </w:rPr>
            </w:pPr>
            <w:r w:rsidRPr="001A776F">
              <w:rPr>
                <w:rFonts w:ascii="Arial" w:hAnsi="Arial" w:cs="Arial"/>
              </w:rPr>
              <w:t>The College of Community Health Sciences</w:t>
            </w:r>
          </w:p>
          <w:p w14:paraId="45145510" w14:textId="77777777" w:rsidR="00DC4C4E" w:rsidRPr="001A776F" w:rsidRDefault="00DC4C4E" w:rsidP="00D66CED">
            <w:pPr>
              <w:pStyle w:val="NoSpacing"/>
              <w:spacing w:line="240" w:lineRule="auto"/>
              <w:rPr>
                <w:rFonts w:ascii="Arial" w:hAnsi="Arial" w:cs="Arial"/>
              </w:rPr>
            </w:pPr>
            <w:r w:rsidRPr="001A776F">
              <w:rPr>
                <w:rFonts w:ascii="Arial" w:hAnsi="Arial" w:cs="Arial"/>
              </w:rPr>
              <w:t>The University of Alabama</w:t>
            </w:r>
          </w:p>
          <w:p w14:paraId="381023A6" w14:textId="77777777" w:rsidR="00DC4C4E" w:rsidRPr="001A776F" w:rsidRDefault="00DC4C4E" w:rsidP="00D66CED">
            <w:pPr>
              <w:pStyle w:val="NoSpacing"/>
              <w:spacing w:line="240" w:lineRule="auto"/>
              <w:rPr>
                <w:rFonts w:ascii="Arial" w:hAnsi="Arial" w:cs="Arial"/>
              </w:rPr>
            </w:pPr>
            <w:r w:rsidRPr="001A776F">
              <w:rPr>
                <w:rFonts w:ascii="Arial" w:hAnsi="Arial" w:cs="Arial"/>
              </w:rPr>
              <w:t>Box 870326</w:t>
            </w:r>
          </w:p>
          <w:p w14:paraId="5E34732A" w14:textId="77777777" w:rsidR="00DC4C4E" w:rsidRPr="001A776F" w:rsidRDefault="00DC4C4E" w:rsidP="00D66CED">
            <w:pPr>
              <w:pStyle w:val="NoSpacing"/>
              <w:spacing w:line="240" w:lineRule="auto"/>
              <w:rPr>
                <w:rFonts w:ascii="Arial" w:hAnsi="Arial" w:cs="Arial"/>
              </w:rPr>
            </w:pPr>
            <w:r w:rsidRPr="001A776F">
              <w:rPr>
                <w:rFonts w:ascii="Arial" w:hAnsi="Arial" w:cs="Arial"/>
              </w:rPr>
              <w:t>Tuscaloosa, AL  35487-0326</w:t>
            </w:r>
          </w:p>
          <w:p w14:paraId="1D3306A0" w14:textId="77777777" w:rsidR="00DC4C4E" w:rsidRPr="001A776F" w:rsidRDefault="00DC4C4E" w:rsidP="00D66CED">
            <w:pPr>
              <w:pStyle w:val="NoSpacing"/>
              <w:spacing w:line="240" w:lineRule="auto"/>
              <w:rPr>
                <w:rFonts w:ascii="Arial" w:hAnsi="Arial" w:cs="Arial"/>
              </w:rPr>
            </w:pPr>
            <w:r w:rsidRPr="001A776F">
              <w:rPr>
                <w:rFonts w:ascii="Arial" w:hAnsi="Arial" w:cs="Arial"/>
              </w:rPr>
              <w:t>205-348-5664</w:t>
            </w:r>
          </w:p>
          <w:p w14:paraId="4991DEF9" w14:textId="77777777" w:rsidR="00DC4C4E" w:rsidRPr="001A776F" w:rsidRDefault="00DC4C4E" w:rsidP="00D66CED">
            <w:pPr>
              <w:pStyle w:val="NoSpacing"/>
              <w:spacing w:line="240" w:lineRule="auto"/>
              <w:rPr>
                <w:rFonts w:ascii="Arial" w:hAnsi="Arial" w:cs="Arial"/>
              </w:rPr>
            </w:pPr>
            <w:r w:rsidRPr="001A776F">
              <w:rPr>
                <w:rFonts w:ascii="Arial" w:hAnsi="Arial" w:cs="Arial"/>
              </w:rPr>
              <w:t>npculmer@ua.edu</w:t>
            </w:r>
          </w:p>
          <w:p w14:paraId="7C23CECB" w14:textId="77777777" w:rsidR="00DC4C4E" w:rsidRPr="001A776F" w:rsidRDefault="00DC4C4E" w:rsidP="00D66CED">
            <w:pPr>
              <w:pStyle w:val="NoSpacing"/>
              <w:spacing w:line="240" w:lineRule="auto"/>
              <w:rPr>
                <w:rFonts w:ascii="Arial" w:hAnsi="Arial" w:cs="Arial"/>
              </w:rPr>
            </w:pPr>
          </w:p>
          <w:p w14:paraId="04C147DF" w14:textId="77777777" w:rsidR="00DC4C4E" w:rsidRPr="001A776F" w:rsidRDefault="00DC4C4E" w:rsidP="00D66CED">
            <w:pPr>
              <w:pStyle w:val="NoSpacing"/>
              <w:spacing w:line="240" w:lineRule="auto"/>
              <w:rPr>
                <w:rFonts w:ascii="Arial" w:hAnsi="Arial" w:cs="Arial"/>
              </w:rPr>
            </w:pPr>
            <w:r w:rsidRPr="001A776F">
              <w:rPr>
                <w:rFonts w:ascii="Arial" w:hAnsi="Arial" w:cs="Arial"/>
              </w:rPr>
              <w:t>Todd B. Smith, PhD</w:t>
            </w:r>
          </w:p>
          <w:p w14:paraId="05EEEEE3" w14:textId="77777777" w:rsidR="00DC4C4E" w:rsidRPr="001A776F" w:rsidRDefault="00DC4C4E" w:rsidP="00D66CED">
            <w:pPr>
              <w:pStyle w:val="NoSpacing"/>
              <w:spacing w:line="240" w:lineRule="auto"/>
              <w:rPr>
                <w:rFonts w:ascii="Arial" w:hAnsi="Arial" w:cs="Arial"/>
              </w:rPr>
            </w:pPr>
            <w:r w:rsidRPr="001A776F">
              <w:rPr>
                <w:rFonts w:ascii="Arial" w:hAnsi="Arial" w:cs="Arial"/>
              </w:rPr>
              <w:t>Assistant Professor</w:t>
            </w:r>
          </w:p>
          <w:p w14:paraId="3A4F28C5" w14:textId="77777777" w:rsidR="00DC4C4E" w:rsidRPr="001A776F" w:rsidRDefault="00DC4C4E" w:rsidP="00D66CED">
            <w:pPr>
              <w:pStyle w:val="NoSpacing"/>
              <w:spacing w:line="240" w:lineRule="auto"/>
              <w:rPr>
                <w:rFonts w:ascii="Arial" w:hAnsi="Arial" w:cs="Arial"/>
              </w:rPr>
            </w:pPr>
            <w:r w:rsidRPr="001A776F">
              <w:rPr>
                <w:rFonts w:ascii="Arial" w:hAnsi="Arial" w:cs="Arial"/>
              </w:rPr>
              <w:t>The University of Alabama</w:t>
            </w:r>
          </w:p>
          <w:p w14:paraId="09DBF126" w14:textId="77777777" w:rsidR="00DC4C4E" w:rsidRPr="001A776F" w:rsidRDefault="00DC4C4E" w:rsidP="00D66CED">
            <w:pPr>
              <w:pStyle w:val="NoSpacing"/>
              <w:spacing w:line="240" w:lineRule="auto"/>
              <w:rPr>
                <w:rFonts w:ascii="Arial" w:hAnsi="Arial" w:cs="Arial"/>
              </w:rPr>
            </w:pPr>
            <w:r w:rsidRPr="001A776F">
              <w:rPr>
                <w:rFonts w:ascii="Arial" w:hAnsi="Arial" w:cs="Arial"/>
              </w:rPr>
              <w:t>3028 College of Nursing</w:t>
            </w:r>
          </w:p>
          <w:p w14:paraId="55BF01A4" w14:textId="77777777" w:rsidR="00DC4C4E" w:rsidRPr="001A776F" w:rsidRDefault="00DC4C4E" w:rsidP="00D66CED">
            <w:pPr>
              <w:pStyle w:val="NoSpacing"/>
              <w:spacing w:line="240" w:lineRule="auto"/>
              <w:rPr>
                <w:rFonts w:ascii="Arial" w:hAnsi="Arial" w:cs="Arial"/>
              </w:rPr>
            </w:pPr>
            <w:r w:rsidRPr="001A776F">
              <w:rPr>
                <w:rFonts w:ascii="Arial" w:hAnsi="Arial" w:cs="Arial"/>
              </w:rPr>
              <w:t>Tuscaloosa, AL 35487</w:t>
            </w:r>
          </w:p>
          <w:p w14:paraId="1BAECB52" w14:textId="77777777" w:rsidR="00DC4C4E" w:rsidRPr="001A776F" w:rsidRDefault="00DC4C4E" w:rsidP="00D66CED">
            <w:pPr>
              <w:pStyle w:val="NoSpacing"/>
              <w:spacing w:line="240" w:lineRule="auto"/>
              <w:rPr>
                <w:rFonts w:ascii="Arial" w:hAnsi="Arial" w:cs="Arial"/>
              </w:rPr>
            </w:pPr>
            <w:r w:rsidRPr="001A776F">
              <w:rPr>
                <w:rFonts w:ascii="Arial" w:hAnsi="Arial" w:cs="Arial"/>
              </w:rPr>
              <w:t>(205) 994-4652</w:t>
            </w:r>
          </w:p>
          <w:p w14:paraId="1BBABAFE" w14:textId="77777777" w:rsidR="00DC4C4E" w:rsidRPr="001A776F" w:rsidRDefault="00DC4C4E" w:rsidP="00D66CED">
            <w:pPr>
              <w:pStyle w:val="NoSpacing"/>
              <w:spacing w:line="240" w:lineRule="auto"/>
              <w:rPr>
                <w:rFonts w:ascii="Arial" w:hAnsi="Arial" w:cs="Arial"/>
              </w:rPr>
            </w:pPr>
            <w:r w:rsidRPr="001A776F">
              <w:rPr>
                <w:rFonts w:ascii="Arial" w:hAnsi="Arial" w:cs="Arial"/>
              </w:rPr>
              <w:t xml:space="preserve">tbsmith3@ua.edu </w:t>
            </w:r>
          </w:p>
          <w:p w14:paraId="65A47092" w14:textId="77777777" w:rsidR="00DC4C4E" w:rsidRPr="001A776F" w:rsidRDefault="00DC4C4E" w:rsidP="00D66CED">
            <w:pPr>
              <w:pStyle w:val="NoSpacing"/>
              <w:spacing w:line="240" w:lineRule="auto"/>
              <w:rPr>
                <w:rFonts w:ascii="Arial" w:hAnsi="Arial" w:cs="Arial"/>
              </w:rPr>
            </w:pPr>
          </w:p>
          <w:p w14:paraId="707F8A1F" w14:textId="77777777" w:rsidR="00DC4C4E" w:rsidRPr="001A776F" w:rsidRDefault="00DC4C4E" w:rsidP="00D66CED">
            <w:pPr>
              <w:pStyle w:val="NoSpacing"/>
              <w:spacing w:line="240" w:lineRule="auto"/>
              <w:rPr>
                <w:rFonts w:ascii="Arial" w:hAnsi="Arial" w:cs="Arial"/>
              </w:rPr>
            </w:pPr>
            <w:r w:rsidRPr="001A776F">
              <w:rPr>
                <w:rFonts w:ascii="Arial" w:hAnsi="Arial" w:cs="Arial"/>
              </w:rPr>
              <w:t>Blake Berryhill, PhD</w:t>
            </w:r>
          </w:p>
          <w:p w14:paraId="67E2B57B" w14:textId="77777777" w:rsidR="00DC4C4E" w:rsidRPr="001A776F" w:rsidRDefault="00DC4C4E" w:rsidP="00D66CED">
            <w:pPr>
              <w:pStyle w:val="NoSpacing"/>
              <w:spacing w:line="240" w:lineRule="auto"/>
              <w:rPr>
                <w:rFonts w:ascii="Arial" w:hAnsi="Arial" w:cs="Arial"/>
              </w:rPr>
            </w:pPr>
            <w:r w:rsidRPr="001A776F">
              <w:rPr>
                <w:rFonts w:ascii="Arial" w:hAnsi="Arial" w:cs="Arial"/>
              </w:rPr>
              <w:t>Associate Professor</w:t>
            </w:r>
          </w:p>
          <w:p w14:paraId="7F591103" w14:textId="77777777" w:rsidR="00DC4C4E" w:rsidRPr="001A776F" w:rsidRDefault="00DC4C4E" w:rsidP="00D66CED">
            <w:pPr>
              <w:pStyle w:val="NoSpacing"/>
              <w:spacing w:line="240" w:lineRule="auto"/>
              <w:rPr>
                <w:rFonts w:ascii="Arial" w:hAnsi="Arial" w:cs="Arial"/>
              </w:rPr>
            </w:pPr>
            <w:r w:rsidRPr="001A776F">
              <w:rPr>
                <w:rFonts w:ascii="Arial" w:hAnsi="Arial" w:cs="Arial"/>
              </w:rPr>
              <w:t>The University of Alabama</w:t>
            </w:r>
          </w:p>
          <w:p w14:paraId="16EE9E6C" w14:textId="77777777" w:rsidR="00DC4C4E" w:rsidRPr="001A776F" w:rsidRDefault="00DC4C4E" w:rsidP="00D66CED">
            <w:pPr>
              <w:pStyle w:val="NoSpacing"/>
              <w:spacing w:line="240" w:lineRule="auto"/>
              <w:rPr>
                <w:rFonts w:ascii="Arial" w:hAnsi="Arial" w:cs="Arial"/>
              </w:rPr>
            </w:pPr>
            <w:r w:rsidRPr="001A776F">
              <w:rPr>
                <w:rFonts w:ascii="Arial" w:hAnsi="Arial" w:cs="Arial"/>
              </w:rPr>
              <w:t xml:space="preserve">College of Human Environmental Sciences </w:t>
            </w:r>
          </w:p>
          <w:p w14:paraId="5B40524D" w14:textId="77777777" w:rsidR="00DC4C4E" w:rsidRPr="001A776F" w:rsidRDefault="00DC4C4E" w:rsidP="00D66CED">
            <w:pPr>
              <w:pStyle w:val="NoSpacing"/>
              <w:spacing w:line="240" w:lineRule="auto"/>
              <w:rPr>
                <w:rFonts w:ascii="Arial" w:hAnsi="Arial" w:cs="Arial"/>
              </w:rPr>
            </w:pPr>
            <w:r w:rsidRPr="001A776F">
              <w:rPr>
                <w:rFonts w:ascii="Arial" w:hAnsi="Arial" w:cs="Arial"/>
              </w:rPr>
              <w:t>Box 870160</w:t>
            </w:r>
          </w:p>
          <w:p w14:paraId="4DA22F3C" w14:textId="77777777" w:rsidR="00DC4C4E" w:rsidRPr="001A776F" w:rsidRDefault="00DC4C4E" w:rsidP="00D66CED">
            <w:pPr>
              <w:pStyle w:val="NoSpacing"/>
              <w:spacing w:line="240" w:lineRule="auto"/>
              <w:rPr>
                <w:rFonts w:ascii="Arial" w:hAnsi="Arial" w:cs="Arial"/>
              </w:rPr>
            </w:pPr>
            <w:r w:rsidRPr="001A776F">
              <w:rPr>
                <w:rFonts w:ascii="Arial" w:hAnsi="Arial" w:cs="Arial"/>
              </w:rPr>
              <w:t>Tuscaloosa, AL 35401</w:t>
            </w:r>
          </w:p>
          <w:p w14:paraId="61FAF3C7" w14:textId="77777777" w:rsidR="00DC4C4E" w:rsidRPr="001A776F" w:rsidRDefault="00DC4C4E" w:rsidP="00D66CED">
            <w:pPr>
              <w:pStyle w:val="NoSpacing"/>
              <w:spacing w:line="240" w:lineRule="auto"/>
              <w:rPr>
                <w:rFonts w:ascii="Arial" w:hAnsi="Arial" w:cs="Arial"/>
              </w:rPr>
            </w:pPr>
            <w:r w:rsidRPr="001A776F">
              <w:rPr>
                <w:rFonts w:ascii="Arial" w:hAnsi="Arial" w:cs="Arial"/>
              </w:rPr>
              <w:t>(205) 348-4044</w:t>
            </w:r>
          </w:p>
          <w:p w14:paraId="621A6198" w14:textId="3C664741" w:rsidR="00066488" w:rsidRPr="001A776F" w:rsidRDefault="00DC4C4E" w:rsidP="00D66CED">
            <w:pPr>
              <w:pStyle w:val="NoSpacing"/>
              <w:spacing w:line="240" w:lineRule="auto"/>
              <w:rPr>
                <w:rFonts w:ascii="Arial" w:hAnsi="Arial" w:cs="Arial"/>
              </w:rPr>
            </w:pPr>
            <w:r w:rsidRPr="001A776F">
              <w:rPr>
                <w:rFonts w:ascii="Arial" w:hAnsi="Arial" w:cs="Arial"/>
              </w:rPr>
              <w:t>bberryhill@ches.ua.edu</w:t>
            </w:r>
          </w:p>
          <w:p w14:paraId="5DCBE565" w14:textId="4F3C9484" w:rsidR="00DC4C4E" w:rsidRPr="001A776F" w:rsidRDefault="00DC4C4E" w:rsidP="00D66CED">
            <w:pPr>
              <w:spacing w:line="240" w:lineRule="auto"/>
              <w:rPr>
                <w:rFonts w:ascii="Arial" w:hAnsi="Arial" w:cs="Arial"/>
                <w:sz w:val="22"/>
                <w:szCs w:val="22"/>
              </w:rPr>
            </w:pPr>
          </w:p>
        </w:tc>
      </w:tr>
      <w:tr w:rsidR="00AC7251" w:rsidRPr="001A776F" w14:paraId="1F8EE3DB" w14:textId="77777777" w:rsidTr="00A27B6C">
        <w:tc>
          <w:tcPr>
            <w:tcW w:w="2418" w:type="dxa"/>
          </w:tcPr>
          <w:p w14:paraId="274284E5" w14:textId="77777777" w:rsidR="00AC7251" w:rsidRPr="001A776F" w:rsidRDefault="00DD5ECA" w:rsidP="00D66CED">
            <w:pPr>
              <w:pStyle w:val="Normal-text"/>
              <w:spacing w:before="0" w:after="0" w:line="240" w:lineRule="auto"/>
              <w:rPr>
                <w:rFonts w:ascii="Arial" w:hAnsi="Arial" w:cs="Arial"/>
                <w:b/>
                <w:sz w:val="22"/>
                <w:szCs w:val="22"/>
              </w:rPr>
            </w:pPr>
            <w:r w:rsidRPr="001A776F">
              <w:rPr>
                <w:rFonts w:ascii="Arial" w:hAnsi="Arial" w:cs="Arial"/>
                <w:b/>
                <w:sz w:val="22"/>
                <w:szCs w:val="22"/>
              </w:rPr>
              <w:t xml:space="preserve">NIDCR </w:t>
            </w:r>
            <w:r w:rsidR="00BF3734" w:rsidRPr="001A776F">
              <w:rPr>
                <w:rFonts w:ascii="Arial" w:hAnsi="Arial" w:cs="Arial"/>
                <w:b/>
                <w:sz w:val="22"/>
                <w:szCs w:val="22"/>
              </w:rPr>
              <w:t xml:space="preserve">Program Official:  </w:t>
            </w:r>
          </w:p>
        </w:tc>
        <w:tc>
          <w:tcPr>
            <w:tcW w:w="6932" w:type="dxa"/>
          </w:tcPr>
          <w:p w14:paraId="6D4093C0" w14:textId="77777777" w:rsidR="00DC4C4E" w:rsidRPr="001A776F" w:rsidRDefault="00DC4C4E" w:rsidP="00D66CED">
            <w:pPr>
              <w:tabs>
                <w:tab w:val="left" w:pos="0"/>
              </w:tabs>
              <w:suppressAutoHyphens/>
              <w:spacing w:line="240" w:lineRule="auto"/>
              <w:rPr>
                <w:rFonts w:ascii="Arial" w:hAnsi="Arial" w:cs="Arial"/>
                <w:sz w:val="22"/>
                <w:szCs w:val="22"/>
              </w:rPr>
            </w:pPr>
            <w:r w:rsidRPr="001A776F">
              <w:rPr>
                <w:rFonts w:ascii="Arial" w:hAnsi="Arial" w:cs="Arial"/>
                <w:sz w:val="22"/>
                <w:szCs w:val="22"/>
              </w:rPr>
              <w:t>Dena Fischer, DDS, MSD, MS</w:t>
            </w:r>
          </w:p>
          <w:p w14:paraId="6171169F" w14:textId="77777777" w:rsidR="00DC4C4E" w:rsidRPr="001A776F" w:rsidRDefault="00DC4C4E" w:rsidP="00D66CED">
            <w:pPr>
              <w:tabs>
                <w:tab w:val="left" w:pos="0"/>
              </w:tabs>
              <w:suppressAutoHyphens/>
              <w:spacing w:line="240" w:lineRule="auto"/>
              <w:rPr>
                <w:rFonts w:ascii="Arial" w:hAnsi="Arial" w:cs="Arial"/>
                <w:sz w:val="22"/>
                <w:szCs w:val="22"/>
              </w:rPr>
            </w:pPr>
            <w:r w:rsidRPr="001A776F">
              <w:rPr>
                <w:rFonts w:ascii="Arial" w:hAnsi="Arial" w:cs="Arial"/>
                <w:sz w:val="22"/>
                <w:szCs w:val="22"/>
              </w:rPr>
              <w:t>Director, Center for Clinical Research</w:t>
            </w:r>
          </w:p>
          <w:p w14:paraId="4A7DC4ED" w14:textId="77777777" w:rsidR="00DC4C4E" w:rsidRPr="001A776F" w:rsidRDefault="00DC4C4E" w:rsidP="00D66CED">
            <w:pPr>
              <w:tabs>
                <w:tab w:val="left" w:pos="0"/>
              </w:tabs>
              <w:suppressAutoHyphens/>
              <w:spacing w:line="240" w:lineRule="auto"/>
              <w:rPr>
                <w:rFonts w:ascii="Arial" w:hAnsi="Arial" w:cs="Arial"/>
                <w:sz w:val="22"/>
                <w:szCs w:val="22"/>
              </w:rPr>
            </w:pPr>
            <w:r w:rsidRPr="001A776F">
              <w:rPr>
                <w:rFonts w:ascii="Arial" w:hAnsi="Arial" w:cs="Arial"/>
                <w:sz w:val="22"/>
                <w:szCs w:val="22"/>
              </w:rPr>
              <w:t xml:space="preserve">Program Director, Clinical </w:t>
            </w:r>
            <w:proofErr w:type="gramStart"/>
            <w:r w:rsidRPr="001A776F">
              <w:rPr>
                <w:rFonts w:ascii="Arial" w:hAnsi="Arial" w:cs="Arial"/>
                <w:sz w:val="22"/>
                <w:szCs w:val="22"/>
              </w:rPr>
              <w:t>Trials</w:t>
            </w:r>
            <w:proofErr w:type="gramEnd"/>
            <w:r w:rsidRPr="001A776F">
              <w:rPr>
                <w:rFonts w:ascii="Arial" w:hAnsi="Arial" w:cs="Arial"/>
                <w:sz w:val="22"/>
                <w:szCs w:val="22"/>
              </w:rPr>
              <w:t xml:space="preserve"> and Practice-Based Research </w:t>
            </w:r>
          </w:p>
          <w:p w14:paraId="55F898E7" w14:textId="77777777" w:rsidR="00DC4C4E" w:rsidRPr="001A776F" w:rsidRDefault="00DC4C4E" w:rsidP="00D66CED">
            <w:pPr>
              <w:tabs>
                <w:tab w:val="left" w:pos="0"/>
              </w:tabs>
              <w:suppressAutoHyphens/>
              <w:spacing w:line="240" w:lineRule="auto"/>
              <w:rPr>
                <w:rFonts w:ascii="Arial" w:hAnsi="Arial" w:cs="Arial"/>
                <w:sz w:val="22"/>
                <w:szCs w:val="22"/>
              </w:rPr>
            </w:pPr>
            <w:r w:rsidRPr="001A776F">
              <w:rPr>
                <w:rFonts w:ascii="Arial" w:hAnsi="Arial" w:cs="Arial"/>
                <w:sz w:val="22"/>
                <w:szCs w:val="22"/>
              </w:rPr>
              <w:t>National Institute of Dental and Craniofacial Research</w:t>
            </w:r>
          </w:p>
          <w:p w14:paraId="3D0EC9D5" w14:textId="77777777" w:rsidR="00DC4C4E" w:rsidRPr="001A776F" w:rsidRDefault="00DC4C4E" w:rsidP="00D66CED">
            <w:pPr>
              <w:tabs>
                <w:tab w:val="left" w:pos="0"/>
              </w:tabs>
              <w:suppressAutoHyphens/>
              <w:spacing w:line="240" w:lineRule="auto"/>
              <w:rPr>
                <w:rFonts w:ascii="Arial" w:hAnsi="Arial" w:cs="Arial"/>
                <w:sz w:val="22"/>
                <w:szCs w:val="22"/>
              </w:rPr>
            </w:pPr>
            <w:r w:rsidRPr="001A776F">
              <w:rPr>
                <w:rFonts w:ascii="Arial" w:hAnsi="Arial" w:cs="Arial"/>
                <w:sz w:val="22"/>
                <w:szCs w:val="22"/>
              </w:rPr>
              <w:t>6701 Democracy Boulevard, MSC 4878</w:t>
            </w:r>
          </w:p>
          <w:p w14:paraId="7B61CA24" w14:textId="77777777" w:rsidR="00DC4C4E" w:rsidRPr="001A776F" w:rsidRDefault="00DC4C4E" w:rsidP="00D66CED">
            <w:pPr>
              <w:tabs>
                <w:tab w:val="left" w:pos="0"/>
              </w:tabs>
              <w:suppressAutoHyphens/>
              <w:spacing w:line="240" w:lineRule="auto"/>
              <w:rPr>
                <w:rFonts w:ascii="Arial" w:hAnsi="Arial" w:cs="Arial"/>
                <w:sz w:val="22"/>
                <w:szCs w:val="22"/>
              </w:rPr>
            </w:pPr>
            <w:r w:rsidRPr="001A776F">
              <w:rPr>
                <w:rFonts w:ascii="Arial" w:hAnsi="Arial" w:cs="Arial"/>
                <w:sz w:val="22"/>
                <w:szCs w:val="22"/>
              </w:rPr>
              <w:t>Bethesda, MD 20892-4878</w:t>
            </w:r>
          </w:p>
          <w:p w14:paraId="7194B824" w14:textId="77777777" w:rsidR="00DC4C4E" w:rsidRPr="001A776F" w:rsidRDefault="00DC4C4E" w:rsidP="00D66CED">
            <w:pPr>
              <w:tabs>
                <w:tab w:val="left" w:pos="0"/>
              </w:tabs>
              <w:suppressAutoHyphens/>
              <w:spacing w:line="240" w:lineRule="auto"/>
              <w:rPr>
                <w:rFonts w:ascii="Arial" w:hAnsi="Arial" w:cs="Arial"/>
                <w:sz w:val="22"/>
                <w:szCs w:val="22"/>
              </w:rPr>
            </w:pPr>
            <w:r w:rsidRPr="001A776F">
              <w:rPr>
                <w:rFonts w:ascii="Arial" w:hAnsi="Arial" w:cs="Arial"/>
                <w:sz w:val="22"/>
                <w:szCs w:val="22"/>
              </w:rPr>
              <w:t>Bethesda, MD 20817 (overnight mail or courier service)</w:t>
            </w:r>
          </w:p>
          <w:p w14:paraId="71694106" w14:textId="77777777" w:rsidR="00DC4C4E" w:rsidRPr="001A776F" w:rsidRDefault="00DC4C4E" w:rsidP="00D66CED">
            <w:pPr>
              <w:tabs>
                <w:tab w:val="left" w:pos="0"/>
              </w:tabs>
              <w:suppressAutoHyphens/>
              <w:spacing w:line="240" w:lineRule="auto"/>
              <w:rPr>
                <w:rFonts w:ascii="Arial" w:hAnsi="Arial" w:cs="Arial"/>
                <w:sz w:val="22"/>
                <w:szCs w:val="22"/>
              </w:rPr>
            </w:pPr>
            <w:r w:rsidRPr="001A776F">
              <w:rPr>
                <w:rFonts w:ascii="Arial" w:hAnsi="Arial" w:cs="Arial"/>
                <w:sz w:val="22"/>
                <w:szCs w:val="22"/>
              </w:rPr>
              <w:t>Phone: (301) 594-4876</w:t>
            </w:r>
          </w:p>
          <w:p w14:paraId="6DF07E6F" w14:textId="77777777" w:rsidR="00DC4C4E" w:rsidRPr="001A776F" w:rsidRDefault="00DC4C4E" w:rsidP="00D66CED">
            <w:pPr>
              <w:tabs>
                <w:tab w:val="left" w:pos="0"/>
              </w:tabs>
              <w:suppressAutoHyphens/>
              <w:spacing w:line="240" w:lineRule="auto"/>
              <w:rPr>
                <w:rFonts w:ascii="Arial" w:hAnsi="Arial" w:cs="Arial"/>
                <w:sz w:val="22"/>
                <w:szCs w:val="22"/>
              </w:rPr>
            </w:pPr>
            <w:r w:rsidRPr="001A776F">
              <w:rPr>
                <w:rFonts w:ascii="Arial" w:hAnsi="Arial" w:cs="Arial"/>
                <w:sz w:val="22"/>
                <w:szCs w:val="22"/>
              </w:rPr>
              <w:t xml:space="preserve">email: </w:t>
            </w:r>
            <w:r w:rsidRPr="001A776F">
              <w:rPr>
                <w:rFonts w:ascii="Arial" w:hAnsi="Arial" w:cs="Arial"/>
                <w:iCs/>
                <w:sz w:val="22"/>
                <w:szCs w:val="22"/>
              </w:rPr>
              <w:t>dena.fischer@nih.gov</w:t>
            </w:r>
          </w:p>
          <w:p w14:paraId="0590D02C" w14:textId="77777777" w:rsidR="00932C5B" w:rsidRPr="001A776F" w:rsidRDefault="00932C5B" w:rsidP="00D66CED">
            <w:pPr>
              <w:pStyle w:val="Normal-text"/>
              <w:spacing w:before="0" w:after="0" w:line="240" w:lineRule="auto"/>
              <w:rPr>
                <w:rFonts w:ascii="Arial" w:hAnsi="Arial" w:cs="Arial"/>
                <w:sz w:val="22"/>
                <w:szCs w:val="22"/>
              </w:rPr>
            </w:pPr>
          </w:p>
        </w:tc>
      </w:tr>
      <w:tr w:rsidR="00BF3734" w:rsidRPr="001A776F" w14:paraId="004B9D17" w14:textId="77777777" w:rsidTr="00A27B6C">
        <w:trPr>
          <w:trHeight w:val="2339"/>
        </w:trPr>
        <w:tc>
          <w:tcPr>
            <w:tcW w:w="2418" w:type="dxa"/>
          </w:tcPr>
          <w:p w14:paraId="47C8010E" w14:textId="77777777" w:rsidR="00BF3734" w:rsidRPr="001A776F" w:rsidRDefault="00D7365A" w:rsidP="00141BC5">
            <w:pPr>
              <w:pStyle w:val="Normal-text"/>
              <w:rPr>
                <w:rFonts w:ascii="Arial" w:hAnsi="Arial" w:cs="Arial"/>
                <w:b/>
                <w:sz w:val="22"/>
                <w:szCs w:val="22"/>
              </w:rPr>
            </w:pPr>
            <w:r w:rsidRPr="001A776F">
              <w:rPr>
                <w:rFonts w:ascii="Arial" w:hAnsi="Arial" w:cs="Arial"/>
                <w:b/>
                <w:sz w:val="22"/>
                <w:szCs w:val="22"/>
              </w:rPr>
              <w:t xml:space="preserve">NIDCR </w:t>
            </w:r>
            <w:r w:rsidR="00166E41" w:rsidRPr="001A776F">
              <w:rPr>
                <w:rFonts w:ascii="Arial" w:hAnsi="Arial" w:cs="Arial"/>
                <w:b/>
                <w:sz w:val="22"/>
                <w:szCs w:val="22"/>
              </w:rPr>
              <w:t>Project Scientist</w:t>
            </w:r>
            <w:r w:rsidR="00BF3734" w:rsidRPr="001A776F">
              <w:rPr>
                <w:rFonts w:ascii="Arial" w:hAnsi="Arial" w:cs="Arial"/>
                <w:b/>
                <w:sz w:val="22"/>
                <w:szCs w:val="22"/>
              </w:rPr>
              <w:t>:</w:t>
            </w:r>
          </w:p>
        </w:tc>
        <w:tc>
          <w:tcPr>
            <w:tcW w:w="6932" w:type="dxa"/>
          </w:tcPr>
          <w:p w14:paraId="120821B5" w14:textId="77777777" w:rsidR="00DC4C4E" w:rsidRPr="001A776F" w:rsidRDefault="00DC4C4E" w:rsidP="00D66CED">
            <w:pPr>
              <w:pStyle w:val="Normal-text"/>
              <w:spacing w:before="0" w:after="0"/>
              <w:rPr>
                <w:rFonts w:ascii="Arial" w:hAnsi="Arial" w:cs="Arial"/>
                <w:color w:val="000000"/>
                <w:sz w:val="22"/>
                <w:szCs w:val="22"/>
              </w:rPr>
            </w:pPr>
            <w:r w:rsidRPr="001A776F">
              <w:rPr>
                <w:rFonts w:ascii="Arial" w:hAnsi="Arial" w:cs="Arial"/>
                <w:color w:val="000000"/>
                <w:sz w:val="22"/>
                <w:szCs w:val="22"/>
              </w:rPr>
              <w:t>Margaret Grisius, DDS</w:t>
            </w:r>
          </w:p>
          <w:p w14:paraId="5D01E62F" w14:textId="77777777" w:rsidR="00DC4C4E" w:rsidRPr="001A776F" w:rsidRDefault="00DC4C4E" w:rsidP="00D66CED">
            <w:pPr>
              <w:pStyle w:val="Normal-text"/>
              <w:spacing w:before="0" w:after="0"/>
              <w:rPr>
                <w:rFonts w:ascii="Arial" w:hAnsi="Arial" w:cs="Arial"/>
                <w:color w:val="000000"/>
                <w:sz w:val="22"/>
                <w:szCs w:val="22"/>
              </w:rPr>
            </w:pPr>
            <w:r w:rsidRPr="001A776F">
              <w:rPr>
                <w:rFonts w:ascii="Arial" w:hAnsi="Arial" w:cs="Arial"/>
                <w:color w:val="000000"/>
                <w:sz w:val="22"/>
                <w:szCs w:val="22"/>
              </w:rPr>
              <w:t>Director, Oral and Comprehensive Health Program</w:t>
            </w:r>
          </w:p>
          <w:p w14:paraId="2CE87337" w14:textId="77777777" w:rsidR="00DC4C4E" w:rsidRPr="001A776F" w:rsidRDefault="00DC4C4E" w:rsidP="00D66CED">
            <w:pPr>
              <w:pStyle w:val="Normal-text"/>
              <w:spacing w:before="0" w:after="0"/>
              <w:rPr>
                <w:rFonts w:ascii="Arial" w:hAnsi="Arial" w:cs="Arial"/>
                <w:color w:val="000000"/>
                <w:sz w:val="22"/>
                <w:szCs w:val="22"/>
              </w:rPr>
            </w:pPr>
            <w:r w:rsidRPr="001A776F">
              <w:rPr>
                <w:rFonts w:ascii="Arial" w:hAnsi="Arial" w:cs="Arial"/>
                <w:color w:val="000000"/>
                <w:sz w:val="22"/>
                <w:szCs w:val="22"/>
              </w:rPr>
              <w:t xml:space="preserve">National Institute of Dental and Craniofacial Research </w:t>
            </w:r>
          </w:p>
          <w:p w14:paraId="6C98CC29" w14:textId="77777777" w:rsidR="00DC4C4E" w:rsidRPr="001A776F" w:rsidRDefault="00DC4C4E" w:rsidP="00D66CED">
            <w:pPr>
              <w:pStyle w:val="Normal-text"/>
              <w:spacing w:before="0" w:after="0"/>
              <w:rPr>
                <w:rFonts w:ascii="Arial" w:hAnsi="Arial" w:cs="Arial"/>
                <w:color w:val="000000"/>
                <w:sz w:val="22"/>
                <w:szCs w:val="22"/>
              </w:rPr>
            </w:pPr>
            <w:r w:rsidRPr="001A776F">
              <w:rPr>
                <w:rFonts w:ascii="Arial" w:hAnsi="Arial" w:cs="Arial"/>
                <w:color w:val="000000"/>
                <w:sz w:val="22"/>
                <w:szCs w:val="22"/>
              </w:rPr>
              <w:t>6701 Democracy Blvd. Rm. 632 MSC 4878</w:t>
            </w:r>
          </w:p>
          <w:p w14:paraId="3CDD302A" w14:textId="77777777" w:rsidR="00DC4C4E" w:rsidRPr="001A776F" w:rsidRDefault="00DC4C4E" w:rsidP="00D66CED">
            <w:pPr>
              <w:pStyle w:val="Normal-text"/>
              <w:spacing w:before="0" w:after="0"/>
              <w:rPr>
                <w:rFonts w:ascii="Arial" w:hAnsi="Arial" w:cs="Arial"/>
                <w:color w:val="000000"/>
                <w:sz w:val="22"/>
                <w:szCs w:val="22"/>
              </w:rPr>
            </w:pPr>
            <w:r w:rsidRPr="001A776F">
              <w:rPr>
                <w:rFonts w:ascii="Arial" w:hAnsi="Arial" w:cs="Arial"/>
                <w:color w:val="000000"/>
                <w:sz w:val="22"/>
                <w:szCs w:val="22"/>
              </w:rPr>
              <w:t>Bethesda, MD 20817</w:t>
            </w:r>
          </w:p>
          <w:p w14:paraId="0C8D8B0F" w14:textId="77777777" w:rsidR="00DC4C4E" w:rsidRPr="001A776F" w:rsidRDefault="00DC4C4E" w:rsidP="00D66CED">
            <w:pPr>
              <w:pStyle w:val="Normal-text"/>
              <w:spacing w:before="0" w:after="0"/>
              <w:rPr>
                <w:rFonts w:ascii="Arial" w:hAnsi="Arial" w:cs="Arial"/>
                <w:color w:val="000000"/>
                <w:sz w:val="22"/>
                <w:szCs w:val="22"/>
              </w:rPr>
            </w:pPr>
            <w:r w:rsidRPr="001A776F">
              <w:rPr>
                <w:rFonts w:ascii="Arial" w:hAnsi="Arial" w:cs="Arial"/>
                <w:color w:val="000000"/>
                <w:sz w:val="22"/>
                <w:szCs w:val="22"/>
              </w:rPr>
              <w:t>Phone:301-451-5096</w:t>
            </w:r>
          </w:p>
          <w:p w14:paraId="6C86893B" w14:textId="709B68BD" w:rsidR="00932C5B" w:rsidRPr="001A776F" w:rsidRDefault="00DC4C4E" w:rsidP="00D66CED">
            <w:pPr>
              <w:pStyle w:val="Normal-text"/>
              <w:spacing w:before="0" w:after="0"/>
              <w:rPr>
                <w:rFonts w:ascii="Arial" w:hAnsi="Arial" w:cs="Arial"/>
                <w:sz w:val="22"/>
                <w:szCs w:val="22"/>
              </w:rPr>
            </w:pPr>
            <w:r w:rsidRPr="001A776F">
              <w:rPr>
                <w:rFonts w:ascii="Arial" w:hAnsi="Arial" w:cs="Arial"/>
                <w:color w:val="000000"/>
                <w:sz w:val="22"/>
                <w:szCs w:val="22"/>
              </w:rPr>
              <w:t>email:</w:t>
            </w:r>
            <w:r w:rsidR="00E60E29">
              <w:rPr>
                <w:rFonts w:ascii="Arial" w:hAnsi="Arial" w:cs="Arial"/>
                <w:color w:val="000000"/>
                <w:sz w:val="22"/>
                <w:szCs w:val="22"/>
              </w:rPr>
              <w:t xml:space="preserve"> </w:t>
            </w:r>
            <w:r w:rsidRPr="001A776F">
              <w:rPr>
                <w:rFonts w:ascii="Arial" w:hAnsi="Arial" w:cs="Arial"/>
                <w:color w:val="000000"/>
                <w:sz w:val="22"/>
                <w:szCs w:val="22"/>
              </w:rPr>
              <w:t>margaret.grisius@nih.gov</w:t>
            </w:r>
          </w:p>
        </w:tc>
      </w:tr>
      <w:tr w:rsidR="00DC4C4E" w:rsidRPr="001A776F" w14:paraId="1217EBC9" w14:textId="77777777" w:rsidTr="00A27B6C">
        <w:trPr>
          <w:trHeight w:val="4877"/>
        </w:trPr>
        <w:tc>
          <w:tcPr>
            <w:tcW w:w="2418" w:type="dxa"/>
          </w:tcPr>
          <w:p w14:paraId="7CFDBED1" w14:textId="77777777" w:rsidR="00DC4C4E" w:rsidRPr="001A776F" w:rsidRDefault="00DC4C4E" w:rsidP="00CD1B5A">
            <w:pPr>
              <w:pStyle w:val="Normal-text"/>
              <w:rPr>
                <w:rFonts w:ascii="Arial" w:hAnsi="Arial" w:cs="Arial"/>
                <w:b/>
                <w:sz w:val="22"/>
                <w:szCs w:val="22"/>
              </w:rPr>
            </w:pPr>
            <w:bookmarkStart w:id="14" w:name="_Hlk100037267"/>
            <w:r w:rsidRPr="001A776F">
              <w:rPr>
                <w:rFonts w:ascii="Arial" w:hAnsi="Arial" w:cs="Arial"/>
                <w:b/>
                <w:sz w:val="22"/>
                <w:szCs w:val="22"/>
              </w:rPr>
              <w:lastRenderedPageBreak/>
              <w:t xml:space="preserve">Clinical Site Investigators:  </w:t>
            </w:r>
          </w:p>
        </w:tc>
        <w:tc>
          <w:tcPr>
            <w:tcW w:w="6932" w:type="dxa"/>
          </w:tcPr>
          <w:p w14:paraId="2D8E5728" w14:textId="77777777" w:rsidR="00DC4C4E" w:rsidRPr="001A776F" w:rsidRDefault="00DC4C4E" w:rsidP="00D66CED">
            <w:pPr>
              <w:pStyle w:val="Normal-text"/>
              <w:spacing w:before="0" w:after="0"/>
              <w:rPr>
                <w:rFonts w:ascii="Arial" w:hAnsi="Arial" w:cs="Arial"/>
                <w:sz w:val="22"/>
                <w:szCs w:val="22"/>
              </w:rPr>
            </w:pPr>
            <w:r w:rsidRPr="001A776F">
              <w:rPr>
                <w:rFonts w:ascii="Arial" w:hAnsi="Arial" w:cs="Arial"/>
                <w:sz w:val="22"/>
                <w:szCs w:val="22"/>
              </w:rPr>
              <w:t>Shawnna Ogden, MD, The University of Alabama</w:t>
            </w:r>
          </w:p>
          <w:p w14:paraId="48B2746B" w14:textId="77777777" w:rsidR="00DC4C4E" w:rsidRPr="001A776F" w:rsidRDefault="00DC4C4E" w:rsidP="00D66CED">
            <w:pPr>
              <w:pStyle w:val="Normal-text"/>
              <w:spacing w:before="0" w:after="0"/>
              <w:rPr>
                <w:rFonts w:ascii="Arial" w:hAnsi="Arial" w:cs="Arial"/>
                <w:sz w:val="22"/>
                <w:szCs w:val="22"/>
              </w:rPr>
            </w:pPr>
            <w:r w:rsidRPr="001A776F">
              <w:rPr>
                <w:rFonts w:ascii="Arial" w:hAnsi="Arial" w:cs="Arial"/>
                <w:sz w:val="22"/>
                <w:szCs w:val="22"/>
              </w:rPr>
              <w:t>Assistant Professor</w:t>
            </w:r>
          </w:p>
          <w:p w14:paraId="01291361" w14:textId="77777777" w:rsidR="00DC4C4E" w:rsidRPr="001A776F" w:rsidRDefault="00DC4C4E" w:rsidP="00D66CED">
            <w:pPr>
              <w:pStyle w:val="Normal-text"/>
              <w:spacing w:before="0" w:after="0"/>
              <w:rPr>
                <w:rFonts w:ascii="Arial" w:hAnsi="Arial" w:cs="Arial"/>
                <w:sz w:val="22"/>
                <w:szCs w:val="22"/>
              </w:rPr>
            </w:pPr>
            <w:r w:rsidRPr="001A776F">
              <w:rPr>
                <w:rFonts w:ascii="Arial" w:hAnsi="Arial" w:cs="Arial"/>
                <w:sz w:val="22"/>
                <w:szCs w:val="22"/>
              </w:rPr>
              <w:t>The College of Community Health Sciences</w:t>
            </w:r>
          </w:p>
          <w:p w14:paraId="1FD90FEF" w14:textId="77777777" w:rsidR="00DC4C4E" w:rsidRPr="001A776F" w:rsidRDefault="00DC4C4E" w:rsidP="00D66CED">
            <w:pPr>
              <w:pStyle w:val="Normal-text"/>
              <w:spacing w:before="0" w:after="0"/>
              <w:rPr>
                <w:rFonts w:ascii="Arial" w:hAnsi="Arial" w:cs="Arial"/>
                <w:sz w:val="22"/>
                <w:szCs w:val="22"/>
              </w:rPr>
            </w:pPr>
            <w:r w:rsidRPr="001A776F">
              <w:rPr>
                <w:rFonts w:ascii="Arial" w:hAnsi="Arial" w:cs="Arial"/>
                <w:sz w:val="22"/>
                <w:szCs w:val="22"/>
              </w:rPr>
              <w:t>The University of Alabama</w:t>
            </w:r>
          </w:p>
          <w:p w14:paraId="6545174B" w14:textId="77777777" w:rsidR="00DC4C4E" w:rsidRPr="001A776F" w:rsidRDefault="00DC4C4E" w:rsidP="00D66CED">
            <w:pPr>
              <w:pStyle w:val="Normal-text"/>
              <w:spacing w:before="0" w:after="0"/>
              <w:rPr>
                <w:rFonts w:ascii="Arial" w:hAnsi="Arial" w:cs="Arial"/>
                <w:sz w:val="22"/>
                <w:szCs w:val="22"/>
              </w:rPr>
            </w:pPr>
            <w:r w:rsidRPr="001A776F">
              <w:rPr>
                <w:rFonts w:ascii="Arial" w:hAnsi="Arial" w:cs="Arial"/>
                <w:sz w:val="22"/>
                <w:szCs w:val="22"/>
              </w:rPr>
              <w:t>Box 870374</w:t>
            </w:r>
          </w:p>
          <w:p w14:paraId="269B8AED" w14:textId="77777777" w:rsidR="00DC4C4E" w:rsidRPr="001A776F" w:rsidRDefault="00DC4C4E" w:rsidP="00D66CED">
            <w:pPr>
              <w:pStyle w:val="Normal-text"/>
              <w:spacing w:before="0" w:after="0"/>
              <w:rPr>
                <w:rFonts w:ascii="Arial" w:hAnsi="Arial" w:cs="Arial"/>
                <w:sz w:val="22"/>
                <w:szCs w:val="22"/>
              </w:rPr>
            </w:pPr>
            <w:r w:rsidRPr="001A776F">
              <w:rPr>
                <w:rFonts w:ascii="Arial" w:hAnsi="Arial" w:cs="Arial"/>
                <w:sz w:val="22"/>
                <w:szCs w:val="22"/>
              </w:rPr>
              <w:t>Tuscaloosa, AL  35487-0326</w:t>
            </w:r>
          </w:p>
          <w:p w14:paraId="382D6CD5" w14:textId="77777777" w:rsidR="00DC4C4E" w:rsidRPr="001A776F" w:rsidRDefault="00DC4C4E" w:rsidP="00D66CED">
            <w:pPr>
              <w:pStyle w:val="Normal-text"/>
              <w:spacing w:before="0" w:after="0"/>
              <w:rPr>
                <w:rFonts w:ascii="Arial" w:hAnsi="Arial" w:cs="Arial"/>
                <w:sz w:val="22"/>
                <w:szCs w:val="22"/>
              </w:rPr>
            </w:pPr>
            <w:r w:rsidRPr="001A776F">
              <w:rPr>
                <w:rFonts w:ascii="Arial" w:hAnsi="Arial" w:cs="Arial"/>
                <w:sz w:val="22"/>
                <w:szCs w:val="22"/>
              </w:rPr>
              <w:t>(205) 348-1325</w:t>
            </w:r>
          </w:p>
          <w:p w14:paraId="41B4ECD6" w14:textId="77777777" w:rsidR="00DC4C4E" w:rsidRPr="001A776F" w:rsidRDefault="00DC4C4E" w:rsidP="00D66CED">
            <w:pPr>
              <w:pStyle w:val="Normal-text"/>
              <w:spacing w:before="0" w:after="0"/>
              <w:rPr>
                <w:rFonts w:ascii="Arial" w:hAnsi="Arial" w:cs="Arial"/>
                <w:sz w:val="22"/>
                <w:szCs w:val="22"/>
              </w:rPr>
            </w:pPr>
            <w:r w:rsidRPr="001A776F">
              <w:rPr>
                <w:rFonts w:ascii="Arial" w:hAnsi="Arial" w:cs="Arial"/>
                <w:sz w:val="22"/>
                <w:szCs w:val="22"/>
              </w:rPr>
              <w:t>saogden@ua.edu</w:t>
            </w:r>
          </w:p>
          <w:p w14:paraId="54EEB631" w14:textId="77777777" w:rsidR="00DC4C4E" w:rsidRPr="001A776F" w:rsidRDefault="00DC4C4E" w:rsidP="00D66CED">
            <w:pPr>
              <w:pStyle w:val="Normal-text"/>
              <w:spacing w:before="0" w:after="0"/>
              <w:rPr>
                <w:rFonts w:ascii="Arial" w:hAnsi="Arial" w:cs="Arial"/>
                <w:sz w:val="22"/>
                <w:szCs w:val="22"/>
              </w:rPr>
            </w:pPr>
          </w:p>
          <w:p w14:paraId="64D05795" w14:textId="77777777" w:rsidR="00DC4C4E" w:rsidRPr="001A776F" w:rsidRDefault="00DC4C4E" w:rsidP="00D66CED">
            <w:pPr>
              <w:pStyle w:val="Normal-text"/>
              <w:spacing w:before="0" w:after="0"/>
              <w:rPr>
                <w:rFonts w:ascii="Arial" w:hAnsi="Arial" w:cs="Arial"/>
                <w:sz w:val="22"/>
                <w:szCs w:val="22"/>
              </w:rPr>
            </w:pPr>
            <w:r w:rsidRPr="001A776F">
              <w:rPr>
                <w:rFonts w:ascii="Arial" w:hAnsi="Arial" w:cs="Arial"/>
                <w:sz w:val="22"/>
                <w:szCs w:val="22"/>
              </w:rPr>
              <w:t xml:space="preserve">Partha Mukherji, DDS, </w:t>
            </w:r>
          </w:p>
          <w:p w14:paraId="27BCCA8B" w14:textId="77777777" w:rsidR="00DC4C4E" w:rsidRPr="001A776F" w:rsidRDefault="00DC4C4E" w:rsidP="00D66CED">
            <w:pPr>
              <w:pStyle w:val="Normal-text"/>
              <w:spacing w:before="0" w:after="0"/>
              <w:rPr>
                <w:rFonts w:ascii="Arial" w:hAnsi="Arial" w:cs="Arial"/>
                <w:sz w:val="22"/>
                <w:szCs w:val="22"/>
              </w:rPr>
            </w:pPr>
            <w:r w:rsidRPr="001A776F">
              <w:rPr>
                <w:rFonts w:ascii="Arial" w:hAnsi="Arial" w:cs="Arial"/>
                <w:sz w:val="22"/>
                <w:szCs w:val="22"/>
              </w:rPr>
              <w:t>General Dentistry, Harris Southwest Dental</w:t>
            </w:r>
          </w:p>
          <w:p w14:paraId="10B3010E" w14:textId="77777777" w:rsidR="00DC4C4E" w:rsidRPr="001A776F" w:rsidRDefault="00DC4C4E" w:rsidP="00D66CED">
            <w:pPr>
              <w:pStyle w:val="Normal-text"/>
              <w:spacing w:before="0" w:after="0"/>
              <w:rPr>
                <w:rFonts w:ascii="Arial" w:hAnsi="Arial" w:cs="Arial"/>
                <w:sz w:val="22"/>
                <w:szCs w:val="22"/>
              </w:rPr>
            </w:pPr>
            <w:r w:rsidRPr="001A776F">
              <w:rPr>
                <w:rFonts w:ascii="Arial" w:hAnsi="Arial" w:cs="Arial"/>
                <w:sz w:val="22"/>
                <w:szCs w:val="22"/>
              </w:rPr>
              <w:t>7200 Red Hawk Ct</w:t>
            </w:r>
          </w:p>
          <w:p w14:paraId="3E3C1F4C" w14:textId="77777777" w:rsidR="00DC4C4E" w:rsidRPr="001A776F" w:rsidRDefault="00DC4C4E" w:rsidP="00D66CED">
            <w:pPr>
              <w:pStyle w:val="Normal-text"/>
              <w:spacing w:before="0" w:after="0"/>
              <w:rPr>
                <w:rFonts w:ascii="Arial" w:hAnsi="Arial" w:cs="Arial"/>
                <w:sz w:val="22"/>
                <w:szCs w:val="22"/>
              </w:rPr>
            </w:pPr>
            <w:r w:rsidRPr="001A776F">
              <w:rPr>
                <w:rFonts w:ascii="Arial" w:hAnsi="Arial" w:cs="Arial"/>
                <w:sz w:val="22"/>
                <w:szCs w:val="22"/>
              </w:rPr>
              <w:t>Fort Worth, TX 76132</w:t>
            </w:r>
          </w:p>
          <w:p w14:paraId="23897CB4" w14:textId="77777777" w:rsidR="00DC4C4E" w:rsidRPr="001A776F" w:rsidRDefault="00DC4C4E" w:rsidP="00D66CED">
            <w:pPr>
              <w:pStyle w:val="Normal-text"/>
              <w:spacing w:before="0" w:after="0"/>
              <w:rPr>
                <w:rFonts w:ascii="Arial" w:hAnsi="Arial" w:cs="Arial"/>
                <w:sz w:val="22"/>
                <w:szCs w:val="22"/>
              </w:rPr>
            </w:pPr>
            <w:r w:rsidRPr="001A776F">
              <w:rPr>
                <w:rFonts w:ascii="Arial" w:hAnsi="Arial" w:cs="Arial"/>
                <w:sz w:val="22"/>
                <w:szCs w:val="22"/>
              </w:rPr>
              <w:t>(817) 294-8092</w:t>
            </w:r>
          </w:p>
          <w:p w14:paraId="4BAB9FA2" w14:textId="23E547D9" w:rsidR="00DC4C4E" w:rsidRPr="001A776F" w:rsidRDefault="00DC4C4E" w:rsidP="00D66CED">
            <w:pPr>
              <w:pStyle w:val="Normal-text"/>
              <w:spacing w:before="0" w:after="0"/>
              <w:rPr>
                <w:rFonts w:ascii="Arial" w:hAnsi="Arial" w:cs="Arial"/>
                <w:sz w:val="22"/>
                <w:szCs w:val="22"/>
              </w:rPr>
            </w:pPr>
            <w:r w:rsidRPr="001A776F">
              <w:rPr>
                <w:rFonts w:ascii="Arial" w:hAnsi="Arial" w:cs="Arial"/>
                <w:sz w:val="22"/>
                <w:szCs w:val="22"/>
              </w:rPr>
              <w:t>pmukherjidds@gmail.com</w:t>
            </w:r>
          </w:p>
        </w:tc>
      </w:tr>
      <w:bookmarkEnd w:id="14"/>
      <w:tr w:rsidR="00B86483" w:rsidRPr="001A776F" w14:paraId="1537EDFC" w14:textId="77777777" w:rsidTr="00A27B6C">
        <w:tc>
          <w:tcPr>
            <w:tcW w:w="2418" w:type="dxa"/>
          </w:tcPr>
          <w:p w14:paraId="68F7D289" w14:textId="3C0ED3C3" w:rsidR="00B86483" w:rsidRPr="001A776F" w:rsidRDefault="00B86483" w:rsidP="00B86483">
            <w:pPr>
              <w:tabs>
                <w:tab w:val="left" w:pos="0"/>
              </w:tabs>
              <w:suppressAutoHyphens/>
              <w:spacing w:before="60" w:after="120"/>
              <w:rPr>
                <w:rFonts w:ascii="Arial" w:hAnsi="Arial" w:cs="Arial"/>
                <w:b/>
                <w:sz w:val="22"/>
                <w:szCs w:val="22"/>
              </w:rPr>
            </w:pPr>
            <w:r w:rsidRPr="001A776F">
              <w:rPr>
                <w:rFonts w:ascii="Arial" w:hAnsi="Arial" w:cs="Arial"/>
                <w:b/>
                <w:sz w:val="22"/>
                <w:szCs w:val="22"/>
              </w:rPr>
              <w:t>ARC Director:</w:t>
            </w:r>
          </w:p>
          <w:p w14:paraId="7D143562" w14:textId="7FDFA596" w:rsidR="00B86483" w:rsidRPr="001A776F" w:rsidRDefault="00B86483" w:rsidP="00D85CA6">
            <w:pPr>
              <w:tabs>
                <w:tab w:val="left" w:pos="0"/>
              </w:tabs>
              <w:suppressAutoHyphens/>
              <w:spacing w:before="60" w:after="120"/>
              <w:rPr>
                <w:rFonts w:ascii="Arial" w:hAnsi="Arial" w:cs="Arial"/>
                <w:b/>
                <w:sz w:val="22"/>
                <w:szCs w:val="22"/>
              </w:rPr>
            </w:pPr>
          </w:p>
        </w:tc>
        <w:tc>
          <w:tcPr>
            <w:tcW w:w="6932" w:type="dxa"/>
          </w:tcPr>
          <w:p w14:paraId="7B7BB7FE" w14:textId="77777777" w:rsidR="00B86483" w:rsidRPr="001A776F" w:rsidRDefault="00B86483" w:rsidP="00D66CED">
            <w:pPr>
              <w:pStyle w:val="Normal-text"/>
              <w:spacing w:before="0" w:after="0"/>
              <w:rPr>
                <w:rFonts w:ascii="Arial" w:hAnsi="Arial" w:cs="Arial"/>
                <w:sz w:val="22"/>
                <w:szCs w:val="22"/>
              </w:rPr>
            </w:pPr>
            <w:r w:rsidRPr="001A776F">
              <w:rPr>
                <w:rFonts w:ascii="Arial" w:hAnsi="Arial" w:cs="Arial"/>
                <w:sz w:val="22"/>
                <w:szCs w:val="22"/>
              </w:rPr>
              <w:t>Gregg Gilbert, DDS, MBA, FAAHD, FACD, FICD</w:t>
            </w:r>
          </w:p>
          <w:p w14:paraId="544E88ED" w14:textId="77777777" w:rsidR="00B86483" w:rsidRPr="001A776F" w:rsidRDefault="00B86483" w:rsidP="00D66CED">
            <w:pPr>
              <w:rPr>
                <w:rFonts w:ascii="Arial" w:hAnsi="Arial" w:cs="Arial"/>
                <w:sz w:val="22"/>
                <w:szCs w:val="22"/>
              </w:rPr>
            </w:pPr>
            <w:r w:rsidRPr="001A776F">
              <w:rPr>
                <w:rFonts w:ascii="Arial" w:hAnsi="Arial" w:cs="Arial"/>
                <w:sz w:val="22"/>
                <w:szCs w:val="22"/>
              </w:rPr>
              <w:t xml:space="preserve">Distinguished Professor and Chair, </w:t>
            </w:r>
            <w:hyperlink r:id="rId18" w:history="1">
              <w:r w:rsidRPr="001A776F">
                <w:rPr>
                  <w:rFonts w:ascii="Arial" w:hAnsi="Arial" w:cs="Arial"/>
                  <w:sz w:val="22"/>
                  <w:szCs w:val="22"/>
                </w:rPr>
                <w:t>Department of Clinical &amp; Community Sciences</w:t>
              </w:r>
            </w:hyperlink>
          </w:p>
          <w:p w14:paraId="63E7DD76" w14:textId="77777777" w:rsidR="00B86483" w:rsidRPr="001A776F" w:rsidRDefault="00B86483" w:rsidP="00D66CED">
            <w:pPr>
              <w:pStyle w:val="Normal-text"/>
              <w:spacing w:before="0" w:after="0"/>
              <w:rPr>
                <w:rFonts w:ascii="Arial" w:hAnsi="Arial" w:cs="Arial"/>
                <w:sz w:val="22"/>
                <w:szCs w:val="22"/>
              </w:rPr>
            </w:pPr>
            <w:r w:rsidRPr="001A776F">
              <w:rPr>
                <w:rFonts w:ascii="Arial" w:hAnsi="Arial" w:cs="Arial"/>
                <w:sz w:val="22"/>
                <w:szCs w:val="22"/>
              </w:rPr>
              <w:t>School of Dentistry, University of Alabama at Birmingham</w:t>
            </w:r>
          </w:p>
          <w:p w14:paraId="5127F140" w14:textId="77777777" w:rsidR="00B86483" w:rsidRPr="001A776F" w:rsidRDefault="00B86483" w:rsidP="00D66CED">
            <w:pPr>
              <w:pStyle w:val="Normal-text"/>
              <w:spacing w:before="0" w:after="0"/>
              <w:rPr>
                <w:rFonts w:ascii="Arial" w:hAnsi="Arial" w:cs="Arial"/>
                <w:sz w:val="22"/>
                <w:szCs w:val="22"/>
              </w:rPr>
            </w:pPr>
            <w:r w:rsidRPr="001A776F">
              <w:rPr>
                <w:rFonts w:ascii="Arial" w:hAnsi="Arial" w:cs="Arial"/>
                <w:sz w:val="22"/>
                <w:szCs w:val="22"/>
              </w:rPr>
              <w:t>1720 Second Avenue South</w:t>
            </w:r>
          </w:p>
          <w:p w14:paraId="045F07FC" w14:textId="77777777" w:rsidR="00B86483" w:rsidRPr="001A776F" w:rsidRDefault="00B86483" w:rsidP="00D66CED">
            <w:pPr>
              <w:pStyle w:val="Normal-text"/>
              <w:spacing w:before="0" w:after="0"/>
              <w:rPr>
                <w:rFonts w:ascii="Arial" w:hAnsi="Arial" w:cs="Arial"/>
                <w:sz w:val="22"/>
                <w:szCs w:val="22"/>
              </w:rPr>
            </w:pPr>
            <w:r w:rsidRPr="001A776F">
              <w:rPr>
                <w:rFonts w:ascii="Arial" w:hAnsi="Arial" w:cs="Arial"/>
                <w:sz w:val="22"/>
                <w:szCs w:val="22"/>
              </w:rPr>
              <w:t>Birmingham, AL 35294</w:t>
            </w:r>
          </w:p>
          <w:p w14:paraId="4CC1F8F5" w14:textId="77777777" w:rsidR="00B86483" w:rsidRPr="001A776F" w:rsidRDefault="00B86483" w:rsidP="00D66CED">
            <w:pPr>
              <w:pStyle w:val="Normal-text"/>
              <w:spacing w:before="0" w:after="0"/>
              <w:rPr>
                <w:rFonts w:ascii="Arial" w:hAnsi="Arial" w:cs="Arial"/>
                <w:sz w:val="22"/>
                <w:szCs w:val="22"/>
              </w:rPr>
            </w:pPr>
            <w:r w:rsidRPr="001A776F">
              <w:rPr>
                <w:rFonts w:ascii="Arial" w:hAnsi="Arial" w:cs="Arial"/>
                <w:sz w:val="22"/>
                <w:szCs w:val="22"/>
              </w:rPr>
              <w:t>Phone: 205-934-5123</w:t>
            </w:r>
          </w:p>
          <w:p w14:paraId="4878A180" w14:textId="77777777" w:rsidR="00B86483" w:rsidRPr="001A776F" w:rsidRDefault="00B86483" w:rsidP="00D66CED">
            <w:pPr>
              <w:pStyle w:val="Normal-text"/>
              <w:spacing w:before="0" w:after="0"/>
              <w:rPr>
                <w:rFonts w:ascii="Arial" w:hAnsi="Arial" w:cs="Arial"/>
                <w:sz w:val="22"/>
                <w:szCs w:val="22"/>
              </w:rPr>
            </w:pPr>
            <w:r w:rsidRPr="001A776F">
              <w:rPr>
                <w:rFonts w:ascii="Arial" w:hAnsi="Arial" w:cs="Arial"/>
                <w:sz w:val="22"/>
                <w:szCs w:val="22"/>
              </w:rPr>
              <w:t>E-mail: ghg@uab.edu</w:t>
            </w:r>
          </w:p>
          <w:p w14:paraId="1F8039D9" w14:textId="77777777" w:rsidR="00B86483" w:rsidRPr="001A776F" w:rsidRDefault="00B86483" w:rsidP="00D85CA6">
            <w:pPr>
              <w:rPr>
                <w:rFonts w:ascii="Arial" w:hAnsi="Arial" w:cs="Arial"/>
                <w:sz w:val="22"/>
                <w:szCs w:val="22"/>
              </w:rPr>
            </w:pPr>
          </w:p>
        </w:tc>
      </w:tr>
      <w:tr w:rsidR="00D85CA6" w:rsidRPr="001A776F" w14:paraId="17E08CAD" w14:textId="77777777" w:rsidTr="00A27B6C">
        <w:tc>
          <w:tcPr>
            <w:tcW w:w="2418" w:type="dxa"/>
          </w:tcPr>
          <w:p w14:paraId="51BB50BF" w14:textId="77777777" w:rsidR="00D85CA6" w:rsidRPr="001A776F" w:rsidRDefault="00D85CA6" w:rsidP="00D85CA6">
            <w:pPr>
              <w:pStyle w:val="Normal-text"/>
              <w:rPr>
                <w:rFonts w:ascii="Arial" w:hAnsi="Arial" w:cs="Arial"/>
                <w:b/>
                <w:sz w:val="22"/>
                <w:szCs w:val="22"/>
              </w:rPr>
            </w:pPr>
            <w:r w:rsidRPr="001A776F">
              <w:rPr>
                <w:rFonts w:ascii="Arial" w:hAnsi="Arial" w:cs="Arial"/>
                <w:b/>
                <w:sz w:val="22"/>
                <w:szCs w:val="22"/>
              </w:rPr>
              <w:t>Principal Node Director:</w:t>
            </w:r>
          </w:p>
          <w:p w14:paraId="3FA50FA6" w14:textId="77777777" w:rsidR="00D85CA6" w:rsidRPr="001A776F" w:rsidRDefault="00D85CA6" w:rsidP="00D85CA6">
            <w:pPr>
              <w:pStyle w:val="Normal-text"/>
              <w:rPr>
                <w:rFonts w:ascii="Arial" w:hAnsi="Arial" w:cs="Arial"/>
                <w:b/>
                <w:sz w:val="22"/>
                <w:szCs w:val="22"/>
              </w:rPr>
            </w:pPr>
          </w:p>
        </w:tc>
        <w:tc>
          <w:tcPr>
            <w:tcW w:w="6932" w:type="dxa"/>
          </w:tcPr>
          <w:p w14:paraId="67370FED" w14:textId="77777777" w:rsidR="00D85CA6" w:rsidRPr="001A776F" w:rsidRDefault="00D85CA6" w:rsidP="00D85CA6">
            <w:pPr>
              <w:pStyle w:val="Normal-text"/>
              <w:spacing w:before="0" w:after="0"/>
              <w:rPr>
                <w:rFonts w:ascii="Arial" w:hAnsi="Arial" w:cs="Arial"/>
                <w:sz w:val="22"/>
                <w:szCs w:val="22"/>
              </w:rPr>
            </w:pPr>
            <w:r w:rsidRPr="001A776F">
              <w:rPr>
                <w:rFonts w:ascii="Arial" w:hAnsi="Arial" w:cs="Arial"/>
                <w:sz w:val="22"/>
                <w:szCs w:val="22"/>
              </w:rPr>
              <w:t>Dorota Kopycka-Kedzierawski DDS, MPH</w:t>
            </w:r>
          </w:p>
          <w:p w14:paraId="466AD462" w14:textId="77777777" w:rsidR="00D85CA6" w:rsidRPr="001A776F" w:rsidRDefault="00D85CA6" w:rsidP="00D85CA6">
            <w:pPr>
              <w:pStyle w:val="Normal-text"/>
              <w:spacing w:before="0" w:after="0"/>
              <w:rPr>
                <w:rFonts w:ascii="Arial" w:hAnsi="Arial" w:cs="Arial"/>
                <w:sz w:val="22"/>
                <w:szCs w:val="22"/>
              </w:rPr>
            </w:pPr>
            <w:r w:rsidRPr="001A776F">
              <w:rPr>
                <w:rFonts w:ascii="Arial" w:hAnsi="Arial" w:cs="Arial"/>
                <w:sz w:val="22"/>
                <w:szCs w:val="22"/>
              </w:rPr>
              <w:t>Professor of Dentistry and Center for Oral Biology</w:t>
            </w:r>
          </w:p>
          <w:p w14:paraId="0B6292EA" w14:textId="77777777" w:rsidR="00D85CA6" w:rsidRPr="001A776F" w:rsidRDefault="00D85CA6" w:rsidP="00D85CA6">
            <w:pPr>
              <w:pStyle w:val="Normal-text"/>
              <w:spacing w:before="0" w:after="0"/>
              <w:rPr>
                <w:rFonts w:ascii="Arial" w:hAnsi="Arial" w:cs="Arial"/>
                <w:sz w:val="22"/>
                <w:szCs w:val="22"/>
              </w:rPr>
            </w:pPr>
            <w:r w:rsidRPr="001A776F">
              <w:rPr>
                <w:rFonts w:ascii="Arial" w:hAnsi="Arial" w:cs="Arial"/>
                <w:sz w:val="22"/>
                <w:szCs w:val="22"/>
              </w:rPr>
              <w:t>Eastman Institute for Oral Health</w:t>
            </w:r>
          </w:p>
          <w:p w14:paraId="5FAAD048" w14:textId="77777777" w:rsidR="00D85CA6" w:rsidRPr="001A776F" w:rsidRDefault="00D85CA6" w:rsidP="00D85CA6">
            <w:pPr>
              <w:pStyle w:val="Normal-text"/>
              <w:spacing w:before="0" w:after="0"/>
              <w:rPr>
                <w:rFonts w:ascii="Arial" w:hAnsi="Arial" w:cs="Arial"/>
                <w:sz w:val="22"/>
                <w:szCs w:val="22"/>
              </w:rPr>
            </w:pPr>
            <w:r w:rsidRPr="001A776F">
              <w:rPr>
                <w:rFonts w:ascii="Arial" w:hAnsi="Arial" w:cs="Arial"/>
                <w:sz w:val="22"/>
                <w:szCs w:val="22"/>
              </w:rPr>
              <w:t>Assistant Node Director, NorthEast Node National Dental PBRN</w:t>
            </w:r>
          </w:p>
          <w:p w14:paraId="3705399E" w14:textId="77777777" w:rsidR="00D85CA6" w:rsidRPr="001A776F" w:rsidRDefault="00D85CA6" w:rsidP="00D85CA6">
            <w:pPr>
              <w:pStyle w:val="Normal-text"/>
              <w:spacing w:before="0" w:after="0"/>
              <w:rPr>
                <w:rFonts w:ascii="Arial" w:hAnsi="Arial" w:cs="Arial"/>
                <w:sz w:val="22"/>
                <w:szCs w:val="22"/>
              </w:rPr>
            </w:pPr>
            <w:r w:rsidRPr="001A776F">
              <w:rPr>
                <w:rFonts w:ascii="Arial" w:hAnsi="Arial" w:cs="Arial"/>
                <w:sz w:val="22"/>
                <w:szCs w:val="22"/>
              </w:rPr>
              <w:t>Director, EIOH Clinical and Translational Research Core</w:t>
            </w:r>
          </w:p>
          <w:p w14:paraId="5E80259C" w14:textId="77777777" w:rsidR="00D85CA6" w:rsidRPr="001A776F" w:rsidRDefault="00D85CA6" w:rsidP="00D85CA6">
            <w:pPr>
              <w:pStyle w:val="Normal-text"/>
              <w:spacing w:before="0" w:after="0"/>
              <w:rPr>
                <w:rFonts w:ascii="Arial" w:hAnsi="Arial" w:cs="Arial"/>
                <w:sz w:val="22"/>
                <w:szCs w:val="22"/>
              </w:rPr>
            </w:pPr>
            <w:r w:rsidRPr="001A776F">
              <w:rPr>
                <w:rFonts w:ascii="Arial" w:hAnsi="Arial" w:cs="Arial"/>
                <w:sz w:val="22"/>
                <w:szCs w:val="22"/>
              </w:rPr>
              <w:t>Ph:585-275-0706 Fax: 585-273-1237</w:t>
            </w:r>
          </w:p>
          <w:p w14:paraId="752FA8E3" w14:textId="77777777" w:rsidR="00D85CA6" w:rsidRPr="001A776F" w:rsidRDefault="00D85CA6" w:rsidP="00D85CA6">
            <w:pPr>
              <w:pStyle w:val="Normal-text"/>
              <w:spacing w:before="0" w:after="0"/>
              <w:rPr>
                <w:rFonts w:ascii="Arial" w:hAnsi="Arial" w:cs="Arial"/>
                <w:sz w:val="22"/>
                <w:szCs w:val="22"/>
              </w:rPr>
            </w:pPr>
            <w:r w:rsidRPr="001A776F">
              <w:rPr>
                <w:rFonts w:ascii="Arial" w:hAnsi="Arial" w:cs="Arial"/>
                <w:sz w:val="22"/>
                <w:szCs w:val="22"/>
              </w:rPr>
              <w:t>Email: Dorota_KopyckaKedzierawski@URMC.Rochester.edu</w:t>
            </w:r>
          </w:p>
          <w:p w14:paraId="3A56329D" w14:textId="77777777" w:rsidR="00D85CA6" w:rsidRPr="001A776F" w:rsidRDefault="00D85CA6" w:rsidP="00D85CA6">
            <w:pPr>
              <w:pStyle w:val="Normal-text"/>
              <w:spacing w:before="0" w:after="0"/>
              <w:rPr>
                <w:rFonts w:ascii="Arial" w:hAnsi="Arial" w:cs="Arial"/>
                <w:sz w:val="22"/>
                <w:szCs w:val="22"/>
                <w:highlight w:val="yellow"/>
              </w:rPr>
            </w:pPr>
          </w:p>
        </w:tc>
      </w:tr>
      <w:tr w:rsidR="00D85CA6" w:rsidRPr="001A776F" w14:paraId="10396CF2" w14:textId="77777777" w:rsidTr="00A27B6C">
        <w:tc>
          <w:tcPr>
            <w:tcW w:w="2418" w:type="dxa"/>
          </w:tcPr>
          <w:p w14:paraId="02E6E6EF" w14:textId="77777777" w:rsidR="00D85CA6" w:rsidRPr="001A776F" w:rsidRDefault="00D85CA6" w:rsidP="00D85CA6">
            <w:pPr>
              <w:pStyle w:val="Normal-text"/>
              <w:rPr>
                <w:rFonts w:ascii="Arial" w:hAnsi="Arial" w:cs="Arial"/>
                <w:b/>
                <w:sz w:val="22"/>
                <w:szCs w:val="22"/>
              </w:rPr>
            </w:pPr>
            <w:r w:rsidRPr="001A776F">
              <w:rPr>
                <w:rFonts w:ascii="Arial" w:hAnsi="Arial" w:cs="Arial"/>
                <w:b/>
                <w:sz w:val="22"/>
                <w:szCs w:val="22"/>
              </w:rPr>
              <w:t>Principal Node Coordinator:</w:t>
            </w:r>
          </w:p>
          <w:p w14:paraId="0021B38F" w14:textId="77777777" w:rsidR="00D85CA6" w:rsidRPr="001A776F" w:rsidRDefault="00D85CA6" w:rsidP="00D85CA6">
            <w:pPr>
              <w:tabs>
                <w:tab w:val="left" w:pos="0"/>
              </w:tabs>
              <w:suppressAutoHyphens/>
              <w:spacing w:before="60" w:after="120"/>
              <w:rPr>
                <w:rFonts w:ascii="Arial" w:hAnsi="Arial" w:cs="Arial"/>
                <w:b/>
                <w:sz w:val="22"/>
                <w:szCs w:val="22"/>
              </w:rPr>
            </w:pPr>
          </w:p>
        </w:tc>
        <w:tc>
          <w:tcPr>
            <w:tcW w:w="6932" w:type="dxa"/>
          </w:tcPr>
          <w:p w14:paraId="43596A8D" w14:textId="0D278B5F" w:rsidR="00D85CA6" w:rsidRPr="001A776F" w:rsidRDefault="00A8697E" w:rsidP="00D85CA6">
            <w:pPr>
              <w:pStyle w:val="Normal-text"/>
              <w:spacing w:before="0" w:after="0"/>
              <w:rPr>
                <w:rFonts w:ascii="Arial" w:hAnsi="Arial" w:cs="Arial"/>
                <w:sz w:val="22"/>
                <w:szCs w:val="22"/>
              </w:rPr>
            </w:pPr>
            <w:r w:rsidRPr="001A776F">
              <w:rPr>
                <w:rFonts w:ascii="Arial" w:hAnsi="Arial" w:cs="Arial"/>
                <w:sz w:val="22"/>
                <w:szCs w:val="22"/>
              </w:rPr>
              <w:t xml:space="preserve">Patrice Harris </w:t>
            </w:r>
            <w:r w:rsidR="00D85CA6" w:rsidRPr="001A776F">
              <w:rPr>
                <w:rFonts w:ascii="Arial" w:hAnsi="Arial" w:cs="Arial"/>
                <w:sz w:val="22"/>
                <w:szCs w:val="22"/>
              </w:rPr>
              <w:t>Regional Node Coordinator</w:t>
            </w:r>
          </w:p>
          <w:p w14:paraId="58598AFF" w14:textId="77777777" w:rsidR="00D85CA6" w:rsidRPr="001A776F" w:rsidRDefault="00D85CA6" w:rsidP="00D85CA6">
            <w:pPr>
              <w:pStyle w:val="Normal-text"/>
              <w:spacing w:before="0" w:after="0"/>
              <w:rPr>
                <w:rFonts w:ascii="Arial" w:hAnsi="Arial" w:cs="Arial"/>
                <w:sz w:val="22"/>
                <w:szCs w:val="22"/>
              </w:rPr>
            </w:pPr>
            <w:r w:rsidRPr="001A776F">
              <w:rPr>
                <w:rFonts w:ascii="Arial" w:hAnsi="Arial" w:cs="Arial"/>
                <w:sz w:val="22"/>
                <w:szCs w:val="22"/>
              </w:rPr>
              <w:t>University of Alabama at Birmingham |School of Dentistry</w:t>
            </w:r>
          </w:p>
          <w:p w14:paraId="7E36486D" w14:textId="77777777" w:rsidR="00D85CA6" w:rsidRPr="001A776F" w:rsidRDefault="00D85CA6" w:rsidP="00D85CA6">
            <w:pPr>
              <w:pStyle w:val="Normal-text"/>
              <w:spacing w:before="0" w:after="0"/>
              <w:rPr>
                <w:rFonts w:ascii="Arial" w:hAnsi="Arial" w:cs="Arial"/>
                <w:sz w:val="22"/>
                <w:szCs w:val="22"/>
              </w:rPr>
            </w:pPr>
            <w:r w:rsidRPr="001A776F">
              <w:rPr>
                <w:rFonts w:ascii="Arial" w:hAnsi="Arial" w:cs="Arial"/>
                <w:sz w:val="22"/>
                <w:szCs w:val="22"/>
              </w:rPr>
              <w:t>Department of Clinical and Community Sciences</w:t>
            </w:r>
          </w:p>
          <w:p w14:paraId="03857E1B" w14:textId="77777777" w:rsidR="00D85CA6" w:rsidRPr="001A776F" w:rsidRDefault="00D85CA6" w:rsidP="00D85CA6">
            <w:pPr>
              <w:pStyle w:val="Normal-text"/>
              <w:spacing w:before="0" w:after="0"/>
              <w:rPr>
                <w:rFonts w:ascii="Arial" w:hAnsi="Arial" w:cs="Arial"/>
                <w:sz w:val="22"/>
                <w:szCs w:val="22"/>
              </w:rPr>
            </w:pPr>
            <w:r w:rsidRPr="001A776F">
              <w:rPr>
                <w:rFonts w:ascii="Arial" w:hAnsi="Arial" w:cs="Arial"/>
                <w:sz w:val="22"/>
                <w:szCs w:val="22"/>
              </w:rPr>
              <w:t>1720 Second Avenue South| LHRB 130 C| Birmingham, AL 35294-0007</w:t>
            </w:r>
          </w:p>
          <w:p w14:paraId="334372B4" w14:textId="3598C6ED" w:rsidR="00D85CA6" w:rsidRPr="001A776F" w:rsidRDefault="00D85CA6" w:rsidP="00D85CA6">
            <w:pPr>
              <w:pStyle w:val="Normal-text"/>
              <w:spacing w:before="0" w:after="0"/>
              <w:rPr>
                <w:rFonts w:ascii="Arial" w:hAnsi="Arial" w:cs="Arial"/>
                <w:sz w:val="22"/>
                <w:szCs w:val="22"/>
              </w:rPr>
            </w:pPr>
            <w:r w:rsidRPr="001A776F">
              <w:rPr>
                <w:rFonts w:ascii="Arial" w:hAnsi="Arial" w:cs="Arial"/>
                <w:sz w:val="22"/>
                <w:szCs w:val="22"/>
              </w:rPr>
              <w:t xml:space="preserve">(205) </w:t>
            </w:r>
            <w:r w:rsidR="00311447" w:rsidRPr="001A776F">
              <w:rPr>
                <w:rFonts w:ascii="Arial" w:hAnsi="Arial" w:cs="Arial"/>
                <w:sz w:val="22"/>
                <w:szCs w:val="22"/>
              </w:rPr>
              <w:t>975-3113</w:t>
            </w:r>
            <w:r w:rsidRPr="001A776F">
              <w:rPr>
                <w:rFonts w:ascii="Arial" w:hAnsi="Arial" w:cs="Arial"/>
                <w:sz w:val="22"/>
                <w:szCs w:val="22"/>
              </w:rPr>
              <w:t>– Office</w:t>
            </w:r>
          </w:p>
          <w:p w14:paraId="41ED3808" w14:textId="77777777" w:rsidR="00311447" w:rsidRPr="001A776F" w:rsidRDefault="00D85CA6" w:rsidP="00311447">
            <w:pPr>
              <w:rPr>
                <w:rFonts w:ascii="Arial" w:hAnsi="Arial" w:cs="Arial"/>
                <w:color w:val="000000"/>
                <w:sz w:val="22"/>
                <w:szCs w:val="22"/>
              </w:rPr>
            </w:pPr>
            <w:r w:rsidRPr="001A776F">
              <w:rPr>
                <w:rFonts w:ascii="Arial" w:hAnsi="Arial" w:cs="Arial"/>
                <w:sz w:val="22"/>
                <w:szCs w:val="22"/>
              </w:rPr>
              <w:t xml:space="preserve">Email: </w:t>
            </w:r>
            <w:hyperlink r:id="rId19" w:history="1">
              <w:r w:rsidR="00311447" w:rsidRPr="001A776F">
                <w:rPr>
                  <w:rStyle w:val="Hyperlink"/>
                  <w:rFonts w:cs="Arial"/>
                </w:rPr>
                <w:t>pjharr17@uab.edu</w:t>
              </w:r>
            </w:hyperlink>
          </w:p>
          <w:p w14:paraId="27F229C7" w14:textId="77777777" w:rsidR="00D85CA6" w:rsidRPr="001A776F" w:rsidRDefault="00D85CA6" w:rsidP="00D85CA6">
            <w:pPr>
              <w:pStyle w:val="Normal-text"/>
              <w:spacing w:before="0" w:after="0"/>
              <w:rPr>
                <w:rFonts w:ascii="Arial" w:hAnsi="Arial" w:cs="Arial"/>
                <w:sz w:val="22"/>
                <w:szCs w:val="22"/>
              </w:rPr>
            </w:pPr>
          </w:p>
        </w:tc>
      </w:tr>
      <w:tr w:rsidR="00D85CA6" w:rsidRPr="001A776F" w14:paraId="4FE6A596" w14:textId="77777777" w:rsidTr="00A27B6C">
        <w:tc>
          <w:tcPr>
            <w:tcW w:w="2418" w:type="dxa"/>
          </w:tcPr>
          <w:p w14:paraId="70DB9581" w14:textId="77777777" w:rsidR="00D85CA6" w:rsidRPr="001A776F" w:rsidRDefault="00D85CA6" w:rsidP="00D85CA6">
            <w:pPr>
              <w:tabs>
                <w:tab w:val="left" w:pos="0"/>
              </w:tabs>
              <w:suppressAutoHyphens/>
              <w:spacing w:before="60" w:after="120"/>
              <w:rPr>
                <w:rFonts w:ascii="Arial" w:hAnsi="Arial" w:cs="Arial"/>
                <w:b/>
                <w:sz w:val="22"/>
                <w:szCs w:val="22"/>
              </w:rPr>
            </w:pPr>
            <w:r w:rsidRPr="001A776F">
              <w:rPr>
                <w:rFonts w:ascii="Arial" w:hAnsi="Arial" w:cs="Arial"/>
                <w:b/>
                <w:sz w:val="22"/>
                <w:szCs w:val="22"/>
              </w:rPr>
              <w:lastRenderedPageBreak/>
              <w:t>Network Coordinating Center Director:</w:t>
            </w:r>
          </w:p>
          <w:p w14:paraId="2441F7B3" w14:textId="77777777" w:rsidR="00D85CA6" w:rsidRPr="001A776F" w:rsidRDefault="00D85CA6" w:rsidP="00D85CA6">
            <w:pPr>
              <w:tabs>
                <w:tab w:val="left" w:pos="0"/>
              </w:tabs>
              <w:suppressAutoHyphens/>
              <w:spacing w:before="60" w:after="120"/>
              <w:rPr>
                <w:rFonts w:ascii="Arial" w:hAnsi="Arial" w:cs="Arial"/>
                <w:b/>
                <w:sz w:val="22"/>
                <w:szCs w:val="22"/>
              </w:rPr>
            </w:pPr>
          </w:p>
        </w:tc>
        <w:tc>
          <w:tcPr>
            <w:tcW w:w="6932" w:type="dxa"/>
          </w:tcPr>
          <w:p w14:paraId="71F7A369" w14:textId="77777777" w:rsidR="00D85CA6" w:rsidRPr="001A776F" w:rsidRDefault="00D85CA6" w:rsidP="00D85CA6">
            <w:pPr>
              <w:pStyle w:val="Normal-text"/>
              <w:spacing w:before="0" w:after="0"/>
              <w:rPr>
                <w:rFonts w:ascii="Arial" w:hAnsi="Arial" w:cs="Arial"/>
                <w:sz w:val="22"/>
                <w:szCs w:val="22"/>
              </w:rPr>
            </w:pPr>
            <w:r w:rsidRPr="001A776F">
              <w:rPr>
                <w:rFonts w:ascii="Arial" w:hAnsi="Arial" w:cs="Arial"/>
                <w:sz w:val="22"/>
                <w:szCs w:val="22"/>
              </w:rPr>
              <w:t>Mary Ann McBurnie, PhD</w:t>
            </w:r>
          </w:p>
          <w:p w14:paraId="4444E75C" w14:textId="337D50E5" w:rsidR="00D85CA6" w:rsidRPr="001A776F" w:rsidRDefault="00B824CD" w:rsidP="00D85CA6">
            <w:pPr>
              <w:pStyle w:val="Normal-text"/>
              <w:spacing w:before="0" w:after="0"/>
              <w:rPr>
                <w:rFonts w:ascii="Arial" w:hAnsi="Arial" w:cs="Arial"/>
                <w:sz w:val="22"/>
                <w:szCs w:val="22"/>
              </w:rPr>
            </w:pPr>
            <w:r w:rsidRPr="001A776F">
              <w:rPr>
                <w:rFonts w:ascii="Arial" w:hAnsi="Arial" w:cs="Arial"/>
                <w:sz w:val="22"/>
                <w:szCs w:val="22"/>
              </w:rPr>
              <w:t xml:space="preserve">Distinguished </w:t>
            </w:r>
            <w:r w:rsidR="00D85CA6" w:rsidRPr="001A776F">
              <w:rPr>
                <w:rFonts w:ascii="Arial" w:hAnsi="Arial" w:cs="Arial"/>
                <w:sz w:val="22"/>
                <w:szCs w:val="22"/>
              </w:rPr>
              <w:t>Investigator</w:t>
            </w:r>
          </w:p>
          <w:p w14:paraId="226C83C6" w14:textId="77777777" w:rsidR="00D85CA6" w:rsidRPr="001A776F" w:rsidRDefault="00D85CA6" w:rsidP="00D85CA6">
            <w:pPr>
              <w:pStyle w:val="Normal-text"/>
              <w:spacing w:before="0" w:after="0"/>
              <w:rPr>
                <w:rFonts w:ascii="Arial" w:hAnsi="Arial" w:cs="Arial"/>
                <w:sz w:val="22"/>
                <w:szCs w:val="22"/>
              </w:rPr>
            </w:pPr>
            <w:r w:rsidRPr="001A776F">
              <w:rPr>
                <w:rFonts w:ascii="Arial" w:hAnsi="Arial" w:cs="Arial"/>
                <w:sz w:val="22"/>
                <w:szCs w:val="22"/>
              </w:rPr>
              <w:t>Kaiser Permanente</w:t>
            </w:r>
          </w:p>
          <w:p w14:paraId="3808041E" w14:textId="77777777" w:rsidR="00D85CA6" w:rsidRPr="001A776F" w:rsidRDefault="00D85CA6" w:rsidP="00D85CA6">
            <w:pPr>
              <w:pStyle w:val="Normal-text"/>
              <w:spacing w:before="0" w:after="0"/>
              <w:rPr>
                <w:rFonts w:ascii="Arial" w:hAnsi="Arial" w:cs="Arial"/>
                <w:sz w:val="22"/>
                <w:szCs w:val="22"/>
              </w:rPr>
            </w:pPr>
            <w:r w:rsidRPr="001A776F">
              <w:rPr>
                <w:rFonts w:ascii="Arial" w:hAnsi="Arial" w:cs="Arial"/>
                <w:sz w:val="22"/>
                <w:szCs w:val="22"/>
              </w:rPr>
              <w:t>Center for Health Research</w:t>
            </w:r>
          </w:p>
          <w:p w14:paraId="2692CDCA" w14:textId="77777777" w:rsidR="00D85CA6" w:rsidRPr="001A776F" w:rsidRDefault="00D85CA6" w:rsidP="00D85CA6">
            <w:pPr>
              <w:pStyle w:val="Normal-text"/>
              <w:spacing w:before="0" w:after="0"/>
              <w:rPr>
                <w:rFonts w:ascii="Arial" w:hAnsi="Arial" w:cs="Arial"/>
                <w:sz w:val="22"/>
                <w:szCs w:val="22"/>
              </w:rPr>
            </w:pPr>
            <w:r w:rsidRPr="001A776F">
              <w:rPr>
                <w:rFonts w:ascii="Arial" w:hAnsi="Arial" w:cs="Arial"/>
                <w:sz w:val="22"/>
                <w:szCs w:val="22"/>
              </w:rPr>
              <w:t>3800 N Interstate Ave</w:t>
            </w:r>
          </w:p>
          <w:p w14:paraId="68ED7E85" w14:textId="77777777" w:rsidR="00D85CA6" w:rsidRPr="001A776F" w:rsidRDefault="00D85CA6" w:rsidP="00D85CA6">
            <w:pPr>
              <w:pStyle w:val="Normal-text"/>
              <w:spacing w:before="0" w:after="0"/>
              <w:rPr>
                <w:rFonts w:ascii="Arial" w:hAnsi="Arial" w:cs="Arial"/>
                <w:sz w:val="22"/>
                <w:szCs w:val="22"/>
              </w:rPr>
            </w:pPr>
            <w:r w:rsidRPr="001A776F">
              <w:rPr>
                <w:rFonts w:ascii="Arial" w:hAnsi="Arial" w:cs="Arial"/>
                <w:sz w:val="22"/>
                <w:szCs w:val="22"/>
              </w:rPr>
              <w:t>Portland, OR 97227</w:t>
            </w:r>
          </w:p>
          <w:p w14:paraId="7A1BA0BC" w14:textId="77777777" w:rsidR="00D85CA6" w:rsidRPr="001A776F" w:rsidRDefault="00D85CA6" w:rsidP="00D85CA6">
            <w:pPr>
              <w:pStyle w:val="Normal-text"/>
              <w:spacing w:before="0" w:after="0"/>
              <w:rPr>
                <w:rFonts w:ascii="Arial" w:hAnsi="Arial" w:cs="Arial"/>
                <w:sz w:val="22"/>
                <w:szCs w:val="22"/>
              </w:rPr>
            </w:pPr>
            <w:r w:rsidRPr="001A776F">
              <w:rPr>
                <w:rFonts w:ascii="Arial" w:hAnsi="Arial" w:cs="Arial"/>
                <w:sz w:val="22"/>
                <w:szCs w:val="22"/>
              </w:rPr>
              <w:t>Phone: 503-528-3952</w:t>
            </w:r>
          </w:p>
          <w:p w14:paraId="10F24622" w14:textId="13382E59" w:rsidR="00D85CA6" w:rsidRPr="001A776F" w:rsidRDefault="00D85CA6" w:rsidP="00D85CA6">
            <w:pPr>
              <w:pStyle w:val="Normal-text"/>
              <w:spacing w:before="0" w:after="0"/>
              <w:rPr>
                <w:rFonts w:ascii="Arial" w:hAnsi="Arial" w:cs="Arial"/>
                <w:sz w:val="22"/>
                <w:szCs w:val="22"/>
              </w:rPr>
            </w:pPr>
            <w:r w:rsidRPr="001A776F">
              <w:rPr>
                <w:rFonts w:ascii="Arial" w:hAnsi="Arial" w:cs="Arial"/>
                <w:sz w:val="22"/>
                <w:szCs w:val="22"/>
              </w:rPr>
              <w:t>Email: maryan</w:t>
            </w:r>
            <w:r w:rsidR="00311447" w:rsidRPr="001A776F">
              <w:rPr>
                <w:rFonts w:ascii="Arial" w:hAnsi="Arial" w:cs="Arial"/>
                <w:sz w:val="22"/>
                <w:szCs w:val="22"/>
              </w:rPr>
              <w:t>n</w:t>
            </w:r>
            <w:r w:rsidRPr="001A776F">
              <w:rPr>
                <w:rFonts w:ascii="Arial" w:hAnsi="Arial" w:cs="Arial"/>
                <w:sz w:val="22"/>
                <w:szCs w:val="22"/>
              </w:rPr>
              <w:t>.mcburnie@kpchr.org</w:t>
            </w:r>
          </w:p>
          <w:p w14:paraId="11C86566" w14:textId="77777777" w:rsidR="00D85CA6" w:rsidRPr="001A776F" w:rsidRDefault="00D85CA6" w:rsidP="00D85CA6">
            <w:pPr>
              <w:rPr>
                <w:rFonts w:ascii="Arial" w:hAnsi="Arial" w:cs="Arial"/>
                <w:sz w:val="22"/>
                <w:szCs w:val="22"/>
              </w:rPr>
            </w:pPr>
          </w:p>
        </w:tc>
      </w:tr>
      <w:tr w:rsidR="00D85CA6" w:rsidRPr="001A776F" w14:paraId="32FF9E66" w14:textId="77777777" w:rsidTr="00A27B6C">
        <w:tc>
          <w:tcPr>
            <w:tcW w:w="2418" w:type="dxa"/>
          </w:tcPr>
          <w:p w14:paraId="123AD0EA" w14:textId="6995425F" w:rsidR="00D85CA6" w:rsidRPr="001A776F" w:rsidRDefault="00D85CA6" w:rsidP="00D85CA6">
            <w:pPr>
              <w:tabs>
                <w:tab w:val="left" w:pos="0"/>
              </w:tabs>
              <w:suppressAutoHyphens/>
              <w:spacing w:before="60" w:after="120"/>
              <w:rPr>
                <w:rFonts w:ascii="Arial" w:hAnsi="Arial" w:cs="Arial"/>
                <w:b/>
                <w:sz w:val="22"/>
                <w:szCs w:val="22"/>
              </w:rPr>
            </w:pPr>
            <w:r w:rsidRPr="001A776F">
              <w:rPr>
                <w:rFonts w:ascii="Arial" w:hAnsi="Arial" w:cs="Arial"/>
                <w:b/>
                <w:sz w:val="22"/>
                <w:szCs w:val="22"/>
              </w:rPr>
              <w:t xml:space="preserve">Network Coordinating Center </w:t>
            </w:r>
            <w:r w:rsidR="00B824CD" w:rsidRPr="001A776F">
              <w:rPr>
                <w:rFonts w:ascii="Arial" w:hAnsi="Arial" w:cs="Arial"/>
                <w:b/>
                <w:sz w:val="22"/>
                <w:szCs w:val="22"/>
              </w:rPr>
              <w:t>Technical Director</w:t>
            </w:r>
            <w:r w:rsidRPr="001A776F">
              <w:rPr>
                <w:rFonts w:ascii="Arial" w:hAnsi="Arial" w:cs="Arial"/>
                <w:b/>
                <w:sz w:val="22"/>
                <w:szCs w:val="22"/>
              </w:rPr>
              <w:t>:</w:t>
            </w:r>
          </w:p>
          <w:p w14:paraId="661EC2A6" w14:textId="77777777" w:rsidR="00D85CA6" w:rsidRPr="001A776F" w:rsidRDefault="00D85CA6" w:rsidP="00D85CA6">
            <w:pPr>
              <w:tabs>
                <w:tab w:val="left" w:pos="0"/>
              </w:tabs>
              <w:suppressAutoHyphens/>
              <w:spacing w:before="60" w:after="120"/>
              <w:rPr>
                <w:rFonts w:ascii="Arial" w:hAnsi="Arial" w:cs="Arial"/>
                <w:b/>
                <w:sz w:val="22"/>
                <w:szCs w:val="22"/>
              </w:rPr>
            </w:pPr>
          </w:p>
        </w:tc>
        <w:tc>
          <w:tcPr>
            <w:tcW w:w="6932" w:type="dxa"/>
          </w:tcPr>
          <w:p w14:paraId="7FCDFE35" w14:textId="77777777" w:rsidR="00D85CA6" w:rsidRPr="001A776F" w:rsidRDefault="00D85CA6" w:rsidP="00D85CA6">
            <w:pPr>
              <w:rPr>
                <w:rFonts w:ascii="Arial" w:hAnsi="Arial" w:cs="Arial"/>
                <w:sz w:val="22"/>
                <w:szCs w:val="22"/>
              </w:rPr>
            </w:pPr>
            <w:r w:rsidRPr="001A776F">
              <w:rPr>
                <w:rFonts w:ascii="Arial" w:hAnsi="Arial" w:cs="Arial"/>
                <w:sz w:val="22"/>
                <w:szCs w:val="22"/>
              </w:rPr>
              <w:t>Reesa Laws</w:t>
            </w:r>
          </w:p>
          <w:p w14:paraId="7DAE0AA4" w14:textId="77777777" w:rsidR="00D85CA6" w:rsidRPr="001A776F" w:rsidRDefault="00D85CA6" w:rsidP="00D85CA6">
            <w:pPr>
              <w:rPr>
                <w:rFonts w:ascii="Arial" w:hAnsi="Arial" w:cs="Arial"/>
                <w:sz w:val="22"/>
                <w:szCs w:val="22"/>
              </w:rPr>
            </w:pPr>
            <w:r w:rsidRPr="001A776F">
              <w:rPr>
                <w:rFonts w:ascii="Arial" w:hAnsi="Arial" w:cs="Arial"/>
                <w:sz w:val="22"/>
                <w:szCs w:val="22"/>
              </w:rPr>
              <w:t>Research and Data Analytics Manager</w:t>
            </w:r>
          </w:p>
          <w:p w14:paraId="18DB43A5" w14:textId="77777777" w:rsidR="00D85CA6" w:rsidRPr="001A776F" w:rsidRDefault="00D85CA6" w:rsidP="00D85CA6">
            <w:pPr>
              <w:rPr>
                <w:rFonts w:ascii="Arial" w:hAnsi="Arial" w:cs="Arial"/>
                <w:sz w:val="22"/>
                <w:szCs w:val="22"/>
              </w:rPr>
            </w:pPr>
            <w:r w:rsidRPr="001A776F">
              <w:rPr>
                <w:rFonts w:ascii="Arial" w:hAnsi="Arial" w:cs="Arial"/>
                <w:sz w:val="22"/>
                <w:szCs w:val="22"/>
              </w:rPr>
              <w:t>Center for Health Research</w:t>
            </w:r>
          </w:p>
          <w:p w14:paraId="2EBED367" w14:textId="77777777" w:rsidR="00D85CA6" w:rsidRPr="001A776F" w:rsidRDefault="00D85CA6" w:rsidP="00D85CA6">
            <w:pPr>
              <w:rPr>
                <w:rFonts w:ascii="Arial" w:hAnsi="Arial" w:cs="Arial"/>
                <w:sz w:val="22"/>
                <w:szCs w:val="22"/>
              </w:rPr>
            </w:pPr>
            <w:r w:rsidRPr="001A776F">
              <w:rPr>
                <w:rFonts w:ascii="Arial" w:hAnsi="Arial" w:cs="Arial"/>
                <w:sz w:val="22"/>
                <w:szCs w:val="22"/>
              </w:rPr>
              <w:t>3800 N Interstate Ave</w:t>
            </w:r>
          </w:p>
          <w:p w14:paraId="69C0F4AD" w14:textId="77777777" w:rsidR="00D85CA6" w:rsidRPr="001A776F" w:rsidRDefault="00D85CA6" w:rsidP="00D85CA6">
            <w:pPr>
              <w:rPr>
                <w:rFonts w:ascii="Arial" w:hAnsi="Arial" w:cs="Arial"/>
                <w:sz w:val="22"/>
                <w:szCs w:val="22"/>
              </w:rPr>
            </w:pPr>
            <w:r w:rsidRPr="001A776F">
              <w:rPr>
                <w:rFonts w:ascii="Arial" w:hAnsi="Arial" w:cs="Arial"/>
                <w:sz w:val="22"/>
                <w:szCs w:val="22"/>
              </w:rPr>
              <w:t>Portland, OR 97227</w:t>
            </w:r>
          </w:p>
          <w:p w14:paraId="2A777E05" w14:textId="77777777" w:rsidR="00D85CA6" w:rsidRPr="001A776F" w:rsidRDefault="00D85CA6" w:rsidP="00D85CA6">
            <w:pPr>
              <w:rPr>
                <w:rFonts w:ascii="Arial" w:hAnsi="Arial" w:cs="Arial"/>
                <w:sz w:val="22"/>
                <w:szCs w:val="22"/>
              </w:rPr>
            </w:pPr>
            <w:r w:rsidRPr="001A776F">
              <w:rPr>
                <w:rFonts w:ascii="Arial" w:hAnsi="Arial" w:cs="Arial"/>
                <w:sz w:val="22"/>
                <w:szCs w:val="22"/>
              </w:rPr>
              <w:t>Phone: 360-600-4107</w:t>
            </w:r>
          </w:p>
          <w:p w14:paraId="452A523E" w14:textId="77777777" w:rsidR="00D85CA6" w:rsidRPr="001A776F" w:rsidRDefault="00D85CA6" w:rsidP="00D85CA6">
            <w:pPr>
              <w:rPr>
                <w:rFonts w:ascii="Arial" w:hAnsi="Arial" w:cs="Arial"/>
                <w:sz w:val="22"/>
                <w:szCs w:val="22"/>
              </w:rPr>
            </w:pPr>
            <w:r w:rsidRPr="001A776F">
              <w:rPr>
                <w:rFonts w:ascii="Arial" w:hAnsi="Arial" w:cs="Arial"/>
                <w:sz w:val="22"/>
                <w:szCs w:val="22"/>
              </w:rPr>
              <w:t xml:space="preserve">Email: </w:t>
            </w:r>
            <w:hyperlink r:id="rId20" w:history="1">
              <w:r w:rsidRPr="001A776F">
                <w:rPr>
                  <w:rFonts w:ascii="Arial" w:hAnsi="Arial" w:cs="Arial"/>
                  <w:sz w:val="22"/>
                  <w:szCs w:val="22"/>
                </w:rPr>
                <w:t>reesa.laws@kpchr.org</w:t>
              </w:r>
            </w:hyperlink>
          </w:p>
          <w:p w14:paraId="451E35B8" w14:textId="77777777" w:rsidR="00D85CA6" w:rsidRPr="001A776F" w:rsidRDefault="00D85CA6" w:rsidP="00D85CA6">
            <w:pPr>
              <w:pStyle w:val="Normal-text"/>
              <w:spacing w:before="0" w:after="0"/>
              <w:rPr>
                <w:rFonts w:ascii="Arial" w:hAnsi="Arial" w:cs="Arial"/>
                <w:sz w:val="22"/>
                <w:szCs w:val="22"/>
              </w:rPr>
            </w:pPr>
          </w:p>
        </w:tc>
      </w:tr>
      <w:tr w:rsidR="00D85CA6" w:rsidRPr="001A776F" w14:paraId="06E0D941" w14:textId="77777777" w:rsidTr="00A27B6C">
        <w:tc>
          <w:tcPr>
            <w:tcW w:w="2418" w:type="dxa"/>
          </w:tcPr>
          <w:p w14:paraId="20326CF6" w14:textId="0C7C2A65" w:rsidR="00D85CA6" w:rsidRPr="001A776F" w:rsidRDefault="00D85CA6" w:rsidP="00D85CA6">
            <w:pPr>
              <w:tabs>
                <w:tab w:val="left" w:pos="0"/>
              </w:tabs>
              <w:suppressAutoHyphens/>
              <w:spacing w:before="60" w:after="120"/>
              <w:rPr>
                <w:rFonts w:ascii="Arial" w:hAnsi="Arial" w:cs="Arial"/>
                <w:b/>
                <w:sz w:val="22"/>
                <w:szCs w:val="22"/>
              </w:rPr>
            </w:pPr>
            <w:r w:rsidRPr="001A776F">
              <w:rPr>
                <w:rFonts w:ascii="Arial" w:hAnsi="Arial" w:cs="Arial"/>
                <w:b/>
                <w:sz w:val="22"/>
                <w:szCs w:val="22"/>
              </w:rPr>
              <w:t>Network Coordinating Center Study Manager:</w:t>
            </w:r>
          </w:p>
          <w:p w14:paraId="5C862AFB" w14:textId="77777777" w:rsidR="00D85CA6" w:rsidRPr="001A776F" w:rsidRDefault="00D85CA6" w:rsidP="00B86483">
            <w:pPr>
              <w:tabs>
                <w:tab w:val="left" w:pos="0"/>
              </w:tabs>
              <w:suppressAutoHyphens/>
              <w:spacing w:before="60" w:after="120"/>
              <w:rPr>
                <w:rFonts w:ascii="Arial" w:hAnsi="Arial" w:cs="Arial"/>
                <w:b/>
                <w:sz w:val="22"/>
                <w:szCs w:val="22"/>
              </w:rPr>
            </w:pPr>
          </w:p>
        </w:tc>
        <w:tc>
          <w:tcPr>
            <w:tcW w:w="6932" w:type="dxa"/>
          </w:tcPr>
          <w:p w14:paraId="00971C5D" w14:textId="77777777" w:rsidR="00D85CA6" w:rsidRPr="001A776F" w:rsidRDefault="00D85CA6" w:rsidP="00D85CA6">
            <w:pPr>
              <w:pStyle w:val="Normal-text"/>
              <w:spacing w:before="0" w:after="0"/>
              <w:rPr>
                <w:rFonts w:ascii="Arial" w:hAnsi="Arial" w:cs="Arial"/>
                <w:sz w:val="22"/>
                <w:szCs w:val="22"/>
              </w:rPr>
            </w:pPr>
            <w:r w:rsidRPr="001A776F">
              <w:rPr>
                <w:rFonts w:ascii="Arial" w:hAnsi="Arial" w:cs="Arial"/>
                <w:sz w:val="22"/>
                <w:szCs w:val="22"/>
              </w:rPr>
              <w:t>Danyelle Barton</w:t>
            </w:r>
          </w:p>
          <w:p w14:paraId="4027B975" w14:textId="77777777" w:rsidR="00D85CA6" w:rsidRPr="001A776F" w:rsidRDefault="00D85CA6" w:rsidP="00D85CA6">
            <w:pPr>
              <w:pStyle w:val="Normal-text"/>
              <w:spacing w:before="0" w:after="0"/>
              <w:rPr>
                <w:rFonts w:ascii="Arial" w:hAnsi="Arial" w:cs="Arial"/>
                <w:sz w:val="22"/>
                <w:szCs w:val="22"/>
              </w:rPr>
            </w:pPr>
            <w:r w:rsidRPr="001A776F">
              <w:rPr>
                <w:rFonts w:ascii="Arial" w:hAnsi="Arial" w:cs="Arial"/>
                <w:sz w:val="22"/>
                <w:szCs w:val="22"/>
              </w:rPr>
              <w:t>Research Systems Analyst II</w:t>
            </w:r>
          </w:p>
          <w:p w14:paraId="4F0294A5" w14:textId="77777777" w:rsidR="00D85CA6" w:rsidRPr="001A776F" w:rsidRDefault="00D85CA6" w:rsidP="00D85CA6">
            <w:pPr>
              <w:pStyle w:val="Normal-text"/>
              <w:spacing w:before="0" w:after="0"/>
              <w:rPr>
                <w:rFonts w:ascii="Arial" w:hAnsi="Arial" w:cs="Arial"/>
                <w:sz w:val="22"/>
                <w:szCs w:val="22"/>
              </w:rPr>
            </w:pPr>
            <w:r w:rsidRPr="001A776F">
              <w:rPr>
                <w:rFonts w:ascii="Arial" w:hAnsi="Arial" w:cs="Arial"/>
                <w:sz w:val="22"/>
                <w:szCs w:val="22"/>
              </w:rPr>
              <w:t>Kaiser Permanente</w:t>
            </w:r>
          </w:p>
          <w:p w14:paraId="310D6CC3" w14:textId="77777777" w:rsidR="00D85CA6" w:rsidRPr="001A776F" w:rsidRDefault="00D85CA6" w:rsidP="00D85CA6">
            <w:pPr>
              <w:pStyle w:val="Normal-text"/>
              <w:spacing w:before="0" w:after="0"/>
              <w:rPr>
                <w:rFonts w:ascii="Arial" w:hAnsi="Arial" w:cs="Arial"/>
                <w:sz w:val="22"/>
                <w:szCs w:val="22"/>
              </w:rPr>
            </w:pPr>
            <w:r w:rsidRPr="001A776F">
              <w:rPr>
                <w:rFonts w:ascii="Arial" w:hAnsi="Arial" w:cs="Arial"/>
                <w:sz w:val="22"/>
                <w:szCs w:val="22"/>
              </w:rPr>
              <w:t>Center for Health Research</w:t>
            </w:r>
          </w:p>
          <w:p w14:paraId="6B12411D" w14:textId="77777777" w:rsidR="00D85CA6" w:rsidRPr="001A776F" w:rsidRDefault="00D85CA6" w:rsidP="00D85CA6">
            <w:pPr>
              <w:pStyle w:val="Normal-text"/>
              <w:spacing w:before="0" w:after="0"/>
              <w:rPr>
                <w:rFonts w:ascii="Arial" w:hAnsi="Arial" w:cs="Arial"/>
                <w:sz w:val="22"/>
                <w:szCs w:val="22"/>
              </w:rPr>
            </w:pPr>
            <w:r w:rsidRPr="001A776F">
              <w:rPr>
                <w:rFonts w:ascii="Arial" w:hAnsi="Arial" w:cs="Arial"/>
                <w:sz w:val="22"/>
                <w:szCs w:val="22"/>
              </w:rPr>
              <w:t>3800 N Interstate Ave</w:t>
            </w:r>
          </w:p>
          <w:p w14:paraId="3658F24B" w14:textId="77777777" w:rsidR="00D85CA6" w:rsidRPr="001A776F" w:rsidRDefault="00D85CA6" w:rsidP="00D85CA6">
            <w:pPr>
              <w:pStyle w:val="Normal-text"/>
              <w:spacing w:before="0" w:after="0"/>
              <w:rPr>
                <w:rFonts w:ascii="Arial" w:hAnsi="Arial" w:cs="Arial"/>
                <w:sz w:val="22"/>
                <w:szCs w:val="22"/>
              </w:rPr>
            </w:pPr>
            <w:r w:rsidRPr="001A776F">
              <w:rPr>
                <w:rFonts w:ascii="Arial" w:hAnsi="Arial" w:cs="Arial"/>
                <w:sz w:val="22"/>
                <w:szCs w:val="22"/>
              </w:rPr>
              <w:t>Portland, OR 97227</w:t>
            </w:r>
          </w:p>
          <w:p w14:paraId="0D53EB5C" w14:textId="77777777" w:rsidR="00D85CA6" w:rsidRPr="001A776F" w:rsidRDefault="00D85CA6" w:rsidP="00D85CA6">
            <w:pPr>
              <w:pStyle w:val="Normal-text"/>
              <w:spacing w:before="0" w:after="0"/>
              <w:rPr>
                <w:rFonts w:ascii="Arial" w:hAnsi="Arial" w:cs="Arial"/>
                <w:sz w:val="22"/>
                <w:szCs w:val="22"/>
              </w:rPr>
            </w:pPr>
            <w:r w:rsidRPr="001A776F">
              <w:rPr>
                <w:rFonts w:ascii="Arial" w:hAnsi="Arial" w:cs="Arial"/>
                <w:sz w:val="22"/>
                <w:szCs w:val="22"/>
              </w:rPr>
              <w:t>Email: danyelle.m.barton@kpchr.org</w:t>
            </w:r>
          </w:p>
          <w:p w14:paraId="222BD6EC" w14:textId="77777777" w:rsidR="00D85CA6" w:rsidRPr="001A776F" w:rsidRDefault="00D85CA6" w:rsidP="00D85CA6">
            <w:pPr>
              <w:rPr>
                <w:rFonts w:ascii="Arial" w:hAnsi="Arial" w:cs="Arial"/>
                <w:sz w:val="22"/>
                <w:szCs w:val="22"/>
              </w:rPr>
            </w:pPr>
          </w:p>
        </w:tc>
      </w:tr>
      <w:tr w:rsidR="00D85CA6" w:rsidRPr="001A776F" w14:paraId="0363F6F6" w14:textId="77777777" w:rsidTr="00A27B6C">
        <w:tc>
          <w:tcPr>
            <w:tcW w:w="2418" w:type="dxa"/>
          </w:tcPr>
          <w:p w14:paraId="171924B8" w14:textId="41E0645A" w:rsidR="00D85CA6" w:rsidRPr="001A776F" w:rsidRDefault="00D85CA6" w:rsidP="00B86483">
            <w:pPr>
              <w:tabs>
                <w:tab w:val="left" w:pos="0"/>
              </w:tabs>
              <w:suppressAutoHyphens/>
              <w:spacing w:before="60" w:after="120"/>
              <w:rPr>
                <w:rFonts w:ascii="Arial" w:hAnsi="Arial" w:cs="Arial"/>
                <w:b/>
                <w:sz w:val="22"/>
                <w:szCs w:val="22"/>
              </w:rPr>
            </w:pPr>
            <w:r w:rsidRPr="001A776F">
              <w:rPr>
                <w:rFonts w:ascii="Arial" w:hAnsi="Arial" w:cs="Arial"/>
                <w:b/>
                <w:sz w:val="22"/>
                <w:szCs w:val="22"/>
              </w:rPr>
              <w:t>Network Coordinating Center Data Manager:</w:t>
            </w:r>
          </w:p>
        </w:tc>
        <w:tc>
          <w:tcPr>
            <w:tcW w:w="6932" w:type="dxa"/>
          </w:tcPr>
          <w:p w14:paraId="60A97009" w14:textId="77777777" w:rsidR="00D85CA6" w:rsidRPr="001A776F" w:rsidRDefault="00D85CA6" w:rsidP="00D85CA6">
            <w:pPr>
              <w:rPr>
                <w:rFonts w:ascii="Arial" w:hAnsi="Arial" w:cs="Arial"/>
                <w:sz w:val="22"/>
                <w:szCs w:val="22"/>
              </w:rPr>
            </w:pPr>
            <w:r w:rsidRPr="001A776F">
              <w:rPr>
                <w:rFonts w:ascii="Arial" w:hAnsi="Arial" w:cs="Arial"/>
                <w:sz w:val="22"/>
                <w:szCs w:val="22"/>
              </w:rPr>
              <w:t>Celeste Machen</w:t>
            </w:r>
          </w:p>
          <w:p w14:paraId="5F3BED13" w14:textId="77777777" w:rsidR="00D85CA6" w:rsidRPr="001A776F" w:rsidRDefault="00D85CA6" w:rsidP="00D85CA6">
            <w:pPr>
              <w:rPr>
                <w:rFonts w:ascii="Arial" w:hAnsi="Arial" w:cs="Arial"/>
                <w:sz w:val="22"/>
                <w:szCs w:val="22"/>
              </w:rPr>
            </w:pPr>
            <w:r w:rsidRPr="001A776F">
              <w:rPr>
                <w:rFonts w:ascii="Arial" w:hAnsi="Arial" w:cs="Arial"/>
                <w:sz w:val="22"/>
                <w:szCs w:val="22"/>
              </w:rPr>
              <w:t>Project Manager</w:t>
            </w:r>
          </w:p>
          <w:p w14:paraId="1902C9A5" w14:textId="77777777" w:rsidR="00D85CA6" w:rsidRPr="001A776F" w:rsidRDefault="00D85CA6" w:rsidP="00D85CA6">
            <w:pPr>
              <w:pStyle w:val="Normal-text"/>
              <w:spacing w:before="0" w:after="0"/>
              <w:rPr>
                <w:rFonts w:ascii="Arial" w:hAnsi="Arial" w:cs="Arial"/>
                <w:sz w:val="22"/>
                <w:szCs w:val="22"/>
              </w:rPr>
            </w:pPr>
            <w:r w:rsidRPr="001A776F">
              <w:rPr>
                <w:rFonts w:ascii="Arial" w:hAnsi="Arial" w:cs="Arial"/>
                <w:sz w:val="22"/>
                <w:szCs w:val="22"/>
              </w:rPr>
              <w:t>Kaiser Permanente</w:t>
            </w:r>
          </w:p>
          <w:p w14:paraId="1AFE8D52" w14:textId="77777777" w:rsidR="00D85CA6" w:rsidRPr="001A776F" w:rsidRDefault="00D85CA6" w:rsidP="00D85CA6">
            <w:pPr>
              <w:pStyle w:val="Normal-text"/>
              <w:spacing w:before="0" w:after="0"/>
              <w:rPr>
                <w:rFonts w:ascii="Arial" w:hAnsi="Arial" w:cs="Arial"/>
                <w:sz w:val="22"/>
                <w:szCs w:val="22"/>
              </w:rPr>
            </w:pPr>
            <w:r w:rsidRPr="001A776F">
              <w:rPr>
                <w:rFonts w:ascii="Arial" w:hAnsi="Arial" w:cs="Arial"/>
                <w:sz w:val="22"/>
                <w:szCs w:val="22"/>
              </w:rPr>
              <w:t>Center for Health Research</w:t>
            </w:r>
          </w:p>
          <w:p w14:paraId="3280361E" w14:textId="77777777" w:rsidR="00D85CA6" w:rsidRPr="001A776F" w:rsidRDefault="00D85CA6" w:rsidP="00D85CA6">
            <w:pPr>
              <w:pStyle w:val="Normal-text"/>
              <w:spacing w:before="0" w:after="0"/>
              <w:rPr>
                <w:rFonts w:ascii="Arial" w:hAnsi="Arial" w:cs="Arial"/>
                <w:sz w:val="22"/>
                <w:szCs w:val="22"/>
              </w:rPr>
            </w:pPr>
            <w:r w:rsidRPr="001A776F">
              <w:rPr>
                <w:rFonts w:ascii="Arial" w:hAnsi="Arial" w:cs="Arial"/>
                <w:sz w:val="22"/>
                <w:szCs w:val="22"/>
              </w:rPr>
              <w:t>3800 N Interstate Ave</w:t>
            </w:r>
          </w:p>
          <w:p w14:paraId="7BA8E0A1" w14:textId="77777777" w:rsidR="00D85CA6" w:rsidRPr="001A776F" w:rsidRDefault="00D85CA6" w:rsidP="00D85CA6">
            <w:pPr>
              <w:pStyle w:val="Normal-text"/>
              <w:spacing w:before="0" w:after="0"/>
              <w:rPr>
                <w:rFonts w:ascii="Arial" w:hAnsi="Arial" w:cs="Arial"/>
                <w:sz w:val="22"/>
                <w:szCs w:val="22"/>
              </w:rPr>
            </w:pPr>
            <w:r w:rsidRPr="001A776F">
              <w:rPr>
                <w:rFonts w:ascii="Arial" w:hAnsi="Arial" w:cs="Arial"/>
                <w:sz w:val="22"/>
                <w:szCs w:val="22"/>
              </w:rPr>
              <w:t>Portland, OR 97227</w:t>
            </w:r>
          </w:p>
          <w:p w14:paraId="18BE887C" w14:textId="77777777" w:rsidR="00D85CA6" w:rsidRPr="001A776F" w:rsidRDefault="00D85CA6" w:rsidP="00D85CA6">
            <w:pPr>
              <w:pStyle w:val="Normal-text"/>
              <w:spacing w:before="0" w:after="0"/>
              <w:rPr>
                <w:rFonts w:ascii="Arial" w:hAnsi="Arial" w:cs="Arial"/>
                <w:sz w:val="22"/>
                <w:szCs w:val="22"/>
              </w:rPr>
            </w:pPr>
            <w:r w:rsidRPr="001A776F">
              <w:rPr>
                <w:rFonts w:ascii="Arial" w:hAnsi="Arial" w:cs="Arial"/>
                <w:sz w:val="22"/>
                <w:szCs w:val="22"/>
              </w:rPr>
              <w:t>Email: celeste.r.machen@kpchr.org</w:t>
            </w:r>
          </w:p>
          <w:p w14:paraId="3AA2675C" w14:textId="77777777" w:rsidR="00D85CA6" w:rsidRPr="001A776F" w:rsidRDefault="00D85CA6" w:rsidP="00D66CED">
            <w:pPr>
              <w:pStyle w:val="Normal-text"/>
              <w:spacing w:before="0" w:after="0"/>
              <w:rPr>
                <w:rFonts w:ascii="Arial" w:hAnsi="Arial" w:cs="Arial"/>
                <w:sz w:val="22"/>
                <w:szCs w:val="22"/>
              </w:rPr>
            </w:pPr>
          </w:p>
        </w:tc>
      </w:tr>
      <w:tr w:rsidR="003D1929" w:rsidRPr="001A776F" w14:paraId="23C8FD82" w14:textId="77777777" w:rsidTr="00A27B6C">
        <w:tc>
          <w:tcPr>
            <w:tcW w:w="2418" w:type="dxa"/>
          </w:tcPr>
          <w:p w14:paraId="68FDB822" w14:textId="1273183F" w:rsidR="003D1929" w:rsidRPr="001A776F" w:rsidRDefault="00B824CD" w:rsidP="00B86483">
            <w:pPr>
              <w:tabs>
                <w:tab w:val="left" w:pos="0"/>
              </w:tabs>
              <w:suppressAutoHyphens/>
              <w:spacing w:before="60" w:after="120"/>
              <w:rPr>
                <w:rFonts w:ascii="Arial" w:hAnsi="Arial" w:cs="Arial"/>
                <w:b/>
                <w:sz w:val="22"/>
                <w:szCs w:val="22"/>
              </w:rPr>
            </w:pPr>
            <w:r w:rsidRPr="001A776F">
              <w:rPr>
                <w:rFonts w:ascii="Arial" w:hAnsi="Arial" w:cs="Arial"/>
                <w:b/>
                <w:sz w:val="22"/>
                <w:szCs w:val="22"/>
              </w:rPr>
              <w:t>Bios</w:t>
            </w:r>
            <w:r w:rsidR="003D1929" w:rsidRPr="001A776F">
              <w:rPr>
                <w:rFonts w:ascii="Arial" w:hAnsi="Arial" w:cs="Arial"/>
                <w:b/>
                <w:sz w:val="22"/>
                <w:szCs w:val="22"/>
              </w:rPr>
              <w:t>tatistician:</w:t>
            </w:r>
          </w:p>
        </w:tc>
        <w:tc>
          <w:tcPr>
            <w:tcW w:w="6932" w:type="dxa"/>
          </w:tcPr>
          <w:p w14:paraId="75C919E2" w14:textId="77777777" w:rsidR="006D1F44" w:rsidRPr="001A776F" w:rsidRDefault="006D1F44" w:rsidP="006D1F44">
            <w:pPr>
              <w:pStyle w:val="Normal-text"/>
              <w:spacing w:before="0" w:after="0"/>
              <w:rPr>
                <w:rFonts w:ascii="Arial" w:hAnsi="Arial" w:cs="Arial"/>
                <w:sz w:val="22"/>
                <w:szCs w:val="22"/>
              </w:rPr>
            </w:pPr>
            <w:r w:rsidRPr="001A776F">
              <w:rPr>
                <w:rFonts w:ascii="Arial" w:hAnsi="Arial" w:cs="Arial"/>
                <w:sz w:val="22"/>
                <w:szCs w:val="22"/>
              </w:rPr>
              <w:t>Mary Ann McBurnie, PhD</w:t>
            </w:r>
          </w:p>
          <w:p w14:paraId="3EF2FCF8" w14:textId="77777777" w:rsidR="006D1F44" w:rsidRPr="001A776F" w:rsidRDefault="006D1F44" w:rsidP="006D1F44">
            <w:pPr>
              <w:pStyle w:val="Normal-text"/>
              <w:spacing w:before="0" w:after="0"/>
              <w:rPr>
                <w:rFonts w:ascii="Arial" w:hAnsi="Arial" w:cs="Arial"/>
                <w:sz w:val="22"/>
                <w:szCs w:val="22"/>
              </w:rPr>
            </w:pPr>
            <w:r w:rsidRPr="001A776F">
              <w:rPr>
                <w:rFonts w:ascii="Arial" w:hAnsi="Arial" w:cs="Arial"/>
                <w:sz w:val="22"/>
                <w:szCs w:val="22"/>
              </w:rPr>
              <w:t>Distinguished Investigator</w:t>
            </w:r>
          </w:p>
          <w:p w14:paraId="0ADF9854" w14:textId="77777777" w:rsidR="006D1F44" w:rsidRPr="001A776F" w:rsidRDefault="006D1F44" w:rsidP="006D1F44">
            <w:pPr>
              <w:pStyle w:val="Normal-text"/>
              <w:spacing w:before="0" w:after="0"/>
              <w:rPr>
                <w:rFonts w:ascii="Arial" w:hAnsi="Arial" w:cs="Arial"/>
                <w:sz w:val="22"/>
                <w:szCs w:val="22"/>
              </w:rPr>
            </w:pPr>
            <w:r w:rsidRPr="001A776F">
              <w:rPr>
                <w:rFonts w:ascii="Arial" w:hAnsi="Arial" w:cs="Arial"/>
                <w:sz w:val="22"/>
                <w:szCs w:val="22"/>
              </w:rPr>
              <w:t>Kaiser Permanente</w:t>
            </w:r>
          </w:p>
          <w:p w14:paraId="3EE38703" w14:textId="77777777" w:rsidR="006D1F44" w:rsidRPr="001A776F" w:rsidRDefault="006D1F44" w:rsidP="006D1F44">
            <w:pPr>
              <w:pStyle w:val="Normal-text"/>
              <w:spacing w:before="0" w:after="0"/>
              <w:rPr>
                <w:rFonts w:ascii="Arial" w:hAnsi="Arial" w:cs="Arial"/>
                <w:sz w:val="22"/>
                <w:szCs w:val="22"/>
              </w:rPr>
            </w:pPr>
            <w:r w:rsidRPr="001A776F">
              <w:rPr>
                <w:rFonts w:ascii="Arial" w:hAnsi="Arial" w:cs="Arial"/>
                <w:sz w:val="22"/>
                <w:szCs w:val="22"/>
              </w:rPr>
              <w:t>Center for Health Research</w:t>
            </w:r>
          </w:p>
          <w:p w14:paraId="39BF5648" w14:textId="77777777" w:rsidR="006D1F44" w:rsidRPr="001A776F" w:rsidRDefault="006D1F44" w:rsidP="006D1F44">
            <w:pPr>
              <w:pStyle w:val="Normal-text"/>
              <w:spacing w:before="0" w:after="0"/>
              <w:rPr>
                <w:rFonts w:ascii="Arial" w:hAnsi="Arial" w:cs="Arial"/>
                <w:sz w:val="22"/>
                <w:szCs w:val="22"/>
              </w:rPr>
            </w:pPr>
            <w:r w:rsidRPr="001A776F">
              <w:rPr>
                <w:rFonts w:ascii="Arial" w:hAnsi="Arial" w:cs="Arial"/>
                <w:sz w:val="22"/>
                <w:szCs w:val="22"/>
              </w:rPr>
              <w:t>3800 N Interstate Ave</w:t>
            </w:r>
          </w:p>
          <w:p w14:paraId="7C5DD9F9" w14:textId="77777777" w:rsidR="006D1F44" w:rsidRPr="001A776F" w:rsidRDefault="006D1F44" w:rsidP="006D1F44">
            <w:pPr>
              <w:pStyle w:val="Normal-text"/>
              <w:spacing w:before="0" w:after="0"/>
              <w:rPr>
                <w:rFonts w:ascii="Arial" w:hAnsi="Arial" w:cs="Arial"/>
                <w:sz w:val="22"/>
                <w:szCs w:val="22"/>
              </w:rPr>
            </w:pPr>
            <w:r w:rsidRPr="001A776F">
              <w:rPr>
                <w:rFonts w:ascii="Arial" w:hAnsi="Arial" w:cs="Arial"/>
                <w:sz w:val="22"/>
                <w:szCs w:val="22"/>
              </w:rPr>
              <w:t>Portland, OR 97227</w:t>
            </w:r>
          </w:p>
          <w:p w14:paraId="37803326" w14:textId="77777777" w:rsidR="006D1F44" w:rsidRPr="001A776F" w:rsidRDefault="006D1F44" w:rsidP="006D1F44">
            <w:pPr>
              <w:pStyle w:val="Normal-text"/>
              <w:spacing w:before="0" w:after="0"/>
              <w:rPr>
                <w:rFonts w:ascii="Arial" w:hAnsi="Arial" w:cs="Arial"/>
                <w:sz w:val="22"/>
                <w:szCs w:val="22"/>
              </w:rPr>
            </w:pPr>
            <w:r w:rsidRPr="001A776F">
              <w:rPr>
                <w:rFonts w:ascii="Arial" w:hAnsi="Arial" w:cs="Arial"/>
                <w:sz w:val="22"/>
                <w:szCs w:val="22"/>
              </w:rPr>
              <w:t>Phone: 503-528-3952</w:t>
            </w:r>
          </w:p>
          <w:p w14:paraId="4C36FEDD" w14:textId="62F9C460" w:rsidR="006D1F44" w:rsidRPr="001A776F" w:rsidRDefault="006D1F44" w:rsidP="006D1F44">
            <w:pPr>
              <w:pStyle w:val="Normal-text"/>
              <w:spacing w:before="0" w:after="0"/>
              <w:rPr>
                <w:rFonts w:ascii="Arial" w:hAnsi="Arial" w:cs="Arial"/>
                <w:sz w:val="22"/>
                <w:szCs w:val="22"/>
              </w:rPr>
            </w:pPr>
            <w:r w:rsidRPr="001A776F">
              <w:rPr>
                <w:rFonts w:ascii="Arial" w:hAnsi="Arial" w:cs="Arial"/>
                <w:sz w:val="22"/>
                <w:szCs w:val="22"/>
              </w:rPr>
              <w:t>Email: maryan</w:t>
            </w:r>
            <w:r w:rsidR="00311447" w:rsidRPr="001A776F">
              <w:rPr>
                <w:rFonts w:ascii="Arial" w:hAnsi="Arial" w:cs="Arial"/>
                <w:sz w:val="22"/>
                <w:szCs w:val="22"/>
              </w:rPr>
              <w:t>n</w:t>
            </w:r>
            <w:r w:rsidRPr="001A776F">
              <w:rPr>
                <w:rFonts w:ascii="Arial" w:hAnsi="Arial" w:cs="Arial"/>
                <w:sz w:val="22"/>
                <w:szCs w:val="22"/>
              </w:rPr>
              <w:t>.mcburnie@kpchr.org</w:t>
            </w:r>
          </w:p>
          <w:p w14:paraId="688DD248" w14:textId="324E6BA6" w:rsidR="00B824CD" w:rsidRPr="001A776F" w:rsidRDefault="00B824CD" w:rsidP="00D85CA6">
            <w:pPr>
              <w:rPr>
                <w:rFonts w:ascii="Arial" w:hAnsi="Arial" w:cs="Arial"/>
                <w:sz w:val="22"/>
                <w:szCs w:val="22"/>
              </w:rPr>
            </w:pPr>
          </w:p>
        </w:tc>
      </w:tr>
    </w:tbl>
    <w:p w14:paraId="2F546445" w14:textId="5E02ACF9" w:rsidR="00F65C28" w:rsidRPr="001A776F" w:rsidRDefault="00F65C28">
      <w:pPr>
        <w:rPr>
          <w:rFonts w:ascii="Arial" w:hAnsi="Arial" w:cs="Arial"/>
          <w:sz w:val="22"/>
          <w:szCs w:val="22"/>
        </w:rPr>
      </w:pPr>
      <w:bookmarkStart w:id="15" w:name="_Toc266697663"/>
      <w:bookmarkStart w:id="16" w:name="_Toc266697845"/>
      <w:bookmarkEnd w:id="6"/>
      <w:bookmarkEnd w:id="7"/>
      <w:bookmarkEnd w:id="15"/>
      <w:bookmarkEnd w:id="16"/>
      <w:r w:rsidRPr="001A776F">
        <w:rPr>
          <w:rFonts w:ascii="Arial" w:hAnsi="Arial" w:cs="Arial"/>
          <w:sz w:val="22"/>
          <w:szCs w:val="22"/>
        </w:rPr>
        <w:lastRenderedPageBreak/>
        <w:br w:type="page"/>
      </w:r>
    </w:p>
    <w:p w14:paraId="1B3377BF" w14:textId="26D91887" w:rsidR="00F65C28" w:rsidRPr="009C097A" w:rsidRDefault="009C097A" w:rsidP="00D6267D">
      <w:pPr>
        <w:pStyle w:val="Heading1"/>
        <w:numPr>
          <w:ilvl w:val="0"/>
          <w:numId w:val="0"/>
        </w:numPr>
      </w:pPr>
      <w:bookmarkStart w:id="17" w:name="_Toc114205582"/>
      <w:r>
        <w:lastRenderedPageBreak/>
        <w:t xml:space="preserve">1   </w:t>
      </w:r>
      <w:r w:rsidR="00F65C28" w:rsidRPr="009C097A">
        <w:t>INTRODUCTION:  BACKGROUND INFORMATION AND SCIENTIFIC RATIONALE</w:t>
      </w:r>
      <w:bookmarkEnd w:id="17"/>
    </w:p>
    <w:p w14:paraId="20858F5D" w14:textId="447E11CD" w:rsidR="00F65C28" w:rsidRPr="001A776F" w:rsidRDefault="009C097A">
      <w:pPr>
        <w:pStyle w:val="Heading2"/>
        <w:numPr>
          <w:ilvl w:val="1"/>
          <w:numId w:val="13"/>
        </w:numPr>
        <w:rPr>
          <w:rFonts w:cs="Arial"/>
          <w:sz w:val="22"/>
          <w:szCs w:val="22"/>
        </w:rPr>
      </w:pPr>
      <w:r>
        <w:rPr>
          <w:rFonts w:cs="Arial"/>
          <w:sz w:val="22"/>
          <w:szCs w:val="22"/>
        </w:rPr>
        <w:t xml:space="preserve">   </w:t>
      </w:r>
      <w:bookmarkStart w:id="18" w:name="_Toc114205583"/>
      <w:r w:rsidR="00F65C28" w:rsidRPr="001A776F">
        <w:rPr>
          <w:rFonts w:cs="Arial"/>
          <w:sz w:val="22"/>
          <w:szCs w:val="22"/>
        </w:rPr>
        <w:t>Background Information</w:t>
      </w:r>
      <w:bookmarkEnd w:id="18"/>
    </w:p>
    <w:p w14:paraId="3ED9A65F" w14:textId="77777777" w:rsidR="00F65C28" w:rsidRPr="001A776F" w:rsidRDefault="00F65C28" w:rsidP="00F65C28">
      <w:pPr>
        <w:rPr>
          <w:rFonts w:ascii="Arial" w:eastAsia="MS Mincho" w:hAnsi="Arial" w:cs="Arial"/>
          <w:color w:val="000000" w:themeColor="text1"/>
          <w:sz w:val="22"/>
          <w:szCs w:val="22"/>
        </w:rPr>
      </w:pPr>
      <w:r w:rsidRPr="001A776F">
        <w:rPr>
          <w:rFonts w:ascii="Arial" w:eastAsia="MS Mincho" w:hAnsi="Arial" w:cs="Arial"/>
          <w:color w:val="000000" w:themeColor="text1"/>
          <w:sz w:val="22"/>
          <w:szCs w:val="22"/>
        </w:rPr>
        <w:t xml:space="preserve"> </w:t>
      </w:r>
    </w:p>
    <w:p w14:paraId="3ED05E35" w14:textId="3DCED5F2" w:rsidR="00F65C28" w:rsidRPr="001A776F" w:rsidRDefault="00F65C28" w:rsidP="00F65C28">
      <w:pPr>
        <w:pStyle w:val="CROMSInstructionalTextBullets"/>
        <w:numPr>
          <w:ilvl w:val="0"/>
          <w:numId w:val="0"/>
        </w:numPr>
        <w:rPr>
          <w:rFonts w:ascii="Arial" w:hAnsi="Arial" w:cs="Arial"/>
          <w:i w:val="0"/>
          <w:iCs w:val="0"/>
          <w:strike/>
          <w:color w:val="auto"/>
          <w:sz w:val="22"/>
          <w:szCs w:val="22"/>
        </w:rPr>
      </w:pPr>
      <w:r w:rsidRPr="001A776F">
        <w:rPr>
          <w:rFonts w:ascii="Arial" w:hAnsi="Arial" w:cs="Arial"/>
          <w:i w:val="0"/>
          <w:iCs w:val="0"/>
          <w:color w:val="auto"/>
          <w:sz w:val="22"/>
          <w:szCs w:val="22"/>
        </w:rPr>
        <w:t>In 2017, it was estimated that approximately 46.6 million adults, or approximately 19% of the adult population, had a mental health illness.</w:t>
      </w:r>
      <w:r w:rsidR="007A4C88">
        <w:rPr>
          <w:rFonts w:ascii="Arial" w:hAnsi="Arial" w:cs="Arial"/>
          <w:i w:val="0"/>
          <w:iCs w:val="0"/>
          <w:color w:val="auto"/>
          <w:sz w:val="22"/>
          <w:szCs w:val="22"/>
        </w:rPr>
        <w:fldChar w:fldCharType="begin"/>
      </w:r>
      <w:r w:rsidR="007A4C88">
        <w:rPr>
          <w:rFonts w:ascii="Arial" w:hAnsi="Arial" w:cs="Arial"/>
          <w:i w:val="0"/>
          <w:iCs w:val="0"/>
          <w:color w:val="auto"/>
          <w:sz w:val="22"/>
          <w:szCs w:val="22"/>
        </w:rPr>
        <w:instrText xml:space="preserve"> ADDIN EN.CITE &lt;EndNote&gt;&lt;Cite&gt;&lt;Year&gt;2020&lt;/Year&gt;&lt;RecNum&gt;8046&lt;/RecNum&gt;&lt;DisplayText&gt;&lt;style face="superscript"&gt;3&lt;/style&gt;&lt;/DisplayText&gt;&lt;record&gt;&lt;rec-number&gt;8046&lt;/rec-number&gt;&lt;foreign-keys&gt;&lt;key app="EN" db-id="sf22zp9suw5r52ed0xmxptt2spwxarzst2zx" timestamp="1604026065" guid="c306ff29-2213-4080-9c72-8ad86e61516e"&gt;8046&lt;/key&gt;&lt;/foreign-keys&gt;&lt;ref-type name="Web Page"&gt;12&lt;/ref-type&gt;&lt;contributors&gt;&lt;secondary-authors&gt;&lt;author&gt;National Alliance on Mental Illness&lt;/author&gt;&lt;/secondary-authors&gt;&lt;/contributors&gt;&lt;titles&gt;&lt;title&gt;Mental Health By the Numbers&lt;/title&gt;&lt;secondary-title&gt;About Mental Illness&lt;/secondary-title&gt;&lt;/titles&gt;&lt;volume&gt;2020&lt;/volume&gt;&lt;number&gt;October 29&lt;/number&gt;&lt;dates&gt;&lt;year&gt;2020&lt;/year&gt;&lt;/dates&gt;&lt;urls&gt;&lt;related-urls&gt;&lt;url&gt;https://nami.org/mhstats&lt;/url&gt;&lt;/related-urls&gt;&lt;/urls&gt;&lt;/record&gt;&lt;/Cite&gt;&lt;/EndNote&gt;</w:instrText>
      </w:r>
      <w:r w:rsidR="007A4C88">
        <w:rPr>
          <w:rFonts w:ascii="Arial" w:hAnsi="Arial" w:cs="Arial"/>
          <w:i w:val="0"/>
          <w:iCs w:val="0"/>
          <w:color w:val="auto"/>
          <w:sz w:val="22"/>
          <w:szCs w:val="22"/>
        </w:rPr>
        <w:fldChar w:fldCharType="separate"/>
      </w:r>
      <w:r w:rsidR="007A4C88" w:rsidRPr="007A4C88">
        <w:rPr>
          <w:rFonts w:ascii="Arial" w:hAnsi="Arial" w:cs="Arial"/>
          <w:i w:val="0"/>
          <w:iCs w:val="0"/>
          <w:noProof/>
          <w:color w:val="auto"/>
          <w:sz w:val="22"/>
          <w:szCs w:val="22"/>
          <w:vertAlign w:val="superscript"/>
        </w:rPr>
        <w:t>3</w:t>
      </w:r>
      <w:r w:rsidR="007A4C88">
        <w:rPr>
          <w:rFonts w:ascii="Arial" w:hAnsi="Arial" w:cs="Arial"/>
          <w:i w:val="0"/>
          <w:iCs w:val="0"/>
          <w:color w:val="auto"/>
          <w:sz w:val="22"/>
          <w:szCs w:val="22"/>
        </w:rPr>
        <w:fldChar w:fldCharType="end"/>
      </w:r>
      <w:r w:rsidRPr="001A776F">
        <w:rPr>
          <w:rFonts w:ascii="Arial" w:hAnsi="Arial" w:cs="Arial"/>
          <w:i w:val="0"/>
          <w:iCs w:val="0"/>
          <w:color w:val="auto"/>
          <w:sz w:val="22"/>
          <w:szCs w:val="22"/>
        </w:rPr>
        <w:t xml:space="preserve"> Mental health diagnoses, comprising a spectrum of issues including depression, anxiety, substance abuse, etc., are a major issue in the United States. </w:t>
      </w:r>
    </w:p>
    <w:p w14:paraId="5ABAECF8" w14:textId="42F285F2" w:rsidR="00F65C28" w:rsidRPr="001A776F" w:rsidRDefault="00F65C28" w:rsidP="00F65C28">
      <w:pPr>
        <w:pStyle w:val="CROMSInstructionalTextBullets"/>
        <w:numPr>
          <w:ilvl w:val="0"/>
          <w:numId w:val="0"/>
        </w:numPr>
        <w:rPr>
          <w:rFonts w:ascii="Arial" w:hAnsi="Arial" w:cs="Arial"/>
          <w:i w:val="0"/>
          <w:iCs w:val="0"/>
          <w:color w:val="auto"/>
          <w:sz w:val="22"/>
          <w:szCs w:val="22"/>
        </w:rPr>
      </w:pPr>
      <w:r w:rsidRPr="001A776F">
        <w:rPr>
          <w:rFonts w:ascii="Arial" w:hAnsi="Arial" w:cs="Arial"/>
          <w:i w:val="0"/>
          <w:iCs w:val="0"/>
          <w:color w:val="auto"/>
          <w:sz w:val="22"/>
          <w:szCs w:val="22"/>
        </w:rPr>
        <w:t>Nearly one in five adults in the United States have struggled with mental illness in the last year, but over half of those individuals did not receive treatment during that time</w:t>
      </w:r>
      <w:r w:rsidR="007A4C88">
        <w:rPr>
          <w:rFonts w:ascii="Arial" w:hAnsi="Arial" w:cs="Arial"/>
          <w:i w:val="0"/>
          <w:iCs w:val="0"/>
          <w:color w:val="auto"/>
          <w:sz w:val="22"/>
          <w:szCs w:val="22"/>
        </w:rPr>
        <w:fldChar w:fldCharType="begin"/>
      </w:r>
      <w:r w:rsidR="007A4C88">
        <w:rPr>
          <w:rFonts w:ascii="Arial" w:hAnsi="Arial" w:cs="Arial"/>
          <w:i w:val="0"/>
          <w:iCs w:val="0"/>
          <w:color w:val="auto"/>
          <w:sz w:val="22"/>
          <w:szCs w:val="22"/>
        </w:rPr>
        <w:instrText xml:space="preserve"> ADDIN EN.CITE &lt;EndNote&gt;&lt;Cite&gt;&lt;Year&gt;2020&lt;/Year&gt;&lt;RecNum&gt;8041&lt;/RecNum&gt;&lt;DisplayText&gt;&lt;style face="superscript"&gt;4&lt;/style&gt;&lt;/DisplayText&gt;&lt;record&gt;&lt;rec-number&gt;8041&lt;/rec-number&gt;&lt;foreign-keys&gt;&lt;key app="EN" db-id="sf22zp9suw5r52ed0xmxptt2spwxarzst2zx" timestamp="1604024380" guid="6943e16f-c24d-4d95-9559-2d600bb18681"&gt;8041&lt;/key&gt;&lt;/foreign-keys&gt;&lt;ref-type name="Web Page"&gt;12&lt;/ref-type&gt;&lt;contributors&gt;&lt;secondary-authors&gt;&lt;author&gt;National Institute of Mental Health [Internet]&lt;/author&gt;&lt;/secondary-authors&gt;&lt;/contributors&gt;&lt;titles&gt;&lt;title&gt;Mental Illness&lt;/title&gt;&lt;secondary-title&gt;National Institute of Mental Health&lt;/secondary-title&gt;&lt;/titles&gt;&lt;volume&gt;2020&lt;/volume&gt;&lt;number&gt;October 29&lt;/number&gt;&lt;dates&gt;&lt;year&gt;2020&lt;/year&gt;&lt;/dates&gt;&lt;publisher&gt;National Institute of Mental Health&lt;/publisher&gt;&lt;urls&gt;&lt;related-urls&gt;&lt;url&gt;https://www.nimh.nih.gov/health/statistics/mental-illness.shtml&lt;/url&gt;&lt;/related-urls&gt;&lt;/urls&gt;&lt;/record&gt;&lt;/Cite&gt;&lt;/EndNote&gt;</w:instrText>
      </w:r>
      <w:r w:rsidR="007A4C88">
        <w:rPr>
          <w:rFonts w:ascii="Arial" w:hAnsi="Arial" w:cs="Arial"/>
          <w:i w:val="0"/>
          <w:iCs w:val="0"/>
          <w:color w:val="auto"/>
          <w:sz w:val="22"/>
          <w:szCs w:val="22"/>
        </w:rPr>
        <w:fldChar w:fldCharType="separate"/>
      </w:r>
      <w:r w:rsidR="007A4C88" w:rsidRPr="007A4C88">
        <w:rPr>
          <w:rFonts w:ascii="Arial" w:hAnsi="Arial" w:cs="Arial"/>
          <w:i w:val="0"/>
          <w:iCs w:val="0"/>
          <w:noProof/>
          <w:color w:val="auto"/>
          <w:sz w:val="22"/>
          <w:szCs w:val="22"/>
          <w:vertAlign w:val="superscript"/>
        </w:rPr>
        <w:t>4</w:t>
      </w:r>
      <w:r w:rsidR="007A4C88">
        <w:rPr>
          <w:rFonts w:ascii="Arial" w:hAnsi="Arial" w:cs="Arial"/>
          <w:i w:val="0"/>
          <w:iCs w:val="0"/>
          <w:color w:val="auto"/>
          <w:sz w:val="22"/>
          <w:szCs w:val="22"/>
        </w:rPr>
        <w:fldChar w:fldCharType="end"/>
      </w:r>
      <w:r w:rsidRPr="001A776F">
        <w:rPr>
          <w:rFonts w:ascii="Arial" w:hAnsi="Arial" w:cs="Arial"/>
          <w:i w:val="0"/>
          <w:iCs w:val="0"/>
          <w:color w:val="auto"/>
          <w:sz w:val="22"/>
          <w:szCs w:val="22"/>
        </w:rPr>
        <w:t xml:space="preserve"> – which indicates the need for </w:t>
      </w:r>
      <w:r w:rsidR="00F25C75" w:rsidRPr="001A776F">
        <w:rPr>
          <w:rFonts w:ascii="Arial" w:hAnsi="Arial" w:cs="Arial"/>
          <w:i w:val="0"/>
          <w:iCs w:val="0"/>
          <w:color w:val="auto"/>
          <w:sz w:val="22"/>
          <w:szCs w:val="22"/>
        </w:rPr>
        <w:t xml:space="preserve">more </w:t>
      </w:r>
      <w:r w:rsidRPr="001A776F">
        <w:rPr>
          <w:rFonts w:ascii="Arial" w:hAnsi="Arial" w:cs="Arial"/>
          <w:i w:val="0"/>
          <w:iCs w:val="0"/>
          <w:color w:val="auto"/>
          <w:sz w:val="22"/>
          <w:szCs w:val="22"/>
        </w:rPr>
        <w:t xml:space="preserve">referral networks for mental health. </w:t>
      </w:r>
    </w:p>
    <w:p w14:paraId="5021DE81" w14:textId="29BE8A97" w:rsidR="00F65C28" w:rsidRPr="001A776F" w:rsidRDefault="00F65C28" w:rsidP="00F65C28">
      <w:pPr>
        <w:pStyle w:val="CROMSInstructionalTextBullets"/>
        <w:numPr>
          <w:ilvl w:val="0"/>
          <w:numId w:val="0"/>
        </w:numPr>
        <w:rPr>
          <w:rFonts w:ascii="Arial" w:hAnsi="Arial" w:cs="Arial"/>
          <w:i w:val="0"/>
          <w:iCs w:val="0"/>
          <w:color w:val="auto"/>
          <w:sz w:val="22"/>
          <w:szCs w:val="22"/>
        </w:rPr>
      </w:pPr>
      <w:r w:rsidRPr="001A776F">
        <w:rPr>
          <w:rFonts w:ascii="Arial" w:hAnsi="Arial" w:cs="Arial"/>
          <w:i w:val="0"/>
          <w:iCs w:val="0"/>
          <w:color w:val="auto"/>
          <w:sz w:val="22"/>
          <w:szCs w:val="22"/>
        </w:rPr>
        <w:t xml:space="preserve">A National Dental Practice-Based Research Network (PBRN) Quick Poll (n = 465) conducted in October 2018 found that nearly 93% of responding dentists reported a </w:t>
      </w:r>
      <w:r w:rsidR="00A10846">
        <w:rPr>
          <w:rFonts w:ascii="Arial" w:hAnsi="Arial" w:cs="Arial"/>
          <w:i w:val="0"/>
          <w:iCs w:val="0"/>
          <w:color w:val="auto"/>
          <w:sz w:val="22"/>
          <w:szCs w:val="22"/>
        </w:rPr>
        <w:t>correlation</w:t>
      </w:r>
      <w:r w:rsidRPr="001A776F">
        <w:rPr>
          <w:rFonts w:ascii="Arial" w:hAnsi="Arial" w:cs="Arial"/>
          <w:i w:val="0"/>
          <w:iCs w:val="0"/>
          <w:color w:val="auto"/>
          <w:sz w:val="22"/>
          <w:szCs w:val="22"/>
        </w:rPr>
        <w:t xml:space="preserve"> between dental and mental health.</w:t>
      </w:r>
      <w:r w:rsidR="007A4C88">
        <w:rPr>
          <w:rFonts w:ascii="Arial" w:hAnsi="Arial" w:cs="Arial"/>
          <w:i w:val="0"/>
          <w:iCs w:val="0"/>
          <w:color w:val="auto"/>
          <w:sz w:val="22"/>
          <w:szCs w:val="22"/>
        </w:rPr>
        <w:fldChar w:fldCharType="begin"/>
      </w:r>
      <w:r w:rsidR="007A4C88">
        <w:rPr>
          <w:rFonts w:ascii="Arial" w:hAnsi="Arial" w:cs="Arial"/>
          <w:i w:val="0"/>
          <w:iCs w:val="0"/>
          <w:color w:val="auto"/>
          <w:sz w:val="22"/>
          <w:szCs w:val="22"/>
        </w:rPr>
        <w:instrText xml:space="preserve"> ADDIN EN.CITE &lt;EndNote&gt;&lt;Cite&gt;&lt;Author&gt;Gilbert&lt;/Author&gt;&lt;Year&gt;2013&lt;/Year&gt;&lt;RecNum&gt;8596&lt;/RecNum&gt;&lt;DisplayText&gt;&lt;style face="superscript"&gt;5, 6&lt;/style&gt;&lt;/DisplayText&gt;&lt;record&gt;&lt;rec-number&gt;8596&lt;/rec-number&gt;&lt;foreign-keys&gt;&lt;key app="EN" db-id="sf22zp9suw5r52ed0xmxptt2spwxarzst2zx" timestamp="1661484491"&gt;8596&lt;/key&gt;&lt;/foreign-keys&gt;&lt;ref-type name="Journal Article"&gt;17&lt;/ref-type&gt;&lt;contributors&gt;&lt;authors&gt;&lt;author&gt;Gilbert, Gregg H&lt;/author&gt;&lt;author&gt;Williams, O Dale&lt;/author&gt;&lt;author&gt;Korelitz, James J&lt;/author&gt;&lt;author&gt;Fellows, Jeffrey L&lt;/author&gt;&lt;author&gt;Gordan, Valeria V&lt;/author&gt;&lt;author&gt;Makhija, Sonia K&lt;/author&gt;&lt;author&gt;Meyerowitz, Cyril&lt;/author&gt;&lt;author&gt;Oates, Thomas W&lt;/author&gt;&lt;author&gt;Rindal, D Brad&lt;/author&gt;&lt;author&gt;Benjamin, Paul L&lt;/author&gt;&lt;/authors&gt;&lt;/contributors&gt;&lt;titles&gt;&lt;title&gt;Purpose, structure, and function of the United States national dental practice-based research network&lt;/title&gt;&lt;secondary-title&gt;Journal of dentistry&lt;/secondary-title&gt;&lt;/titles&gt;&lt;periodical&gt;&lt;full-title&gt;Journal of dentistry&lt;/full-title&gt;&lt;/periodical&gt;&lt;pages&gt;1051-1059&lt;/pages&gt;&lt;volume&gt;41&lt;/volume&gt;&lt;number&gt;11&lt;/number&gt;&lt;dates&gt;&lt;year&gt;2013&lt;/year&gt;&lt;/dates&gt;&lt;isbn&gt;0300-5712&lt;/isbn&gt;&lt;urls&gt;&lt;/urls&gt;&lt;/record&gt;&lt;/Cite&gt;&lt;Cite&gt;&lt;Year&gt;2019&lt;/Year&gt;&lt;RecNum&gt;8049&lt;/RecNum&gt;&lt;record&gt;&lt;rec-number&gt;8049&lt;/rec-number&gt;&lt;foreign-keys&gt;&lt;key app="EN" db-id="sf22zp9suw5r52ed0xmxptt2spwxarzst2zx" timestamp="1604026697" guid="a166b7aa-f556-41ab-a21e-f982bbd6e293"&gt;8049&lt;/key&gt;&lt;/foreign-keys&gt;&lt;ref-type name="Newspaper Article"&gt;23&lt;/ref-type&gt;&lt;contributors&gt;&lt;/contributors&gt;&lt;titles&gt;&lt;title&gt;Quick Poll Results: Mental Health Screening, Observation, and Intervention &lt;/title&gt;&lt;secondary-title&gt;National Dental Practice</w:instrText>
      </w:r>
      <w:r w:rsidR="007A4C88">
        <w:rPr>
          <w:rFonts w:ascii="Cambria Math" w:hAnsi="Cambria Math" w:cs="Cambria Math"/>
          <w:i w:val="0"/>
          <w:iCs w:val="0"/>
          <w:color w:val="auto"/>
          <w:sz w:val="22"/>
          <w:szCs w:val="22"/>
        </w:rPr>
        <w:instrText>‐</w:instrText>
      </w:r>
      <w:r w:rsidR="007A4C88">
        <w:rPr>
          <w:rFonts w:ascii="Arial" w:hAnsi="Arial" w:cs="Arial"/>
          <w:i w:val="0"/>
          <w:iCs w:val="0"/>
          <w:color w:val="auto"/>
          <w:sz w:val="22"/>
          <w:szCs w:val="22"/>
        </w:rPr>
        <w:instrText>Based Research Network&lt;/secondary-title&gt;&lt;/titles&gt;&lt;dates&gt;&lt;year&gt;2019&lt;/year&gt;&lt;pub-dates&gt;&lt;date&gt;February 2019&lt;/date&gt;&lt;/pub-dates&gt;&lt;/dates&gt;&lt;publisher&gt;National Dental Practice</w:instrText>
      </w:r>
      <w:r w:rsidR="007A4C88">
        <w:rPr>
          <w:rFonts w:ascii="Cambria Math" w:hAnsi="Cambria Math" w:cs="Cambria Math"/>
          <w:i w:val="0"/>
          <w:iCs w:val="0"/>
          <w:color w:val="auto"/>
          <w:sz w:val="22"/>
          <w:szCs w:val="22"/>
        </w:rPr>
        <w:instrText>‐</w:instrText>
      </w:r>
      <w:r w:rsidR="007A4C88">
        <w:rPr>
          <w:rFonts w:ascii="Arial" w:hAnsi="Arial" w:cs="Arial"/>
          <w:i w:val="0"/>
          <w:iCs w:val="0"/>
          <w:color w:val="auto"/>
          <w:sz w:val="22"/>
          <w:szCs w:val="22"/>
        </w:rPr>
        <w:instrText>Based Research Network&lt;/publisher&gt;&lt;work-type&gt;Newsletter&lt;/work-type&gt;&lt;urls&gt;&lt;related-urls&gt;&lt;url&gt;https://www.nationaldentalpbrn.org/&lt;/url&gt;&lt;/related-urls&gt;&lt;/urls&gt;&lt;/record&gt;&lt;/Cite&gt;&lt;/EndNote&gt;</w:instrText>
      </w:r>
      <w:r w:rsidR="007A4C88">
        <w:rPr>
          <w:rFonts w:ascii="Arial" w:hAnsi="Arial" w:cs="Arial"/>
          <w:i w:val="0"/>
          <w:iCs w:val="0"/>
          <w:color w:val="auto"/>
          <w:sz w:val="22"/>
          <w:szCs w:val="22"/>
        </w:rPr>
        <w:fldChar w:fldCharType="separate"/>
      </w:r>
      <w:r w:rsidR="007A4C88" w:rsidRPr="007A4C88">
        <w:rPr>
          <w:rFonts w:ascii="Arial" w:hAnsi="Arial" w:cs="Arial"/>
          <w:i w:val="0"/>
          <w:iCs w:val="0"/>
          <w:noProof/>
          <w:color w:val="auto"/>
          <w:sz w:val="22"/>
          <w:szCs w:val="22"/>
          <w:vertAlign w:val="superscript"/>
        </w:rPr>
        <w:t>5, 6</w:t>
      </w:r>
      <w:r w:rsidR="007A4C88">
        <w:rPr>
          <w:rFonts w:ascii="Arial" w:hAnsi="Arial" w:cs="Arial"/>
          <w:i w:val="0"/>
          <w:iCs w:val="0"/>
          <w:color w:val="auto"/>
          <w:sz w:val="22"/>
          <w:szCs w:val="22"/>
        </w:rPr>
        <w:fldChar w:fldCharType="end"/>
      </w:r>
      <w:r w:rsidRPr="001A776F">
        <w:rPr>
          <w:rFonts w:ascii="Arial" w:hAnsi="Arial" w:cs="Arial"/>
          <w:i w:val="0"/>
          <w:iCs w:val="0"/>
          <w:color w:val="auto"/>
          <w:sz w:val="22"/>
          <w:szCs w:val="22"/>
        </w:rPr>
        <w:t xml:space="preserve"> Unfortunately, this same poll found that only 51% of dentists ask any form of mental health questions, and of those, 73% indicated that the primary question they ask is whether the patient is under psychiatric care</w:t>
      </w:r>
      <w:r w:rsidR="007A4C88">
        <w:rPr>
          <w:rFonts w:ascii="Arial" w:hAnsi="Arial" w:cs="Arial"/>
          <w:i w:val="0"/>
          <w:iCs w:val="0"/>
          <w:color w:val="auto"/>
          <w:sz w:val="22"/>
          <w:szCs w:val="22"/>
        </w:rPr>
        <w:fldChar w:fldCharType="begin"/>
      </w:r>
      <w:r w:rsidR="007A4C88">
        <w:rPr>
          <w:rFonts w:ascii="Arial" w:hAnsi="Arial" w:cs="Arial"/>
          <w:i w:val="0"/>
          <w:iCs w:val="0"/>
          <w:color w:val="auto"/>
          <w:sz w:val="22"/>
          <w:szCs w:val="22"/>
        </w:rPr>
        <w:instrText xml:space="preserve"> ADDIN EN.CITE &lt;EndNote&gt;&lt;Cite&gt;&lt;Year&gt;2019&lt;/Year&gt;&lt;RecNum&gt;8049&lt;/RecNum&gt;&lt;DisplayText&gt;&lt;style face="superscript"&gt;6&lt;/style&gt;&lt;/DisplayText&gt;&lt;record&gt;&lt;rec-number&gt;8049&lt;/rec-number&gt;&lt;foreign-keys&gt;&lt;key app="EN" db-id="sf22zp9suw5r52ed0xmxptt2spwxarzst2zx" timestamp="1604026697" guid="a166b7aa-f556-41ab-a21e-f982bbd6e293"&gt;8049&lt;/key&gt;&lt;/foreign-keys&gt;&lt;ref-type name="Newspaper Article"&gt;23&lt;/ref-type&gt;&lt;contributors&gt;&lt;/contributors&gt;&lt;titles&gt;&lt;title&gt;Quick Poll Results: Mental Health Screening, Observation, and Intervention &lt;/title&gt;&lt;secondary-title&gt;National Dental Practice</w:instrText>
      </w:r>
      <w:r w:rsidR="007A4C88">
        <w:rPr>
          <w:rFonts w:ascii="Cambria Math" w:hAnsi="Cambria Math" w:cs="Cambria Math"/>
          <w:i w:val="0"/>
          <w:iCs w:val="0"/>
          <w:color w:val="auto"/>
          <w:sz w:val="22"/>
          <w:szCs w:val="22"/>
        </w:rPr>
        <w:instrText>‐</w:instrText>
      </w:r>
      <w:r w:rsidR="007A4C88">
        <w:rPr>
          <w:rFonts w:ascii="Arial" w:hAnsi="Arial" w:cs="Arial"/>
          <w:i w:val="0"/>
          <w:iCs w:val="0"/>
          <w:color w:val="auto"/>
          <w:sz w:val="22"/>
          <w:szCs w:val="22"/>
        </w:rPr>
        <w:instrText>Based Research Network&lt;/secondary-title&gt;&lt;/titles&gt;&lt;dates&gt;&lt;year&gt;2019&lt;/year&gt;&lt;pub-dates&gt;&lt;date&gt;February 2019&lt;/date&gt;&lt;/pub-dates&gt;&lt;/dates&gt;&lt;publisher&gt;National Dental Practice</w:instrText>
      </w:r>
      <w:r w:rsidR="007A4C88">
        <w:rPr>
          <w:rFonts w:ascii="Cambria Math" w:hAnsi="Cambria Math" w:cs="Cambria Math"/>
          <w:i w:val="0"/>
          <w:iCs w:val="0"/>
          <w:color w:val="auto"/>
          <w:sz w:val="22"/>
          <w:szCs w:val="22"/>
        </w:rPr>
        <w:instrText>‐</w:instrText>
      </w:r>
      <w:r w:rsidR="007A4C88">
        <w:rPr>
          <w:rFonts w:ascii="Arial" w:hAnsi="Arial" w:cs="Arial"/>
          <w:i w:val="0"/>
          <w:iCs w:val="0"/>
          <w:color w:val="auto"/>
          <w:sz w:val="22"/>
          <w:szCs w:val="22"/>
        </w:rPr>
        <w:instrText>Based Research Network&lt;/publisher&gt;&lt;work-type&gt;Newsletter&lt;/work-type&gt;&lt;urls&gt;&lt;related-urls&gt;&lt;url&gt;https://www.nationaldentalpbrn.org/&lt;/url&gt;&lt;/related-urls&gt;&lt;/urls&gt;&lt;/record&gt;&lt;/Cite&gt;&lt;/EndNote&gt;</w:instrText>
      </w:r>
      <w:r w:rsidR="007A4C88">
        <w:rPr>
          <w:rFonts w:ascii="Arial" w:hAnsi="Arial" w:cs="Arial"/>
          <w:i w:val="0"/>
          <w:iCs w:val="0"/>
          <w:color w:val="auto"/>
          <w:sz w:val="22"/>
          <w:szCs w:val="22"/>
        </w:rPr>
        <w:fldChar w:fldCharType="separate"/>
      </w:r>
      <w:r w:rsidR="007A4C88" w:rsidRPr="007A4C88">
        <w:rPr>
          <w:rFonts w:ascii="Arial" w:hAnsi="Arial" w:cs="Arial"/>
          <w:i w:val="0"/>
          <w:iCs w:val="0"/>
          <w:noProof/>
          <w:color w:val="auto"/>
          <w:sz w:val="22"/>
          <w:szCs w:val="22"/>
          <w:vertAlign w:val="superscript"/>
        </w:rPr>
        <w:t>6</w:t>
      </w:r>
      <w:r w:rsidR="007A4C88">
        <w:rPr>
          <w:rFonts w:ascii="Arial" w:hAnsi="Arial" w:cs="Arial"/>
          <w:i w:val="0"/>
          <w:iCs w:val="0"/>
          <w:color w:val="auto"/>
          <w:sz w:val="22"/>
          <w:szCs w:val="22"/>
        </w:rPr>
        <w:fldChar w:fldCharType="end"/>
      </w:r>
      <w:r w:rsidRPr="001A776F">
        <w:rPr>
          <w:rFonts w:ascii="Arial" w:hAnsi="Arial" w:cs="Arial"/>
          <w:i w:val="0"/>
          <w:iCs w:val="0"/>
          <w:color w:val="auto"/>
          <w:sz w:val="22"/>
          <w:szCs w:val="22"/>
          <w:vertAlign w:val="superscript"/>
        </w:rPr>
        <w:t xml:space="preserve"> </w:t>
      </w:r>
      <w:r w:rsidRPr="001A776F">
        <w:rPr>
          <w:rFonts w:ascii="Arial" w:hAnsi="Arial" w:cs="Arial"/>
          <w:i w:val="0"/>
          <w:iCs w:val="0"/>
          <w:color w:val="auto"/>
          <w:sz w:val="22"/>
          <w:szCs w:val="22"/>
        </w:rPr>
        <w:t xml:space="preserve">– which has little value for screening. </w:t>
      </w:r>
      <w:r w:rsidR="00683F4A" w:rsidRPr="001A776F">
        <w:rPr>
          <w:rFonts w:ascii="Arial" w:hAnsi="Arial" w:cs="Arial"/>
          <w:i w:val="0"/>
          <w:iCs w:val="0"/>
          <w:color w:val="auto"/>
          <w:sz w:val="22"/>
          <w:szCs w:val="22"/>
        </w:rPr>
        <w:t>Furthermore</w:t>
      </w:r>
      <w:r w:rsidRPr="001A776F">
        <w:rPr>
          <w:rFonts w:ascii="Arial" w:hAnsi="Arial" w:cs="Arial"/>
          <w:i w:val="0"/>
          <w:iCs w:val="0"/>
          <w:color w:val="auto"/>
          <w:sz w:val="22"/>
          <w:szCs w:val="22"/>
        </w:rPr>
        <w:t>, no protocol exists for this service in dental offices.</w:t>
      </w:r>
    </w:p>
    <w:p w14:paraId="3E61D0BB" w14:textId="0DD79821" w:rsidR="00F65C28" w:rsidRPr="001A776F" w:rsidRDefault="00F65C28" w:rsidP="00F65C28">
      <w:pPr>
        <w:pStyle w:val="CROMSInstructionalTextBullets"/>
        <w:numPr>
          <w:ilvl w:val="0"/>
          <w:numId w:val="0"/>
        </w:numPr>
        <w:rPr>
          <w:rFonts w:ascii="Arial" w:hAnsi="Arial" w:cs="Arial"/>
          <w:i w:val="0"/>
          <w:iCs w:val="0"/>
          <w:color w:val="auto"/>
          <w:sz w:val="22"/>
          <w:szCs w:val="22"/>
        </w:rPr>
      </w:pPr>
      <w:r w:rsidRPr="001A776F">
        <w:rPr>
          <w:rFonts w:ascii="Arial" w:eastAsia="Calibri" w:hAnsi="Arial" w:cs="Arial"/>
          <w:i w:val="0"/>
          <w:color w:val="auto"/>
          <w:sz w:val="22"/>
          <w:szCs w:val="22"/>
        </w:rPr>
        <w:t>The Mental Screening in Dental Practices (MSDP) study will be conducted in partnership with the National Dental PBRN (</w:t>
      </w:r>
      <w:r w:rsidR="00DA6B7B" w:rsidRPr="001A776F">
        <w:rPr>
          <w:rFonts w:ascii="Arial" w:eastAsia="Calibri" w:hAnsi="Arial" w:cs="Arial"/>
          <w:i w:val="0"/>
          <w:color w:val="auto"/>
          <w:sz w:val="22"/>
          <w:szCs w:val="22"/>
        </w:rPr>
        <w:t>i.e.</w:t>
      </w:r>
      <w:r w:rsidRPr="001A776F">
        <w:rPr>
          <w:rFonts w:ascii="Arial" w:eastAsia="Calibri" w:hAnsi="Arial" w:cs="Arial"/>
          <w:i w:val="0"/>
          <w:color w:val="auto"/>
          <w:sz w:val="22"/>
          <w:szCs w:val="22"/>
        </w:rPr>
        <w:t xml:space="preserve">, </w:t>
      </w:r>
      <w:r w:rsidR="00551CF9" w:rsidRPr="001A776F">
        <w:rPr>
          <w:rFonts w:ascii="Arial" w:eastAsia="Calibri" w:hAnsi="Arial" w:cs="Arial"/>
          <w:i w:val="0"/>
          <w:color w:val="auto"/>
          <w:sz w:val="22"/>
          <w:szCs w:val="22"/>
        </w:rPr>
        <w:t xml:space="preserve">the </w:t>
      </w:r>
      <w:r w:rsidRPr="001A776F">
        <w:rPr>
          <w:rFonts w:ascii="Arial" w:eastAsia="Calibri" w:hAnsi="Arial" w:cs="Arial"/>
          <w:i w:val="0"/>
          <w:color w:val="auto"/>
          <w:sz w:val="22"/>
          <w:szCs w:val="22"/>
        </w:rPr>
        <w:t>Network). The Network is a consortium of U.S. dental practitioners, clinical researchers, and other stakeholders, working to improve oral health care through the conduct and dissemination of dental research and serving dental professionals through education and collegiality. The Network seeks to shorten the time from knowledge discovery to implementation in routine clinical practice by focusing its research on topics that are important to dentists’ everyday practice. The research, conducted by practitioners in dental offices, is designed to minimally impact the flow of routine clinical care and dental office operations. The Network has demonstrated the ability to recruit and engage practitioners in network studies and dissemination activities and change practice patterns of participating dentists.</w:t>
      </w:r>
      <w:r w:rsidR="00830224" w:rsidRPr="001A776F">
        <w:rPr>
          <w:rFonts w:ascii="Arial" w:eastAsia="Calibri" w:hAnsi="Arial" w:cs="Arial"/>
          <w:i w:val="0"/>
          <w:color w:val="auto"/>
        </w:rPr>
        <w:fldChar w:fldCharType="begin">
          <w:fldData xml:space="preserve">PEVuZE5vdGU+PENpdGU+PEF1dGhvcj5GZXJyYWNhbmU8L0F1dGhvcj48WWVhcj4yMDIyPC9ZZWFy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</w:fldData>
        </w:fldChar>
      </w:r>
      <w:r w:rsidR="007A4C88">
        <w:rPr>
          <w:rFonts w:ascii="Arial" w:eastAsia="Calibri" w:hAnsi="Arial" w:cs="Arial"/>
          <w:i w:val="0"/>
          <w:color w:val="auto"/>
        </w:rPr>
        <w:instrText xml:space="preserve"> ADDIN EN.CITE </w:instrText>
      </w:r>
      <w:r w:rsidR="007A4C88">
        <w:rPr>
          <w:rFonts w:ascii="Arial" w:eastAsia="Calibri" w:hAnsi="Arial" w:cs="Arial"/>
          <w:i w:val="0"/>
          <w:color w:val="auto"/>
        </w:rPr>
        <w:fldChar w:fldCharType="begin">
          <w:fldData xml:space="preserve">PEVuZE5vdGU+PENpdGU+PEF1dGhvcj5GZXJyYWNhbmU8L0F1dGhvcj48WWVhcj4yMDIyPC9ZZWFy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</w:fldData>
        </w:fldChar>
      </w:r>
      <w:r w:rsidR="007A4C88">
        <w:rPr>
          <w:rFonts w:ascii="Arial" w:eastAsia="Calibri" w:hAnsi="Arial" w:cs="Arial"/>
          <w:i w:val="0"/>
          <w:color w:val="auto"/>
        </w:rPr>
        <w:instrText xml:space="preserve"> ADDIN EN.CITE.DATA </w:instrText>
      </w:r>
      <w:r w:rsidR="007A4C88">
        <w:rPr>
          <w:rFonts w:ascii="Arial" w:eastAsia="Calibri" w:hAnsi="Arial" w:cs="Arial"/>
          <w:i w:val="0"/>
          <w:color w:val="auto"/>
        </w:rPr>
      </w:r>
      <w:r w:rsidR="007A4C88">
        <w:rPr>
          <w:rFonts w:ascii="Arial" w:eastAsia="Calibri" w:hAnsi="Arial" w:cs="Arial"/>
          <w:i w:val="0"/>
          <w:color w:val="auto"/>
        </w:rPr>
        <w:fldChar w:fldCharType="end"/>
      </w:r>
      <w:r w:rsidR="00830224" w:rsidRPr="001A776F">
        <w:rPr>
          <w:rFonts w:ascii="Arial" w:eastAsia="Calibri" w:hAnsi="Arial" w:cs="Arial"/>
          <w:i w:val="0"/>
          <w:color w:val="auto"/>
        </w:rPr>
      </w:r>
      <w:r w:rsidR="00830224" w:rsidRPr="001A776F">
        <w:rPr>
          <w:rFonts w:ascii="Arial" w:eastAsia="Calibri" w:hAnsi="Arial" w:cs="Arial"/>
          <w:i w:val="0"/>
          <w:color w:val="auto"/>
        </w:rPr>
        <w:fldChar w:fldCharType="separate"/>
      </w:r>
      <w:r w:rsidR="007A4C88" w:rsidRPr="007A4C88">
        <w:rPr>
          <w:rFonts w:ascii="Arial" w:eastAsia="Calibri" w:hAnsi="Arial" w:cs="Arial"/>
          <w:i w:val="0"/>
          <w:noProof/>
          <w:color w:val="auto"/>
          <w:vertAlign w:val="superscript"/>
        </w:rPr>
        <w:t>7-13</w:t>
      </w:r>
      <w:r w:rsidR="00830224" w:rsidRPr="001A776F">
        <w:rPr>
          <w:rFonts w:ascii="Arial" w:eastAsia="Calibri" w:hAnsi="Arial" w:cs="Arial"/>
          <w:i w:val="0"/>
          <w:color w:val="auto"/>
        </w:rPr>
        <w:fldChar w:fldCharType="end"/>
      </w:r>
      <w:r w:rsidRPr="001A776F">
        <w:rPr>
          <w:rFonts w:ascii="Arial" w:eastAsia="Calibri" w:hAnsi="Arial" w:cs="Arial"/>
          <w:i w:val="0"/>
          <w:color w:val="auto"/>
          <w:sz w:val="22"/>
          <w:szCs w:val="22"/>
        </w:rPr>
        <w:t xml:space="preserve"> Data indicate that enrolled Network practitioners are similar to the general US dental provider population.</w:t>
      </w:r>
      <w:r w:rsidR="007A4C88">
        <w:rPr>
          <w:rFonts w:ascii="Arial" w:eastAsia="Calibri" w:hAnsi="Arial" w:cs="Arial"/>
          <w:i w:val="0"/>
          <w:color w:val="auto"/>
          <w:sz w:val="22"/>
          <w:szCs w:val="22"/>
        </w:rPr>
        <w:fldChar w:fldCharType="begin"/>
      </w:r>
      <w:r w:rsidR="007A4C88">
        <w:rPr>
          <w:rFonts w:ascii="Arial" w:eastAsia="Calibri" w:hAnsi="Arial" w:cs="Arial"/>
          <w:i w:val="0"/>
          <w:color w:val="auto"/>
          <w:sz w:val="22"/>
          <w:szCs w:val="22"/>
        </w:rPr>
        <w:instrText xml:space="preserve"> ADDIN EN.CITE &lt;EndNote&gt;&lt;Cite&gt;&lt;Author&gt;Gilbert&lt;/Author&gt;&lt;Year&gt;2013&lt;/Year&gt;&lt;RecNum&gt;8596&lt;/RecNum&gt;&lt;DisplayText&gt;&lt;style face="superscript"&gt;5&lt;/style&gt;&lt;/DisplayText&gt;&lt;record&gt;&lt;rec-number&gt;8596&lt;/rec-number&gt;&lt;foreign-keys&gt;&lt;key app="EN" db-id="sf22zp9suw5r52ed0xmxptt2spwxarzst2zx" timestamp="1661484491"&gt;8596&lt;/key&gt;&lt;/foreign-keys&gt;&lt;ref-type name="Journal Article"&gt;17&lt;/ref-type&gt;&lt;contributors&gt;&lt;authors&gt;&lt;author&gt;Gilbert, Gregg H&lt;/author&gt;&lt;author&gt;Williams, O Dale&lt;/author&gt;&lt;author&gt;Korelitz, James J&lt;/author&gt;&lt;author&gt;Fellows, Jeffrey L&lt;/author&gt;&lt;author&gt;Gordan, Valeria V&lt;/author&gt;&lt;author&gt;Makhija, Sonia K&lt;/author&gt;&lt;author&gt;Meyerowitz, Cyril&lt;/author&gt;&lt;author&gt;Oates, Thomas W&lt;/author&gt;&lt;author&gt;Rindal, D Brad&lt;/author&gt;&lt;author&gt;Benjamin, Paul L&lt;/author&gt;&lt;/authors&gt;&lt;/contributors&gt;&lt;titles&gt;&lt;title&gt;Purpose, structure, and function of the United States national dental practice-based research network&lt;/title&gt;&lt;secondary-title&gt;Journal of dentistry&lt;/secondary-title&gt;&lt;/titles&gt;&lt;periodical&gt;&lt;full-title&gt;Journal of dentistry&lt;/full-title&gt;&lt;/periodical&gt;&lt;pages&gt;1051-1059&lt;/pages&gt;&lt;volume&gt;41&lt;/volume&gt;&lt;number&gt;11&lt;/number&gt;&lt;dates&gt;&lt;year&gt;2013&lt;/year&gt;&lt;/dates&gt;&lt;isbn&gt;0300-5712&lt;/isbn&gt;&lt;urls&gt;&lt;/urls&gt;&lt;/record&gt;&lt;/Cite&gt;&lt;/EndNote&gt;</w:instrText>
      </w:r>
      <w:r w:rsidR="007A4C88">
        <w:rPr>
          <w:rFonts w:ascii="Arial" w:eastAsia="Calibri" w:hAnsi="Arial" w:cs="Arial"/>
          <w:i w:val="0"/>
          <w:color w:val="auto"/>
          <w:sz w:val="22"/>
          <w:szCs w:val="22"/>
        </w:rPr>
        <w:fldChar w:fldCharType="separate"/>
      </w:r>
      <w:r w:rsidR="007A4C88" w:rsidRPr="007A4C88">
        <w:rPr>
          <w:rFonts w:ascii="Arial" w:eastAsia="Calibri" w:hAnsi="Arial" w:cs="Arial"/>
          <w:i w:val="0"/>
          <w:noProof/>
          <w:color w:val="auto"/>
          <w:sz w:val="22"/>
          <w:szCs w:val="22"/>
          <w:vertAlign w:val="superscript"/>
        </w:rPr>
        <w:t>5</w:t>
      </w:r>
      <w:r w:rsidR="007A4C88">
        <w:rPr>
          <w:rFonts w:ascii="Arial" w:eastAsia="Calibri" w:hAnsi="Arial" w:cs="Arial"/>
          <w:i w:val="0"/>
          <w:color w:val="auto"/>
          <w:sz w:val="22"/>
          <w:szCs w:val="22"/>
        </w:rPr>
        <w:fldChar w:fldCharType="end"/>
      </w:r>
    </w:p>
    <w:p w14:paraId="499175EB" w14:textId="70937BB3" w:rsidR="00F65C28" w:rsidRPr="001A776F" w:rsidRDefault="00F65C28" w:rsidP="00EE28E3">
      <w:pPr>
        <w:pStyle w:val="Heading2"/>
        <w:numPr>
          <w:ilvl w:val="1"/>
          <w:numId w:val="13"/>
        </w:numPr>
        <w:rPr>
          <w:rFonts w:cs="Arial"/>
          <w:sz w:val="22"/>
          <w:szCs w:val="22"/>
        </w:rPr>
      </w:pPr>
      <w:bookmarkStart w:id="19" w:name="_Toc114205584"/>
      <w:r w:rsidRPr="001A776F">
        <w:rPr>
          <w:rFonts w:cs="Arial"/>
          <w:sz w:val="22"/>
          <w:szCs w:val="22"/>
        </w:rPr>
        <w:t>Rationale</w:t>
      </w:r>
      <w:bookmarkEnd w:id="19"/>
    </w:p>
    <w:p w14:paraId="6C6585FF" w14:textId="77777777" w:rsidR="00F65C28" w:rsidRPr="001A776F" w:rsidRDefault="00F65C28" w:rsidP="00F65C28">
      <w:pPr>
        <w:rPr>
          <w:rFonts w:ascii="Arial" w:hAnsi="Arial" w:cs="Arial"/>
          <w:color w:val="000000" w:themeColor="text1"/>
          <w:sz w:val="22"/>
          <w:szCs w:val="22"/>
        </w:rPr>
      </w:pPr>
    </w:p>
    <w:p w14:paraId="0DD2685F" w14:textId="22F3D23A" w:rsidR="00F65C28" w:rsidRPr="001A776F" w:rsidRDefault="00F65C28" w:rsidP="00F65C28">
      <w:pPr>
        <w:pStyle w:val="CROMSInstructionalTextBullets"/>
        <w:numPr>
          <w:ilvl w:val="0"/>
          <w:numId w:val="0"/>
        </w:numPr>
        <w:rPr>
          <w:rFonts w:ascii="Arial" w:hAnsi="Arial" w:cs="Arial"/>
          <w:i w:val="0"/>
          <w:iCs w:val="0"/>
          <w:color w:val="auto"/>
          <w:sz w:val="22"/>
          <w:szCs w:val="22"/>
        </w:rPr>
      </w:pPr>
      <w:r w:rsidRPr="001A776F">
        <w:rPr>
          <w:rFonts w:ascii="Arial" w:hAnsi="Arial" w:cs="Arial"/>
          <w:i w:val="0"/>
          <w:iCs w:val="0"/>
          <w:color w:val="auto"/>
          <w:sz w:val="22"/>
          <w:szCs w:val="22"/>
        </w:rPr>
        <w:t xml:space="preserve">Most mental health issues are identified and initially diagnosed in primary care settings. Yet problems plague this process: screening in primary care settings can be burdensome due to the number of screeners that are frequently required, resulting in the </w:t>
      </w:r>
      <w:proofErr w:type="gramStart"/>
      <w:r w:rsidRPr="001A776F">
        <w:rPr>
          <w:rFonts w:ascii="Arial" w:hAnsi="Arial" w:cs="Arial"/>
          <w:i w:val="0"/>
          <w:iCs w:val="0"/>
          <w:color w:val="auto"/>
          <w:sz w:val="22"/>
          <w:szCs w:val="22"/>
        </w:rPr>
        <w:t>dilution</w:t>
      </w:r>
      <w:proofErr w:type="gramEnd"/>
      <w:r w:rsidRPr="001A776F">
        <w:rPr>
          <w:rFonts w:ascii="Arial" w:hAnsi="Arial" w:cs="Arial"/>
          <w:i w:val="0"/>
          <w:iCs w:val="0"/>
          <w:color w:val="auto"/>
          <w:sz w:val="22"/>
          <w:szCs w:val="22"/>
        </w:rPr>
        <w:t xml:space="preserve"> or overlooking of those measures. Furthermore, the choice of screening measure is frequently determined by third-party payers (i.e., insurance companies) rather than providers. This loss of focus is costly to patients and to society – 44% of victims of suicide visited their primary care provider within one month of death.</w:t>
      </w:r>
      <w:r w:rsidR="007A4C88">
        <w:rPr>
          <w:rFonts w:ascii="Arial" w:hAnsi="Arial" w:cs="Arial"/>
          <w:i w:val="0"/>
          <w:iCs w:val="0"/>
          <w:color w:val="auto"/>
          <w:sz w:val="22"/>
          <w:szCs w:val="22"/>
        </w:rPr>
        <w:fldChar w:fldCharType="begin"/>
      </w:r>
      <w:r w:rsidR="007A4C88">
        <w:rPr>
          <w:rFonts w:ascii="Arial" w:hAnsi="Arial" w:cs="Arial"/>
          <w:i w:val="0"/>
          <w:iCs w:val="0"/>
          <w:color w:val="auto"/>
          <w:sz w:val="22"/>
          <w:szCs w:val="22"/>
        </w:rPr>
        <w:instrText xml:space="preserve"> ADDIN EN.CITE &lt;EndNote&gt;&lt;Cite&gt;&lt;Author&gt;Jason B. Luoma&lt;/Author&gt;&lt;Year&gt;2002&lt;/Year&gt;&lt;RecNum&gt;8597&lt;/RecNum&gt;&lt;DisplayText&gt;&lt;style face="superscript"&gt;14&lt;/style&gt;&lt;/DisplayText&gt;&lt;record&gt;&lt;rec-number&gt;8597&lt;/rec-number&gt;&lt;foreign-keys&gt;&lt;key app="EN" db-id="sf22zp9suw5r52ed0xmxptt2spwxarzst2zx" timestamp="1661484824"&gt;8597&lt;/key&gt;&lt;/foreign-keys&gt;&lt;ref-type name="Journal Article"&gt;17&lt;/ref-type&gt;&lt;contributors&gt;&lt;authors&gt;&lt;author&gt;Jason B. Luoma, , M.A. ,&lt;/author&gt;&lt;author&gt;Catherine E. Martin, , M.A. , and&lt;/author&gt;&lt;author&gt;Jane L. Pearson, , Ph.D.&lt;/author&gt;&lt;/authors&gt;&lt;/contributors&gt;&lt;titles&gt;&lt;title&gt;Contact With Mental Health and Primary Care Providers Before Suicide: A Review of the Evidence&lt;/title&gt;&lt;secondary-title&gt;American Journal of Psychiatry&lt;/secondary-title&gt;&lt;/titles&gt;&lt;periodical&gt;&lt;full-title&gt;American Journal of Psychiatry&lt;/full-title&gt;&lt;/periodical&gt;&lt;pages&gt;909-916&lt;/pages&gt;&lt;volume&gt;159&lt;/volume&gt;&lt;number&gt;6&lt;/number&gt;&lt;dates&gt;&lt;year&gt;2002&lt;/year&gt;&lt;/dates&gt;&lt;accession-num&gt;12042175&lt;/accession-num&gt;&lt;urls&gt;&lt;related-urls&gt;&lt;url&gt;https://ajp.psychiatryonline.org/doi/abs/10.1176/appi.ajp.159.6.909&lt;/url&gt;&lt;/related-urls&gt;&lt;/urls&gt;&lt;electronic-resource-num&gt;10.1176/appi.ajp.159.6.909&lt;/electronic-resource-num&gt;&lt;/record&gt;&lt;/Cite&gt;&lt;/EndNote&gt;</w:instrText>
      </w:r>
      <w:r w:rsidR="007A4C88">
        <w:rPr>
          <w:rFonts w:ascii="Arial" w:hAnsi="Arial" w:cs="Arial"/>
          <w:i w:val="0"/>
          <w:iCs w:val="0"/>
          <w:color w:val="auto"/>
          <w:sz w:val="22"/>
          <w:szCs w:val="22"/>
        </w:rPr>
        <w:fldChar w:fldCharType="separate"/>
      </w:r>
      <w:r w:rsidR="007A4C88" w:rsidRPr="007A4C88">
        <w:rPr>
          <w:rFonts w:ascii="Arial" w:hAnsi="Arial" w:cs="Arial"/>
          <w:i w:val="0"/>
          <w:iCs w:val="0"/>
          <w:noProof/>
          <w:color w:val="auto"/>
          <w:sz w:val="22"/>
          <w:szCs w:val="22"/>
          <w:vertAlign w:val="superscript"/>
        </w:rPr>
        <w:t>14</w:t>
      </w:r>
      <w:r w:rsidR="007A4C88">
        <w:rPr>
          <w:rFonts w:ascii="Arial" w:hAnsi="Arial" w:cs="Arial"/>
          <w:i w:val="0"/>
          <w:iCs w:val="0"/>
          <w:color w:val="auto"/>
          <w:sz w:val="22"/>
          <w:szCs w:val="22"/>
        </w:rPr>
        <w:fldChar w:fldCharType="end"/>
      </w:r>
      <w:r w:rsidRPr="001A776F">
        <w:rPr>
          <w:rFonts w:ascii="Arial" w:hAnsi="Arial" w:cs="Arial"/>
          <w:i w:val="0"/>
          <w:iCs w:val="0"/>
          <w:color w:val="auto"/>
          <w:sz w:val="22"/>
          <w:szCs w:val="22"/>
        </w:rPr>
        <w:t xml:space="preserve"> Though certainly not representative of all mental health conditions, these examples demonstrate the challenges associated with screening patients for mental health problems and appropriately referring them to suitable mental health care providers.</w:t>
      </w:r>
    </w:p>
    <w:p w14:paraId="5BFACB2B" w14:textId="38538896" w:rsidR="00F65C28" w:rsidRPr="001A776F" w:rsidRDefault="00F65C28" w:rsidP="00F65C28">
      <w:pPr>
        <w:pStyle w:val="CROMSInstructionalTextBullets"/>
        <w:numPr>
          <w:ilvl w:val="0"/>
          <w:numId w:val="0"/>
        </w:numPr>
        <w:rPr>
          <w:rFonts w:ascii="Arial" w:hAnsi="Arial" w:cs="Arial"/>
          <w:i w:val="0"/>
          <w:iCs w:val="0"/>
          <w:color w:val="auto"/>
          <w:sz w:val="22"/>
          <w:szCs w:val="22"/>
        </w:rPr>
      </w:pPr>
      <w:r w:rsidRPr="001A776F">
        <w:rPr>
          <w:rFonts w:ascii="Arial" w:hAnsi="Arial" w:cs="Arial"/>
          <w:i w:val="0"/>
          <w:iCs w:val="0"/>
          <w:color w:val="auto"/>
          <w:sz w:val="22"/>
          <w:szCs w:val="22"/>
        </w:rPr>
        <w:t>Unlike primary medical services, where screening for mental health concerns is standard practice, dental offices rarely perform mental health screenings as part of routine dental care despite regularly screening for a variety of important health related conditions.</w:t>
      </w:r>
      <w:r w:rsidR="00A10846">
        <w:rPr>
          <w:rFonts w:ascii="Arial" w:hAnsi="Arial" w:cs="Arial"/>
          <w:i w:val="0"/>
          <w:iCs w:val="0"/>
          <w:color w:val="auto"/>
          <w:sz w:val="22"/>
          <w:szCs w:val="22"/>
        </w:rPr>
        <w:fldChar w:fldCharType="begin">
          <w:fldData xml:space="preserve">PEVuZE5vdGU+PENpdGU+PEF1dGhvcj5Cb2dhcmk8L0F1dGhvcj48WWVhcj4yMDE5PC9ZZWFyPjxS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</w:fldData>
        </w:fldChar>
      </w:r>
      <w:r w:rsidR="00A10846">
        <w:rPr>
          <w:rFonts w:ascii="Arial" w:hAnsi="Arial" w:cs="Arial"/>
          <w:i w:val="0"/>
          <w:iCs w:val="0"/>
          <w:color w:val="auto"/>
          <w:sz w:val="22"/>
          <w:szCs w:val="22"/>
        </w:rPr>
        <w:instrText xml:space="preserve"> ADDIN EN.CITE </w:instrText>
      </w:r>
      <w:r w:rsidR="00A10846">
        <w:rPr>
          <w:rFonts w:ascii="Arial" w:hAnsi="Arial" w:cs="Arial"/>
          <w:i w:val="0"/>
          <w:iCs w:val="0"/>
          <w:color w:val="auto"/>
          <w:sz w:val="22"/>
          <w:szCs w:val="22"/>
        </w:rPr>
        <w:fldChar w:fldCharType="begin">
          <w:fldData xml:space="preserve">PEVuZE5vdGU+PENpdGU+PEF1dGhvcj5Cb2dhcmk8L0F1dGhvcj48WWVhcj4yMDE5PC9ZZWFyPjxS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</w:fldData>
        </w:fldChar>
      </w:r>
      <w:r w:rsidR="00A10846">
        <w:rPr>
          <w:rFonts w:ascii="Arial" w:hAnsi="Arial" w:cs="Arial"/>
          <w:i w:val="0"/>
          <w:iCs w:val="0"/>
          <w:color w:val="auto"/>
          <w:sz w:val="22"/>
          <w:szCs w:val="22"/>
        </w:rPr>
        <w:instrText xml:space="preserve"> ADDIN EN.CITE.DATA </w:instrText>
      </w:r>
      <w:r w:rsidR="00A10846">
        <w:rPr>
          <w:rFonts w:ascii="Arial" w:hAnsi="Arial" w:cs="Arial"/>
          <w:i w:val="0"/>
          <w:iCs w:val="0"/>
          <w:color w:val="auto"/>
          <w:sz w:val="22"/>
          <w:szCs w:val="22"/>
        </w:rPr>
      </w:r>
      <w:r w:rsidR="00A10846">
        <w:rPr>
          <w:rFonts w:ascii="Arial" w:hAnsi="Arial" w:cs="Arial"/>
          <w:i w:val="0"/>
          <w:iCs w:val="0"/>
          <w:color w:val="auto"/>
          <w:sz w:val="22"/>
          <w:szCs w:val="22"/>
        </w:rPr>
        <w:fldChar w:fldCharType="end"/>
      </w:r>
      <w:r w:rsidR="00A10846">
        <w:rPr>
          <w:rFonts w:ascii="Arial" w:hAnsi="Arial" w:cs="Arial"/>
          <w:i w:val="0"/>
          <w:iCs w:val="0"/>
          <w:color w:val="auto"/>
          <w:sz w:val="22"/>
          <w:szCs w:val="22"/>
        </w:rPr>
      </w:r>
      <w:r w:rsidR="00A10846">
        <w:rPr>
          <w:rFonts w:ascii="Arial" w:hAnsi="Arial" w:cs="Arial"/>
          <w:i w:val="0"/>
          <w:iCs w:val="0"/>
          <w:color w:val="auto"/>
          <w:sz w:val="22"/>
          <w:szCs w:val="22"/>
        </w:rPr>
        <w:fldChar w:fldCharType="separate"/>
      </w:r>
      <w:r w:rsidR="00A10846" w:rsidRPr="00A10846">
        <w:rPr>
          <w:rFonts w:ascii="Arial" w:hAnsi="Arial" w:cs="Arial"/>
          <w:i w:val="0"/>
          <w:iCs w:val="0"/>
          <w:noProof/>
          <w:color w:val="auto"/>
          <w:sz w:val="22"/>
          <w:szCs w:val="22"/>
          <w:vertAlign w:val="superscript"/>
        </w:rPr>
        <w:t>15-17</w:t>
      </w:r>
      <w:r w:rsidR="00A10846">
        <w:rPr>
          <w:rFonts w:ascii="Arial" w:hAnsi="Arial" w:cs="Arial"/>
          <w:i w:val="0"/>
          <w:iCs w:val="0"/>
          <w:color w:val="auto"/>
          <w:sz w:val="22"/>
          <w:szCs w:val="22"/>
        </w:rPr>
        <w:fldChar w:fldCharType="end"/>
      </w:r>
      <w:r w:rsidRPr="001A776F">
        <w:rPr>
          <w:rFonts w:ascii="Arial" w:hAnsi="Arial" w:cs="Arial"/>
          <w:i w:val="0"/>
          <w:iCs w:val="0"/>
          <w:color w:val="auto"/>
          <w:sz w:val="22"/>
          <w:szCs w:val="22"/>
        </w:rPr>
        <w:t xml:space="preserve"> Additionally, </w:t>
      </w:r>
      <w:r w:rsidRPr="001A776F">
        <w:rPr>
          <w:rFonts w:ascii="Arial" w:hAnsi="Arial" w:cs="Arial"/>
          <w:i w:val="0"/>
          <w:iCs w:val="0"/>
          <w:color w:val="auto"/>
          <w:sz w:val="22"/>
          <w:szCs w:val="22"/>
        </w:rPr>
        <w:lastRenderedPageBreak/>
        <w:t>individuals typically visit their dentist more frequently than their primary care medical provider.</w:t>
      </w:r>
      <w:r w:rsidR="00A10846">
        <w:rPr>
          <w:rFonts w:ascii="Arial" w:hAnsi="Arial" w:cs="Arial"/>
          <w:i w:val="0"/>
          <w:iCs w:val="0"/>
          <w:color w:val="auto"/>
          <w:sz w:val="22"/>
          <w:szCs w:val="22"/>
        </w:rPr>
        <w:fldChar w:fldCharType="begin"/>
      </w:r>
      <w:r w:rsidR="00A10846">
        <w:rPr>
          <w:rFonts w:ascii="Arial" w:hAnsi="Arial" w:cs="Arial"/>
          <w:i w:val="0"/>
          <w:iCs w:val="0"/>
          <w:color w:val="auto"/>
          <w:sz w:val="22"/>
          <w:szCs w:val="22"/>
        </w:rPr>
        <w:instrText xml:space="preserve"> ADDIN EN.CITE &lt;EndNote&gt;&lt;Cite&gt;&lt;Year&gt;2020&lt;/Year&gt;&lt;RecNum&gt;8048&lt;/RecNum&gt;&lt;DisplayText&gt;&lt;style face="superscript"&gt;18, 19&lt;/style&gt;&lt;/DisplayText&gt;&lt;record&gt;&lt;rec-number&gt;8048&lt;/rec-number&gt;&lt;foreign-keys&gt;&lt;key app="EN" db-id="sf22zp9suw5r52ed0xmxptt2spwxarzst2zx" timestamp="1604026460" guid="33b7a3ab-4edd-446e-98a6-51a161ddf39d"&gt;8048&lt;/key&gt;&lt;/foreign-keys&gt;&lt;ref-type name="Web Page"&gt;12&lt;/ref-type&gt;&lt;contributors&gt;&lt;secondary-authors&gt;&lt;author&gt;Centers for Disease Control and Prevention&lt;/author&gt;&lt;/secondary-authors&gt;&lt;/contributors&gt;&lt;titles&gt;&lt;title&gt;Ambulatory Care Use and Physician Office Visits&lt;/title&gt;&lt;secondary-title&gt;National Center for Health Statistics&lt;/secondary-title&gt;&lt;/titles&gt;&lt;volume&gt;2020&lt;/volume&gt;&lt;number&gt;October 29&lt;/number&gt;&lt;dates&gt;&lt;year&gt;2020&lt;/year&gt;&lt;/dates&gt;&lt;urls&gt;&lt;related-urls&gt;&lt;url&gt;https://www.cdc.gov/nchs/fastats/physician-visits.htm&lt;/url&gt;&lt;/related-urls&gt;&lt;/urls&gt;&lt;/record&gt;&lt;/Cite&gt;&lt;Cite&gt;&lt;Year&gt;2020&lt;/Year&gt;&lt;RecNum&gt;8047&lt;/RecNum&gt;&lt;record&gt;&lt;rec-number&gt;8047&lt;/rec-number&gt;&lt;foreign-keys&gt;&lt;key app="EN" db-id="sf22zp9suw5r52ed0xmxptt2spwxarzst2zx" timestamp="1604026274" guid="02884e08-b4d2-4698-b07a-49408f841453"&gt;8047&lt;/key&gt;&lt;/foreign-keys&gt;&lt;ref-type name="Web Page"&gt;12&lt;/ref-type&gt;&lt;contributors&gt;&lt;secondary-authors&gt;&lt;author&gt;Center for Disease Control and Prevention&lt;/author&gt;&lt;/secondary-authors&gt;&lt;/contributors&gt;&lt;titles&gt;&lt;title&gt;Oral and Dental Health&lt;/title&gt;&lt;secondary-title&gt;National Center for Health Statstics&lt;/secondary-title&gt;&lt;/titles&gt;&lt;volume&gt;2020&lt;/volume&gt;&lt;number&gt;October 29&lt;/number&gt;&lt;dates&gt;&lt;year&gt;2020&lt;/year&gt;&lt;/dates&gt;&lt;urls&gt;&lt;related-urls&gt;&lt;url&gt;https://www.cdc.gov/nchs/fastats/dental.htm&lt;/url&gt;&lt;/related-urls&gt;&lt;/urls&gt;&lt;/record&gt;&lt;/Cite&gt;&lt;/EndNote&gt;</w:instrText>
      </w:r>
      <w:r w:rsidR="00A10846">
        <w:rPr>
          <w:rFonts w:ascii="Arial" w:hAnsi="Arial" w:cs="Arial"/>
          <w:i w:val="0"/>
          <w:iCs w:val="0"/>
          <w:color w:val="auto"/>
          <w:sz w:val="22"/>
          <w:szCs w:val="22"/>
        </w:rPr>
        <w:fldChar w:fldCharType="separate"/>
      </w:r>
      <w:r w:rsidR="00A10846" w:rsidRPr="00A10846">
        <w:rPr>
          <w:rFonts w:ascii="Arial" w:hAnsi="Arial" w:cs="Arial"/>
          <w:i w:val="0"/>
          <w:iCs w:val="0"/>
          <w:noProof/>
          <w:color w:val="auto"/>
          <w:sz w:val="22"/>
          <w:szCs w:val="22"/>
          <w:vertAlign w:val="superscript"/>
        </w:rPr>
        <w:t>18, 19</w:t>
      </w:r>
      <w:r w:rsidR="00A10846">
        <w:rPr>
          <w:rFonts w:ascii="Arial" w:hAnsi="Arial" w:cs="Arial"/>
          <w:i w:val="0"/>
          <w:iCs w:val="0"/>
          <w:color w:val="auto"/>
          <w:sz w:val="22"/>
          <w:szCs w:val="22"/>
        </w:rPr>
        <w:fldChar w:fldCharType="end"/>
      </w:r>
      <w:r w:rsidRPr="001A776F">
        <w:rPr>
          <w:rFonts w:ascii="Arial" w:hAnsi="Arial" w:cs="Arial"/>
          <w:i w:val="0"/>
          <w:iCs w:val="0"/>
          <w:color w:val="auto"/>
          <w:sz w:val="22"/>
          <w:szCs w:val="22"/>
        </w:rPr>
        <w:t xml:space="preserve"> In combination with most patients’ tendency to have a trusting relationship with their dentist,</w:t>
      </w:r>
      <w:r w:rsidR="00A10846">
        <w:rPr>
          <w:rFonts w:ascii="Arial" w:hAnsi="Arial" w:cs="Arial"/>
          <w:i w:val="0"/>
          <w:iCs w:val="0"/>
          <w:color w:val="auto"/>
          <w:sz w:val="22"/>
          <w:szCs w:val="22"/>
        </w:rPr>
        <w:fldChar w:fldCharType="begin"/>
      </w:r>
      <w:r w:rsidR="00A10846">
        <w:rPr>
          <w:rFonts w:ascii="Arial" w:hAnsi="Arial" w:cs="Arial"/>
          <w:i w:val="0"/>
          <w:iCs w:val="0"/>
          <w:color w:val="auto"/>
          <w:sz w:val="22"/>
          <w:szCs w:val="22"/>
        </w:rPr>
        <w:instrText xml:space="preserve"> ADDIN EN.CITE &lt;EndNote&gt;&lt;Cite&gt;&lt;Author&gt;Yamalik&lt;/Author&gt;&lt;Year&gt;2005&lt;/Year&gt;&lt;RecNum&gt;8063&lt;/RecNum&gt;&lt;DisplayText&gt;&lt;style face="superscript"&gt;20&lt;/style&gt;&lt;/DisplayText&gt;&lt;record&gt;&lt;rec-number&gt;8063&lt;/rec-number&gt;&lt;foreign-keys&gt;&lt;key app="EN" db-id="sf22zp9suw5r52ed0xmxptt2spwxarzst2zx" timestamp="1604110336" guid="0f78f142-62f9-4b2c-a006-150a7d5a364e"&gt;8063&lt;/key&gt;&lt;/foreign-keys&gt;&lt;ref-type name="Journal Article"&gt;17&lt;/ref-type&gt;&lt;contributors&gt;&lt;authors&gt;&lt;author&gt;Yamalik, Nermin&lt;/author&gt;&lt;/authors&gt;&lt;/contributors&gt;&lt;titles&gt;&lt;title&gt;Dentist-patient relationship and quality care 2. Trust&lt;/title&gt;&lt;secondary-title&gt;International Dental Journal&lt;/secondary-title&gt;&lt;/titles&gt;&lt;periodical&gt;&lt;full-title&gt;International dental journal&lt;/full-title&gt;&lt;/periodical&gt;&lt;pages&gt;168-170&lt;/pages&gt;&lt;volume&gt;55&lt;/volume&gt;&lt;number&gt;3&lt;/number&gt;&lt;dates&gt;&lt;year&gt;2005&lt;/year&gt;&lt;/dates&gt;&lt;isbn&gt;0020-6539&lt;/isbn&gt;&lt;urls&gt;&lt;related-urls&gt;&lt;url&gt;https://onlinelibrary.wiley.com/doi/abs/10.1111/j.1875-595X.2005.tb00315.x&lt;/url&gt;&lt;/related-urls&gt;&lt;/urls&gt;&lt;electronic-resource-num&gt;10.1111/j.1875-595X.2005.tb00315.x&lt;/electronic-resource-num&gt;&lt;/record&gt;&lt;/Cite&gt;&lt;/EndNote&gt;</w:instrText>
      </w:r>
      <w:r w:rsidR="00A10846">
        <w:rPr>
          <w:rFonts w:ascii="Arial" w:hAnsi="Arial" w:cs="Arial"/>
          <w:i w:val="0"/>
          <w:iCs w:val="0"/>
          <w:color w:val="auto"/>
          <w:sz w:val="22"/>
          <w:szCs w:val="22"/>
        </w:rPr>
        <w:fldChar w:fldCharType="separate"/>
      </w:r>
      <w:r w:rsidR="00A10846" w:rsidRPr="00A10846">
        <w:rPr>
          <w:rFonts w:ascii="Arial" w:hAnsi="Arial" w:cs="Arial"/>
          <w:i w:val="0"/>
          <w:iCs w:val="0"/>
          <w:noProof/>
          <w:color w:val="auto"/>
          <w:sz w:val="22"/>
          <w:szCs w:val="22"/>
          <w:vertAlign w:val="superscript"/>
        </w:rPr>
        <w:t>20</w:t>
      </w:r>
      <w:r w:rsidR="00A10846">
        <w:rPr>
          <w:rFonts w:ascii="Arial" w:hAnsi="Arial" w:cs="Arial"/>
          <w:i w:val="0"/>
          <w:iCs w:val="0"/>
          <w:color w:val="auto"/>
          <w:sz w:val="22"/>
          <w:szCs w:val="22"/>
        </w:rPr>
        <w:fldChar w:fldCharType="end"/>
      </w:r>
      <w:r w:rsidRPr="001A776F">
        <w:rPr>
          <w:rFonts w:ascii="Arial" w:hAnsi="Arial" w:cs="Arial"/>
          <w:i w:val="0"/>
          <w:iCs w:val="0"/>
          <w:color w:val="auto"/>
          <w:sz w:val="22"/>
          <w:szCs w:val="22"/>
        </w:rPr>
        <w:t xml:space="preserve"> this makes dental offices an important source of goodwill for the healthcare community and an ideal environment to test the prospect of screening and referring patients to mental health services, as appropriate.</w:t>
      </w:r>
    </w:p>
    <w:p w14:paraId="130797F9" w14:textId="76BDF8ED" w:rsidR="00C06113" w:rsidRPr="001A776F" w:rsidRDefault="00F65C28" w:rsidP="00F65C28">
      <w:pPr>
        <w:pStyle w:val="CROMSInstructionalTextBullets"/>
        <w:numPr>
          <w:ilvl w:val="0"/>
          <w:numId w:val="0"/>
        </w:numPr>
        <w:rPr>
          <w:rFonts w:ascii="Arial" w:hAnsi="Arial" w:cs="Arial"/>
          <w:i w:val="0"/>
          <w:color w:val="auto"/>
          <w:sz w:val="22"/>
          <w:szCs w:val="22"/>
        </w:rPr>
      </w:pPr>
      <w:r w:rsidRPr="001A776F">
        <w:rPr>
          <w:rFonts w:ascii="Arial" w:hAnsi="Arial" w:cs="Arial"/>
          <w:i w:val="0"/>
          <w:iCs w:val="0"/>
          <w:color w:val="auto"/>
          <w:sz w:val="22"/>
          <w:szCs w:val="22"/>
        </w:rPr>
        <w:t xml:space="preserve">The MSDP study will use quantitative methods to collect the following data </w:t>
      </w:r>
      <w:r w:rsidRPr="001A776F">
        <w:rPr>
          <w:rFonts w:ascii="Arial" w:hAnsi="Arial" w:cs="Arial"/>
          <w:i w:val="0"/>
          <w:color w:val="auto"/>
          <w:sz w:val="22"/>
          <w:szCs w:val="22"/>
        </w:rPr>
        <w:t xml:space="preserve">1) patient perceptions of mental health screening and referral to treatment procedures, 2) dental office personnel perceptions of </w:t>
      </w:r>
      <w:r w:rsidR="00FE6136" w:rsidRPr="001A776F">
        <w:rPr>
          <w:rFonts w:ascii="Arial" w:hAnsi="Arial" w:cs="Arial"/>
          <w:i w:val="0"/>
          <w:color w:val="auto"/>
          <w:sz w:val="22"/>
          <w:szCs w:val="22"/>
        </w:rPr>
        <w:t>patient</w:t>
      </w:r>
      <w:r w:rsidR="00683F4A" w:rsidRPr="001A776F">
        <w:rPr>
          <w:rFonts w:ascii="Arial" w:hAnsi="Arial" w:cs="Arial"/>
          <w:i w:val="0"/>
          <w:color w:val="auto"/>
          <w:sz w:val="22"/>
          <w:szCs w:val="22"/>
        </w:rPr>
        <w:t>s’</w:t>
      </w:r>
      <w:r w:rsidR="00FE6136" w:rsidRPr="001A776F">
        <w:rPr>
          <w:rFonts w:ascii="Arial" w:hAnsi="Arial" w:cs="Arial"/>
          <w:i w:val="0"/>
          <w:color w:val="auto"/>
          <w:sz w:val="22"/>
          <w:szCs w:val="22"/>
        </w:rPr>
        <w:t xml:space="preserve"> </w:t>
      </w:r>
      <w:r w:rsidRPr="001A776F">
        <w:rPr>
          <w:rFonts w:ascii="Arial" w:hAnsi="Arial" w:cs="Arial"/>
          <w:i w:val="0"/>
          <w:color w:val="auto"/>
          <w:sz w:val="22"/>
          <w:szCs w:val="22"/>
        </w:rPr>
        <w:t xml:space="preserve">mental health screening and referral to treatment procedures, 3) number/characteristics of patients who complete screenings, 4) number/characteristics of dental offices who adopt procedures, 5) number of patients who are provided referral to mental health treatment. </w:t>
      </w:r>
    </w:p>
    <w:p w14:paraId="5E70A735" w14:textId="1362A1A4" w:rsidR="0097784E" w:rsidRPr="001A776F" w:rsidRDefault="0097784E" w:rsidP="00BD6433">
      <w:pPr>
        <w:pStyle w:val="CROMSInstructionalTextBullets"/>
        <w:numPr>
          <w:ilvl w:val="0"/>
          <w:numId w:val="0"/>
        </w:numPr>
        <w:rPr>
          <w:rFonts w:ascii="Arial" w:hAnsi="Arial" w:cs="Arial"/>
          <w:i w:val="0"/>
          <w:color w:val="auto"/>
          <w:sz w:val="22"/>
          <w:szCs w:val="22"/>
        </w:rPr>
      </w:pPr>
      <w:r w:rsidRPr="001A776F">
        <w:rPr>
          <w:rFonts w:ascii="Arial" w:hAnsi="Arial" w:cs="Arial"/>
          <w:i w:val="0"/>
          <w:color w:val="auto"/>
          <w:sz w:val="22"/>
          <w:szCs w:val="22"/>
        </w:rPr>
        <w:t>The current study will apply the RE-AIM implementation framework.</w:t>
      </w:r>
      <w:r w:rsidR="00A90F05" w:rsidRPr="001A776F">
        <w:rPr>
          <w:rFonts w:ascii="Arial" w:hAnsi="Arial" w:cs="Arial"/>
          <w:i w:val="0"/>
          <w:color w:val="auto"/>
          <w:sz w:val="22"/>
          <w:szCs w:val="22"/>
        </w:rPr>
        <w:fldChar w:fldCharType="begin">
          <w:fldData xml:space="preserve">PEVuZE5vdGU+PENpdGU+PEF1dGhvcj5HbGFzZ293PC9BdXRob3I+PFllYXI+MTk5OTwvWWVhcj48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</w:fldData>
        </w:fldChar>
      </w:r>
      <w:r w:rsidR="00A90F05" w:rsidRPr="001A776F">
        <w:rPr>
          <w:rFonts w:ascii="Arial" w:hAnsi="Arial" w:cs="Arial"/>
          <w:i w:val="0"/>
          <w:color w:val="auto"/>
          <w:sz w:val="22"/>
          <w:szCs w:val="22"/>
        </w:rPr>
        <w:instrText xml:space="preserve"> ADDIN EN.CITE </w:instrText>
      </w:r>
      <w:r w:rsidR="00A90F05" w:rsidRPr="001A776F">
        <w:rPr>
          <w:rFonts w:ascii="Arial" w:hAnsi="Arial" w:cs="Arial"/>
          <w:i w:val="0"/>
          <w:color w:val="auto"/>
          <w:sz w:val="22"/>
          <w:szCs w:val="22"/>
        </w:rPr>
        <w:fldChar w:fldCharType="begin">
          <w:fldData xml:space="preserve">PEVuZE5vdGU+PENpdGU+PEF1dGhvcj5HbGFzZ293PC9BdXRob3I+PFllYXI+MTk5OTwvWWVhcj48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</w:fldData>
        </w:fldChar>
      </w:r>
      <w:r w:rsidR="00A90F05" w:rsidRPr="001A776F">
        <w:rPr>
          <w:rFonts w:ascii="Arial" w:hAnsi="Arial" w:cs="Arial"/>
          <w:i w:val="0"/>
          <w:color w:val="auto"/>
          <w:sz w:val="22"/>
          <w:szCs w:val="22"/>
        </w:rPr>
        <w:instrText xml:space="preserve"> ADDIN EN.CITE.DATA </w:instrText>
      </w:r>
      <w:r w:rsidR="00A90F05" w:rsidRPr="001A776F">
        <w:rPr>
          <w:rFonts w:ascii="Arial" w:hAnsi="Arial" w:cs="Arial"/>
          <w:i w:val="0"/>
          <w:color w:val="auto"/>
          <w:sz w:val="22"/>
          <w:szCs w:val="22"/>
        </w:rPr>
      </w:r>
      <w:r w:rsidR="00A90F05" w:rsidRPr="001A776F">
        <w:rPr>
          <w:rFonts w:ascii="Arial" w:hAnsi="Arial" w:cs="Arial"/>
          <w:i w:val="0"/>
          <w:color w:val="auto"/>
          <w:sz w:val="22"/>
          <w:szCs w:val="22"/>
        </w:rPr>
        <w:fldChar w:fldCharType="end"/>
      </w:r>
      <w:r w:rsidR="00A90F05" w:rsidRPr="001A776F">
        <w:rPr>
          <w:rFonts w:ascii="Arial" w:hAnsi="Arial" w:cs="Arial"/>
          <w:i w:val="0"/>
          <w:color w:val="auto"/>
          <w:sz w:val="22"/>
          <w:szCs w:val="22"/>
        </w:rPr>
      </w:r>
      <w:r w:rsidR="00A90F05" w:rsidRPr="001A776F">
        <w:rPr>
          <w:rFonts w:ascii="Arial" w:hAnsi="Arial" w:cs="Arial"/>
          <w:i w:val="0"/>
          <w:color w:val="auto"/>
          <w:sz w:val="22"/>
          <w:szCs w:val="22"/>
        </w:rPr>
        <w:fldChar w:fldCharType="separate"/>
      </w:r>
      <w:r w:rsidR="00A90F05" w:rsidRPr="001A776F">
        <w:rPr>
          <w:rFonts w:ascii="Arial" w:hAnsi="Arial" w:cs="Arial"/>
          <w:i w:val="0"/>
          <w:noProof/>
          <w:color w:val="auto"/>
          <w:sz w:val="22"/>
          <w:szCs w:val="22"/>
          <w:vertAlign w:val="superscript"/>
        </w:rPr>
        <w:t>1, 2</w:t>
      </w:r>
      <w:r w:rsidR="00A90F05" w:rsidRPr="001A776F">
        <w:rPr>
          <w:rFonts w:ascii="Arial" w:hAnsi="Arial" w:cs="Arial"/>
          <w:i w:val="0"/>
          <w:color w:val="auto"/>
          <w:sz w:val="22"/>
          <w:szCs w:val="22"/>
        </w:rPr>
        <w:fldChar w:fldCharType="end"/>
      </w:r>
      <w:r w:rsidRPr="001A776F">
        <w:rPr>
          <w:rFonts w:ascii="Arial" w:hAnsi="Arial" w:cs="Arial"/>
          <w:i w:val="0"/>
          <w:color w:val="auto"/>
          <w:sz w:val="22"/>
          <w:szCs w:val="22"/>
        </w:rPr>
        <w:t xml:space="preserve"> The RE-AIM </w:t>
      </w:r>
      <w:r w:rsidR="0013011A" w:rsidRPr="001A776F">
        <w:rPr>
          <w:rFonts w:ascii="Arial" w:hAnsi="Arial" w:cs="Arial"/>
          <w:i w:val="0"/>
          <w:color w:val="auto"/>
          <w:sz w:val="22"/>
          <w:szCs w:val="22"/>
        </w:rPr>
        <w:t xml:space="preserve">framework </w:t>
      </w:r>
      <w:r w:rsidRPr="001A776F">
        <w:rPr>
          <w:rFonts w:ascii="Arial" w:hAnsi="Arial" w:cs="Arial"/>
          <w:i w:val="0"/>
          <w:color w:val="auto"/>
          <w:sz w:val="22"/>
          <w:szCs w:val="22"/>
        </w:rPr>
        <w:t>address</w:t>
      </w:r>
      <w:r w:rsidR="00AC4BE4" w:rsidRPr="001A776F">
        <w:rPr>
          <w:rFonts w:ascii="Arial" w:hAnsi="Arial" w:cs="Arial"/>
          <w:i w:val="0"/>
          <w:color w:val="auto"/>
          <w:sz w:val="22"/>
          <w:szCs w:val="22"/>
        </w:rPr>
        <w:t>es</w:t>
      </w:r>
      <w:r w:rsidRPr="001A776F">
        <w:rPr>
          <w:rFonts w:ascii="Arial" w:hAnsi="Arial" w:cs="Arial"/>
          <w:i w:val="0"/>
          <w:color w:val="auto"/>
          <w:sz w:val="22"/>
          <w:szCs w:val="22"/>
        </w:rPr>
        <w:t xml:space="preserve"> the well-documented failures and delays in the translation of scientific evidence into practice and policy. RE-AIM is one of the commonly used planning and evaluation frameworks across the fields of public health, behavioral science, and implementation science. There have been over 700 publications that explicitly use RE-AIM for planning, evaluation (most often), or both. RE-AIM has been applied in a wide range of settings, populations, and health issues across diverse clinical and community contexts. </w:t>
      </w:r>
    </w:p>
    <w:p w14:paraId="1EB0E5E2" w14:textId="08BEA286" w:rsidR="0011496E" w:rsidRPr="001A776F" w:rsidRDefault="0097784E" w:rsidP="0097784E">
      <w:pPr>
        <w:pStyle w:val="CROMSInstructionalTextBullets"/>
        <w:numPr>
          <w:ilvl w:val="0"/>
          <w:numId w:val="0"/>
        </w:numPr>
        <w:rPr>
          <w:rFonts w:ascii="Arial" w:hAnsi="Arial" w:cs="Arial"/>
          <w:i w:val="0"/>
          <w:color w:val="auto"/>
          <w:sz w:val="22"/>
          <w:szCs w:val="22"/>
        </w:rPr>
      </w:pPr>
      <w:r w:rsidRPr="001A776F">
        <w:rPr>
          <w:rFonts w:ascii="Arial" w:hAnsi="Arial" w:cs="Arial"/>
          <w:i w:val="0"/>
          <w:color w:val="auto"/>
          <w:sz w:val="22"/>
          <w:szCs w:val="22"/>
        </w:rPr>
        <w:t>RE-AIM dimensions operate and are measured at both the individual level</w:t>
      </w:r>
      <w:r w:rsidR="0011496E" w:rsidRPr="001A776F">
        <w:rPr>
          <w:rFonts w:ascii="Arial" w:hAnsi="Arial" w:cs="Arial"/>
          <w:i w:val="0"/>
          <w:color w:val="auto"/>
          <w:sz w:val="22"/>
          <w:szCs w:val="22"/>
        </w:rPr>
        <w:t xml:space="preserve"> and</w:t>
      </w:r>
      <w:r w:rsidRPr="001A776F">
        <w:rPr>
          <w:rFonts w:ascii="Arial" w:hAnsi="Arial" w:cs="Arial"/>
          <w:i w:val="0"/>
          <w:color w:val="auto"/>
          <w:sz w:val="22"/>
          <w:szCs w:val="22"/>
        </w:rPr>
        <w:t xml:space="preserve"> multiple ecologic levels. Its key dimensions are reach and effectiveness (individual level), adoption and implementation (staff, setting, system, or policy/other levels), and maintenance (both individual and staff/setting/system/policy levels). </w:t>
      </w:r>
      <w:r w:rsidR="0011496E" w:rsidRPr="001A776F">
        <w:rPr>
          <w:rFonts w:ascii="Arial" w:hAnsi="Arial" w:cs="Arial"/>
          <w:i w:val="0"/>
          <w:color w:val="auto"/>
          <w:sz w:val="22"/>
          <w:szCs w:val="22"/>
        </w:rPr>
        <w:t xml:space="preserve">Below is a description for each RE-AIM dimensions: </w:t>
      </w:r>
    </w:p>
    <w:p w14:paraId="19AF53E9" w14:textId="3BA4B758" w:rsidR="0011496E" w:rsidRPr="001A776F" w:rsidRDefault="0011496E">
      <w:pPr>
        <w:pStyle w:val="CROMSInstructionalTextBullets"/>
        <w:numPr>
          <w:ilvl w:val="0"/>
          <w:numId w:val="15"/>
        </w:numPr>
        <w:rPr>
          <w:rFonts w:ascii="Arial" w:hAnsi="Arial" w:cs="Arial"/>
          <w:i w:val="0"/>
          <w:color w:val="auto"/>
          <w:sz w:val="22"/>
          <w:szCs w:val="22"/>
        </w:rPr>
      </w:pPr>
      <w:r w:rsidRPr="001A776F">
        <w:rPr>
          <w:rFonts w:ascii="Arial" w:hAnsi="Arial" w:cs="Arial"/>
          <w:i w:val="0"/>
          <w:color w:val="auto"/>
          <w:sz w:val="22"/>
          <w:szCs w:val="22"/>
        </w:rPr>
        <w:t xml:space="preserve">Reach: The number and percentage of the target population willing to participate in the intervention out of the total eligible </w:t>
      </w:r>
    </w:p>
    <w:p w14:paraId="19BFB323" w14:textId="672B484E" w:rsidR="0011496E" w:rsidRPr="001A776F" w:rsidRDefault="0011496E">
      <w:pPr>
        <w:pStyle w:val="CROMSInstructionalTextBullets"/>
        <w:numPr>
          <w:ilvl w:val="0"/>
          <w:numId w:val="15"/>
        </w:numPr>
        <w:rPr>
          <w:rFonts w:ascii="Arial" w:hAnsi="Arial" w:cs="Arial"/>
          <w:i w:val="0"/>
          <w:color w:val="auto"/>
          <w:sz w:val="22"/>
          <w:szCs w:val="22"/>
        </w:rPr>
      </w:pPr>
      <w:r w:rsidRPr="001A776F">
        <w:rPr>
          <w:rFonts w:ascii="Arial" w:hAnsi="Arial" w:cs="Arial"/>
          <w:i w:val="0"/>
          <w:color w:val="auto"/>
          <w:sz w:val="22"/>
          <w:szCs w:val="22"/>
        </w:rPr>
        <w:t xml:space="preserve">Effectiveness: Impact of an intervention </w:t>
      </w:r>
      <w:r w:rsidR="00112F30" w:rsidRPr="001A776F">
        <w:rPr>
          <w:rFonts w:ascii="Arial" w:hAnsi="Arial" w:cs="Arial"/>
          <w:i w:val="0"/>
          <w:color w:val="auto"/>
          <w:sz w:val="22"/>
          <w:szCs w:val="22"/>
        </w:rPr>
        <w:t>on health outcome</w:t>
      </w:r>
    </w:p>
    <w:p w14:paraId="29C8CE53" w14:textId="7B22D6E8" w:rsidR="00C06113" w:rsidRPr="001A776F" w:rsidRDefault="0011496E">
      <w:pPr>
        <w:pStyle w:val="CROMSInstructionalTextBullets"/>
        <w:numPr>
          <w:ilvl w:val="0"/>
          <w:numId w:val="15"/>
        </w:numPr>
        <w:rPr>
          <w:rFonts w:ascii="Arial" w:hAnsi="Arial" w:cs="Arial"/>
          <w:i w:val="0"/>
          <w:color w:val="auto"/>
          <w:sz w:val="22"/>
          <w:szCs w:val="22"/>
        </w:rPr>
      </w:pPr>
      <w:r w:rsidRPr="001A776F">
        <w:rPr>
          <w:rFonts w:ascii="Arial" w:hAnsi="Arial" w:cs="Arial"/>
          <w:i w:val="0"/>
          <w:color w:val="auto"/>
          <w:sz w:val="22"/>
          <w:szCs w:val="22"/>
        </w:rPr>
        <w:t>Adoption (system-level): The number and percentage of systems adopting procedure, and number/% of staff trained to implement procedure</w:t>
      </w:r>
      <w:r w:rsidR="00A90F05" w:rsidRPr="001A776F">
        <w:rPr>
          <w:rFonts w:ascii="Arial" w:hAnsi="Arial" w:cs="Arial"/>
          <w:i w:val="0"/>
          <w:color w:val="auto"/>
          <w:sz w:val="22"/>
          <w:szCs w:val="22"/>
        </w:rPr>
        <w:fldChar w:fldCharType="begin"/>
      </w:r>
      <w:r w:rsidR="00A10846">
        <w:rPr>
          <w:rFonts w:ascii="Arial" w:hAnsi="Arial" w:cs="Arial"/>
          <w:i w:val="0"/>
          <w:color w:val="auto"/>
          <w:sz w:val="22"/>
          <w:szCs w:val="22"/>
        </w:rPr>
        <w:instrText xml:space="preserve"> ADDIN EN.CITE &lt;EndNote&gt;&lt;Cite&gt;&lt;Author&gt;Gaglio&lt;/Author&gt;&lt;Year&gt;2013&lt;/Year&gt;&lt;RecNum&gt;8567&lt;/RecNum&gt;&lt;DisplayText&gt;&lt;style face="superscript"&gt;21, 22&lt;/style&gt;&lt;/DisplayText&gt;&lt;record&gt;&lt;rec-number&gt;8567&lt;/rec-number&gt;&lt;foreign-keys&gt;&lt;key app="EN" db-id="sf22zp9suw5r52ed0xmxptt2spwxarzst2zx" timestamp="1657624681"&gt;8567&lt;/key&gt;&lt;/foreign-keys&gt;&lt;ref-type name="Journal Article"&gt;17&lt;/ref-type&gt;&lt;contributors&gt;&lt;authors&gt;&lt;author&gt;Gaglio, Bridget&lt;/author&gt;&lt;author&gt;Shoup, Jo Ann&lt;/author&gt;&lt;author&gt;Glasgow, Russell E&lt;/author&gt;&lt;/authors&gt;&lt;/contributors&gt;&lt;titles&gt;&lt;title&gt;The RE-AIM framework: a systematic review of use over time&lt;/title&gt;&lt;secondary-title&gt;American journal of public health&lt;/secondary-title&gt;&lt;/titles&gt;&lt;periodical&gt;&lt;full-title&gt;American Journal of Public Health&lt;/full-title&gt;&lt;/periodical&gt;&lt;pages&gt;e38-e46&lt;/pages&gt;&lt;volume&gt;103&lt;/volume&gt;&lt;number&gt;6&lt;/number&gt;&lt;dates&gt;&lt;year&gt;2013&lt;/year&gt;&lt;/dates&gt;&lt;isbn&gt;1541-0048&lt;/isbn&gt;&lt;urls&gt;&lt;/urls&gt;&lt;/record&gt;&lt;/Cite&gt;&lt;Cite&gt;&lt;Author&gt;Harden&lt;/Author&gt;&lt;Year&gt;2015&lt;/Year&gt;&lt;RecNum&gt;8568&lt;/RecNum&gt;&lt;record&gt;&lt;rec-number&gt;8568&lt;/rec-number&gt;&lt;foreign-keys&gt;&lt;key app="EN" db-id="sf22zp9suw5r52ed0xmxptt2spwxarzst2zx" timestamp="1657624705"&gt;8568&lt;/key&gt;&lt;/foreign-keys&gt;&lt;ref-type name="Journal Article"&gt;17&lt;/ref-type&gt;&lt;contributors&gt;&lt;authors&gt;&lt;author&gt;Harden, Samantha M&lt;/author&gt;&lt;author&gt;Gaglio, Bridget&lt;/author&gt;&lt;author&gt;Shoup, Jo Ann&lt;/author&gt;&lt;author&gt;Kinney, Kimberlee A&lt;/author&gt;&lt;author&gt;Johnson, Sallie Beth&lt;/author&gt;&lt;author&gt;Brito, Fabiana&lt;/author&gt;&lt;author&gt;Blackman, Kacie CA&lt;/author&gt;&lt;author&gt;Zoellner, Jamie M&lt;/author&gt;&lt;author&gt;Hill, Jennie L&lt;/author&gt;&lt;author&gt;Almeida, Fabio A&lt;/author&gt;&lt;/authors&gt;&lt;/contributors&gt;&lt;titles&gt;&lt;title&gt;Fidelity to and comparative results across behavioral interventions evaluated through the RE-AIM framework: a systematic review&lt;/title&gt;&lt;secondary-title&gt;Systematic reviews&lt;/secondary-title&gt;&lt;/titles&gt;&lt;periodical&gt;&lt;full-title&gt;Syst Rev&lt;/full-title&gt;&lt;abbr-1&gt;Systematic reviews&lt;/abbr-1&gt;&lt;/periodical&gt;&lt;pages&gt;1-13&lt;/pages&gt;&lt;volume&gt;4&lt;/volume&gt;&lt;number&gt;1&lt;/number&gt;&lt;dates&gt;&lt;year&gt;2015&lt;/year&gt;&lt;/dates&gt;&lt;isbn&gt;2046-4053&lt;/isbn&gt;&lt;urls&gt;&lt;/urls&gt;&lt;/record&gt;&lt;/Cite&gt;&lt;/EndNote&gt;</w:instrText>
      </w:r>
      <w:r w:rsidR="00A90F05" w:rsidRPr="001A776F">
        <w:rPr>
          <w:rFonts w:ascii="Arial" w:hAnsi="Arial" w:cs="Arial"/>
          <w:i w:val="0"/>
          <w:color w:val="auto"/>
          <w:sz w:val="22"/>
          <w:szCs w:val="22"/>
        </w:rPr>
        <w:fldChar w:fldCharType="separate"/>
      </w:r>
      <w:r w:rsidR="00A10846" w:rsidRPr="00A10846">
        <w:rPr>
          <w:rFonts w:ascii="Arial" w:hAnsi="Arial" w:cs="Arial"/>
          <w:i w:val="0"/>
          <w:noProof/>
          <w:color w:val="auto"/>
          <w:sz w:val="22"/>
          <w:szCs w:val="22"/>
          <w:vertAlign w:val="superscript"/>
        </w:rPr>
        <w:t>21, 22</w:t>
      </w:r>
      <w:r w:rsidR="00A90F05" w:rsidRPr="001A776F">
        <w:rPr>
          <w:rFonts w:ascii="Arial" w:hAnsi="Arial" w:cs="Arial"/>
          <w:i w:val="0"/>
          <w:color w:val="auto"/>
          <w:sz w:val="22"/>
          <w:szCs w:val="22"/>
        </w:rPr>
        <w:fldChar w:fldCharType="end"/>
      </w:r>
      <w:r w:rsidRPr="001A776F">
        <w:rPr>
          <w:rFonts w:ascii="Arial" w:hAnsi="Arial" w:cs="Arial"/>
          <w:i w:val="0"/>
          <w:color w:val="auto"/>
          <w:sz w:val="22"/>
          <w:szCs w:val="22"/>
        </w:rPr>
        <w:t xml:space="preserve"> </w:t>
      </w:r>
    </w:p>
    <w:p w14:paraId="52D58E1B" w14:textId="3E3E143C" w:rsidR="0011496E" w:rsidRPr="001A776F" w:rsidRDefault="0011496E">
      <w:pPr>
        <w:pStyle w:val="CROMSInstructionalTextBullets"/>
        <w:numPr>
          <w:ilvl w:val="0"/>
          <w:numId w:val="15"/>
        </w:numPr>
        <w:rPr>
          <w:rFonts w:ascii="Arial" w:hAnsi="Arial" w:cs="Arial"/>
          <w:i w:val="0"/>
          <w:color w:val="auto"/>
          <w:sz w:val="22"/>
          <w:szCs w:val="22"/>
        </w:rPr>
      </w:pPr>
      <w:r w:rsidRPr="001A776F">
        <w:rPr>
          <w:rFonts w:ascii="Arial" w:hAnsi="Arial" w:cs="Arial"/>
          <w:i w:val="0"/>
          <w:color w:val="auto"/>
          <w:sz w:val="22"/>
          <w:szCs w:val="22"/>
        </w:rPr>
        <w:t>Implementation (system-level): Level of fidelity and costs to intervention elements and implementation strategies)</w:t>
      </w:r>
      <w:r w:rsidR="00112F30" w:rsidRPr="001A776F">
        <w:rPr>
          <w:rFonts w:ascii="Arial" w:hAnsi="Arial" w:cs="Arial"/>
          <w:i w:val="0"/>
          <w:color w:val="auto"/>
          <w:sz w:val="22"/>
          <w:szCs w:val="22"/>
        </w:rPr>
        <w:t>,</w:t>
      </w:r>
      <w:r w:rsidRPr="001A776F">
        <w:rPr>
          <w:rFonts w:ascii="Arial" w:hAnsi="Arial" w:cs="Arial"/>
          <w:i w:val="0"/>
          <w:color w:val="auto"/>
          <w:sz w:val="22"/>
          <w:szCs w:val="22"/>
        </w:rPr>
        <w:t xml:space="preserve"> percentage of imple</w:t>
      </w:r>
      <w:r w:rsidR="00112F30" w:rsidRPr="001A776F">
        <w:rPr>
          <w:rFonts w:ascii="Arial" w:hAnsi="Arial" w:cs="Arial"/>
          <w:i w:val="0"/>
          <w:color w:val="auto"/>
          <w:sz w:val="22"/>
          <w:szCs w:val="22"/>
        </w:rPr>
        <w:t>mentation strategies delivered.</w:t>
      </w:r>
    </w:p>
    <w:p w14:paraId="518EE889" w14:textId="3A418D15" w:rsidR="00112F30" w:rsidRPr="001A776F" w:rsidRDefault="00112F30">
      <w:pPr>
        <w:pStyle w:val="CROMSInstructionalTextBullets"/>
        <w:numPr>
          <w:ilvl w:val="0"/>
          <w:numId w:val="15"/>
        </w:numPr>
        <w:rPr>
          <w:rFonts w:ascii="Arial" w:hAnsi="Arial" w:cs="Arial"/>
          <w:i w:val="0"/>
          <w:color w:val="auto"/>
          <w:sz w:val="22"/>
          <w:szCs w:val="22"/>
        </w:rPr>
      </w:pPr>
      <w:r w:rsidRPr="001A776F">
        <w:rPr>
          <w:rFonts w:ascii="Arial" w:hAnsi="Arial" w:cs="Arial"/>
          <w:i w:val="0"/>
          <w:color w:val="auto"/>
          <w:sz w:val="22"/>
          <w:szCs w:val="22"/>
        </w:rPr>
        <w:t>Maintenance:</w:t>
      </w:r>
      <w:r w:rsidR="005A0D8A" w:rsidRPr="001A776F">
        <w:rPr>
          <w:rFonts w:ascii="Arial" w:hAnsi="Arial" w:cs="Arial"/>
          <w:i w:val="0"/>
          <w:color w:val="auto"/>
          <w:sz w:val="22"/>
          <w:szCs w:val="22"/>
        </w:rPr>
        <w:t xml:space="preserve"> </w:t>
      </w:r>
      <w:r w:rsidRPr="001A776F">
        <w:rPr>
          <w:rFonts w:ascii="Arial" w:hAnsi="Arial" w:cs="Arial"/>
          <w:i w:val="0"/>
          <w:color w:val="auto"/>
          <w:sz w:val="22"/>
          <w:szCs w:val="22"/>
        </w:rPr>
        <w:t xml:space="preserve">Number of systems who continue the intervention/procedures following assigned protocol. </w:t>
      </w:r>
    </w:p>
    <w:p w14:paraId="133266E6" w14:textId="5620D0BE" w:rsidR="00547284" w:rsidRPr="001A776F" w:rsidRDefault="00112F30" w:rsidP="00E96041">
      <w:pPr>
        <w:rPr>
          <w:rFonts w:ascii="Arial" w:hAnsi="Arial" w:cs="Arial"/>
          <w:sz w:val="22"/>
          <w:szCs w:val="22"/>
        </w:rPr>
      </w:pPr>
      <w:r w:rsidRPr="001A776F">
        <w:rPr>
          <w:rFonts w:ascii="Arial" w:hAnsi="Arial" w:cs="Arial"/>
          <w:sz w:val="22"/>
          <w:szCs w:val="22"/>
        </w:rPr>
        <w:t xml:space="preserve">Due to the nature of the pilot study, the current project will focus on the RE-AIM dimensions of Reach, </w:t>
      </w:r>
      <w:r w:rsidR="0091318A">
        <w:rPr>
          <w:rFonts w:ascii="Arial" w:hAnsi="Arial" w:cs="Arial"/>
          <w:sz w:val="22"/>
          <w:szCs w:val="22"/>
        </w:rPr>
        <w:t xml:space="preserve">Effectiveness, </w:t>
      </w:r>
      <w:r w:rsidRPr="001A776F">
        <w:rPr>
          <w:rFonts w:ascii="Arial" w:hAnsi="Arial" w:cs="Arial"/>
          <w:sz w:val="22"/>
          <w:szCs w:val="22"/>
        </w:rPr>
        <w:t>Adoption, and Implementation.</w:t>
      </w:r>
      <w:r w:rsidR="0091318A">
        <w:rPr>
          <w:rFonts w:ascii="Arial" w:hAnsi="Arial" w:cs="Arial"/>
          <w:sz w:val="22"/>
          <w:szCs w:val="22"/>
        </w:rPr>
        <w:t xml:space="preserve"> Due to the short-term and exploratory nature of the feasibility pilot study, we will not focus on the maintenance dimension</w:t>
      </w:r>
      <w:r w:rsidR="00E67294">
        <w:rPr>
          <w:rFonts w:ascii="Arial" w:hAnsi="Arial" w:cs="Arial"/>
          <w:sz w:val="22"/>
          <w:szCs w:val="22"/>
        </w:rPr>
        <w:t xml:space="preserve"> of the RE-AIM framework.</w:t>
      </w:r>
    </w:p>
    <w:p w14:paraId="5BFA2A85" w14:textId="77777777" w:rsidR="00547284" w:rsidRPr="001A776F" w:rsidRDefault="00547284" w:rsidP="00E96041">
      <w:pPr>
        <w:rPr>
          <w:rFonts w:ascii="Arial" w:hAnsi="Arial" w:cs="Arial"/>
          <w:sz w:val="22"/>
          <w:szCs w:val="22"/>
        </w:rPr>
      </w:pPr>
    </w:p>
    <w:p w14:paraId="73264742" w14:textId="2F5B3121" w:rsidR="00105E82" w:rsidRPr="001A776F" w:rsidRDefault="00186CE2" w:rsidP="0003025C">
      <w:pPr>
        <w:pStyle w:val="CROMSInstruction"/>
        <w:ind w:firstLine="720"/>
        <w:rPr>
          <w:rFonts w:ascii="Arial" w:hAnsi="Arial" w:cs="Arial"/>
          <w:color w:val="auto"/>
          <w:sz w:val="22"/>
          <w:szCs w:val="22"/>
        </w:rPr>
      </w:pPr>
      <w:bookmarkStart w:id="20" w:name="_Ref370971020"/>
      <w:r w:rsidRPr="001A776F">
        <w:rPr>
          <w:rFonts w:ascii="Arial" w:hAnsi="Arial" w:cs="Arial"/>
          <w:b/>
          <w:bCs/>
          <w:color w:val="auto"/>
          <w:sz w:val="22"/>
          <w:szCs w:val="22"/>
        </w:rPr>
        <w:t>1.</w:t>
      </w:r>
      <w:r w:rsidR="009C097A">
        <w:rPr>
          <w:rFonts w:ascii="Arial" w:hAnsi="Arial" w:cs="Arial"/>
          <w:b/>
          <w:bCs/>
          <w:color w:val="auto"/>
          <w:sz w:val="22"/>
          <w:szCs w:val="22"/>
        </w:rPr>
        <w:t>2</w:t>
      </w:r>
      <w:r w:rsidRPr="001A776F">
        <w:rPr>
          <w:rFonts w:ascii="Arial" w:hAnsi="Arial" w:cs="Arial"/>
          <w:b/>
          <w:bCs/>
          <w:color w:val="auto"/>
          <w:sz w:val="22"/>
          <w:szCs w:val="22"/>
        </w:rPr>
        <w:t>.1</w:t>
      </w:r>
      <w:r w:rsidR="00105E82" w:rsidRPr="001A776F">
        <w:rPr>
          <w:rFonts w:ascii="Arial" w:hAnsi="Arial" w:cs="Arial"/>
          <w:b/>
          <w:bCs/>
          <w:color w:val="auto"/>
          <w:sz w:val="22"/>
          <w:szCs w:val="22"/>
        </w:rPr>
        <w:t xml:space="preserve"> Potential </w:t>
      </w:r>
      <w:r w:rsidR="00EF7AD9">
        <w:rPr>
          <w:rFonts w:ascii="Arial" w:hAnsi="Arial" w:cs="Arial"/>
          <w:b/>
          <w:bCs/>
          <w:color w:val="auto"/>
          <w:sz w:val="22"/>
          <w:szCs w:val="22"/>
        </w:rPr>
        <w:t>Risks</w:t>
      </w:r>
      <w:r w:rsidR="00B868D5">
        <w:rPr>
          <w:rFonts w:ascii="Arial" w:hAnsi="Arial" w:cs="Arial"/>
          <w:b/>
          <w:bCs/>
          <w:color w:val="auto"/>
          <w:sz w:val="22"/>
          <w:szCs w:val="22"/>
        </w:rPr>
        <w:t xml:space="preserve"> and Benefits</w:t>
      </w:r>
    </w:p>
    <w:p w14:paraId="6F02ADB5" w14:textId="6BCD5F00" w:rsidR="00F65C28" w:rsidRPr="001A776F" w:rsidRDefault="00F65C28" w:rsidP="0011496E">
      <w:pPr>
        <w:pStyle w:val="CROMSInstruction"/>
        <w:rPr>
          <w:rFonts w:ascii="Arial" w:hAnsi="Arial" w:cs="Arial"/>
          <w:i w:val="0"/>
          <w:iCs w:val="0"/>
          <w:color w:val="auto"/>
          <w:sz w:val="22"/>
          <w:szCs w:val="22"/>
        </w:rPr>
      </w:pPr>
      <w:r w:rsidRPr="001A776F">
        <w:rPr>
          <w:rFonts w:ascii="Arial" w:hAnsi="Arial" w:cs="Arial"/>
          <w:color w:val="auto"/>
          <w:sz w:val="22"/>
          <w:szCs w:val="22"/>
        </w:rPr>
        <w:t xml:space="preserve">Patients: </w:t>
      </w:r>
      <w:r w:rsidRPr="001A776F">
        <w:rPr>
          <w:rFonts w:ascii="Arial" w:hAnsi="Arial" w:cs="Arial"/>
          <w:i w:val="0"/>
          <w:iCs w:val="0"/>
          <w:color w:val="auto"/>
          <w:sz w:val="22"/>
          <w:szCs w:val="22"/>
        </w:rPr>
        <w:t xml:space="preserve">There may be minimal privacy and psychological risks with completing mental health screening.  There is minimal possibility of loss of privacy completing the screening form. Following completion </w:t>
      </w:r>
      <w:r w:rsidR="00C43FF8" w:rsidRPr="001A776F">
        <w:rPr>
          <w:rFonts w:ascii="Arial" w:hAnsi="Arial" w:cs="Arial"/>
          <w:i w:val="0"/>
          <w:iCs w:val="0"/>
          <w:color w:val="auto"/>
          <w:sz w:val="22"/>
          <w:szCs w:val="22"/>
        </w:rPr>
        <w:t xml:space="preserve">of </w:t>
      </w:r>
      <w:r w:rsidRPr="001A776F">
        <w:rPr>
          <w:rFonts w:ascii="Arial" w:hAnsi="Arial" w:cs="Arial"/>
          <w:i w:val="0"/>
          <w:iCs w:val="0"/>
          <w:color w:val="auto"/>
          <w:sz w:val="22"/>
          <w:szCs w:val="22"/>
        </w:rPr>
        <w:t xml:space="preserve">the screening forms, the dental office personnel may talk to the patient about his/her results in the exam room/private </w:t>
      </w:r>
      <w:r w:rsidR="00EC14DF">
        <w:rPr>
          <w:rFonts w:ascii="Arial" w:hAnsi="Arial" w:cs="Arial"/>
          <w:i w:val="0"/>
          <w:iCs w:val="0"/>
          <w:color w:val="auto"/>
          <w:sz w:val="22"/>
          <w:szCs w:val="22"/>
        </w:rPr>
        <w:t>office space</w:t>
      </w:r>
      <w:r w:rsidRPr="001A776F">
        <w:rPr>
          <w:rFonts w:ascii="Arial" w:hAnsi="Arial" w:cs="Arial"/>
          <w:i w:val="0"/>
          <w:iCs w:val="0"/>
          <w:color w:val="auto"/>
          <w:sz w:val="22"/>
          <w:szCs w:val="22"/>
        </w:rPr>
        <w:t xml:space="preserve">. During this time, other patients and/or dental personnel may overhear segments. Due to the exam rooms/private rooms being </w:t>
      </w:r>
      <w:r w:rsidRPr="001A776F">
        <w:rPr>
          <w:rFonts w:ascii="Arial" w:hAnsi="Arial" w:cs="Arial"/>
          <w:i w:val="0"/>
          <w:iCs w:val="0"/>
          <w:color w:val="auto"/>
          <w:sz w:val="22"/>
          <w:szCs w:val="22"/>
        </w:rPr>
        <w:lastRenderedPageBreak/>
        <w:t>separated by walls, there is a remote chance that patients/dental office personnel may overhear conversations</w:t>
      </w:r>
      <w:r w:rsidR="0040698A" w:rsidRPr="001A776F">
        <w:rPr>
          <w:rFonts w:ascii="Arial" w:hAnsi="Arial" w:cs="Arial"/>
          <w:i w:val="0"/>
          <w:iCs w:val="0"/>
          <w:color w:val="auto"/>
          <w:sz w:val="22"/>
          <w:szCs w:val="22"/>
        </w:rPr>
        <w:t>. As such, every possible precaution will be taken to ensure privacy of patient information within practice operatories – consistent with existing best practices in the dental practice of protecting patient info</w:t>
      </w:r>
      <w:r w:rsidRPr="001A776F">
        <w:rPr>
          <w:rFonts w:ascii="Arial" w:hAnsi="Arial" w:cs="Arial"/>
          <w:i w:val="0"/>
          <w:iCs w:val="0"/>
          <w:color w:val="auto"/>
          <w:sz w:val="22"/>
          <w:szCs w:val="22"/>
        </w:rPr>
        <w:t>r</w:t>
      </w:r>
      <w:r w:rsidR="0040698A" w:rsidRPr="001A776F">
        <w:rPr>
          <w:rFonts w:ascii="Arial" w:hAnsi="Arial" w:cs="Arial"/>
          <w:i w:val="0"/>
          <w:iCs w:val="0"/>
          <w:color w:val="auto"/>
          <w:sz w:val="22"/>
          <w:szCs w:val="22"/>
        </w:rPr>
        <w:t>mation</w:t>
      </w:r>
      <w:r w:rsidR="0091318A">
        <w:rPr>
          <w:rFonts w:ascii="Arial" w:hAnsi="Arial" w:cs="Arial"/>
          <w:i w:val="0"/>
          <w:iCs w:val="0"/>
          <w:color w:val="auto"/>
          <w:sz w:val="22"/>
          <w:szCs w:val="22"/>
        </w:rPr>
        <w:t xml:space="preserve"> (i.e., ensuring that patient conversations occur in operatory room with no other patients/non-study personnel)</w:t>
      </w:r>
      <w:r w:rsidR="0040698A" w:rsidRPr="001A776F">
        <w:rPr>
          <w:rFonts w:ascii="Arial" w:hAnsi="Arial" w:cs="Arial"/>
          <w:i w:val="0"/>
          <w:iCs w:val="0"/>
          <w:color w:val="auto"/>
          <w:sz w:val="22"/>
          <w:szCs w:val="22"/>
        </w:rPr>
        <w:t>.</w:t>
      </w:r>
      <w:r w:rsidR="00A67EC4" w:rsidRPr="001A776F">
        <w:rPr>
          <w:rFonts w:ascii="Arial" w:hAnsi="Arial" w:cs="Arial"/>
          <w:i w:val="0"/>
          <w:iCs w:val="0"/>
          <w:color w:val="auto"/>
          <w:sz w:val="22"/>
          <w:szCs w:val="22"/>
        </w:rPr>
        <w:t xml:space="preserve"> </w:t>
      </w:r>
    </w:p>
    <w:p w14:paraId="23FDB7A5" w14:textId="47311D0D" w:rsidR="00F65C28" w:rsidRPr="001A776F" w:rsidRDefault="00F65C28" w:rsidP="00F65C28">
      <w:pPr>
        <w:pStyle w:val="CROMSInstruction"/>
        <w:rPr>
          <w:rFonts w:ascii="Arial" w:hAnsi="Arial" w:cs="Arial"/>
          <w:i w:val="0"/>
          <w:color w:val="auto"/>
          <w:sz w:val="22"/>
          <w:szCs w:val="22"/>
        </w:rPr>
      </w:pPr>
      <w:r w:rsidRPr="001A776F">
        <w:rPr>
          <w:rFonts w:ascii="Arial" w:hAnsi="Arial" w:cs="Arial"/>
          <w:i w:val="0"/>
          <w:color w:val="auto"/>
          <w:sz w:val="22"/>
          <w:szCs w:val="22"/>
        </w:rPr>
        <w:t xml:space="preserve">It is possible that some patients may feel </w:t>
      </w:r>
      <w:r w:rsidR="003E5E04" w:rsidRPr="001A776F">
        <w:rPr>
          <w:rFonts w:ascii="Arial" w:hAnsi="Arial" w:cs="Arial"/>
          <w:i w:val="0"/>
          <w:color w:val="auto"/>
          <w:sz w:val="22"/>
          <w:szCs w:val="22"/>
        </w:rPr>
        <w:t xml:space="preserve">psychological distress </w:t>
      </w:r>
      <w:r w:rsidRPr="001A776F">
        <w:rPr>
          <w:rFonts w:ascii="Arial" w:hAnsi="Arial" w:cs="Arial"/>
          <w:i w:val="0"/>
          <w:color w:val="auto"/>
          <w:sz w:val="22"/>
          <w:szCs w:val="22"/>
        </w:rPr>
        <w:t>through the screening/referral to treatment process, as they will be sharing personal concerns and stressors that may exacerbat</w:t>
      </w:r>
      <w:r w:rsidR="00A50D56">
        <w:rPr>
          <w:rFonts w:ascii="Arial" w:hAnsi="Arial" w:cs="Arial"/>
          <w:i w:val="0"/>
          <w:color w:val="auto"/>
          <w:sz w:val="22"/>
          <w:szCs w:val="22"/>
        </w:rPr>
        <w:t>e</w:t>
      </w:r>
      <w:r w:rsidRPr="001A776F">
        <w:rPr>
          <w:rFonts w:ascii="Arial" w:hAnsi="Arial" w:cs="Arial"/>
          <w:i w:val="0"/>
          <w:color w:val="auto"/>
          <w:sz w:val="22"/>
          <w:szCs w:val="22"/>
        </w:rPr>
        <w:t xml:space="preserve"> their mental health symptomology. If </w:t>
      </w:r>
      <w:r w:rsidR="00A72638" w:rsidRPr="001A776F">
        <w:rPr>
          <w:rFonts w:ascii="Arial" w:hAnsi="Arial" w:cs="Arial"/>
          <w:i w:val="0"/>
          <w:color w:val="auto"/>
          <w:sz w:val="22"/>
          <w:szCs w:val="22"/>
        </w:rPr>
        <w:t xml:space="preserve">a </w:t>
      </w:r>
      <w:r w:rsidRPr="001A776F">
        <w:rPr>
          <w:rFonts w:ascii="Arial" w:hAnsi="Arial" w:cs="Arial"/>
          <w:i w:val="0"/>
          <w:color w:val="auto"/>
          <w:sz w:val="22"/>
          <w:szCs w:val="22"/>
        </w:rPr>
        <w:t>patient experiences high distress, the dental office will</w:t>
      </w:r>
      <w:r w:rsidR="00A67EC4" w:rsidRPr="001A776F">
        <w:rPr>
          <w:rFonts w:ascii="Arial" w:hAnsi="Arial" w:cs="Arial"/>
          <w:i w:val="0"/>
          <w:color w:val="auto"/>
          <w:sz w:val="22"/>
          <w:szCs w:val="22"/>
        </w:rPr>
        <w:t xml:space="preserve"> respond in one of the following ways: 1) comforting the patient; 2) refer the patient to mental health services. </w:t>
      </w:r>
      <w:r w:rsidR="001D51CB" w:rsidRPr="001A776F">
        <w:rPr>
          <w:rFonts w:ascii="Arial" w:hAnsi="Arial" w:cs="Arial"/>
          <w:i w:val="0"/>
          <w:color w:val="auto"/>
          <w:sz w:val="22"/>
          <w:szCs w:val="22"/>
        </w:rPr>
        <w:t xml:space="preserve">The </w:t>
      </w:r>
      <w:r w:rsidR="009C5ACE">
        <w:rPr>
          <w:rFonts w:ascii="Arial" w:hAnsi="Arial" w:cs="Arial"/>
          <w:i w:val="0"/>
          <w:color w:val="auto"/>
          <w:sz w:val="22"/>
          <w:szCs w:val="22"/>
        </w:rPr>
        <w:t>Regional</w:t>
      </w:r>
      <w:r w:rsidR="00A10846">
        <w:rPr>
          <w:rFonts w:ascii="Arial" w:hAnsi="Arial" w:cs="Arial"/>
          <w:i w:val="0"/>
          <w:color w:val="auto"/>
          <w:sz w:val="22"/>
          <w:szCs w:val="22"/>
        </w:rPr>
        <w:t xml:space="preserve"> Node Coordinator (</w:t>
      </w:r>
      <w:r w:rsidR="009C5ACE">
        <w:rPr>
          <w:rFonts w:ascii="Arial" w:hAnsi="Arial" w:cs="Arial"/>
          <w:i w:val="0"/>
          <w:color w:val="auto"/>
          <w:sz w:val="22"/>
          <w:szCs w:val="22"/>
        </w:rPr>
        <w:t>R</w:t>
      </w:r>
      <w:r w:rsidR="001D51CB" w:rsidRPr="001A776F">
        <w:rPr>
          <w:rFonts w:ascii="Arial" w:hAnsi="Arial" w:cs="Arial"/>
          <w:i w:val="0"/>
          <w:color w:val="auto"/>
          <w:sz w:val="22"/>
          <w:szCs w:val="22"/>
        </w:rPr>
        <w:t>NC</w:t>
      </w:r>
      <w:r w:rsidR="00A10846">
        <w:rPr>
          <w:rFonts w:ascii="Arial" w:hAnsi="Arial" w:cs="Arial"/>
          <w:i w:val="0"/>
          <w:color w:val="auto"/>
          <w:sz w:val="22"/>
          <w:szCs w:val="22"/>
        </w:rPr>
        <w:t>)</w:t>
      </w:r>
      <w:r w:rsidR="001D51CB" w:rsidRPr="001A776F">
        <w:rPr>
          <w:rFonts w:ascii="Arial" w:hAnsi="Arial" w:cs="Arial"/>
          <w:i w:val="0"/>
          <w:color w:val="auto"/>
          <w:sz w:val="22"/>
          <w:szCs w:val="22"/>
        </w:rPr>
        <w:t xml:space="preserve"> </w:t>
      </w:r>
      <w:r w:rsidR="00A67EC4" w:rsidRPr="001A776F">
        <w:rPr>
          <w:rFonts w:ascii="Arial" w:hAnsi="Arial" w:cs="Arial"/>
          <w:i w:val="0"/>
          <w:color w:val="auto"/>
          <w:sz w:val="22"/>
          <w:szCs w:val="22"/>
        </w:rPr>
        <w:t xml:space="preserve">will train </w:t>
      </w:r>
      <w:r w:rsidR="00A90F05" w:rsidRPr="001A776F">
        <w:rPr>
          <w:rFonts w:ascii="Arial" w:hAnsi="Arial" w:cs="Arial"/>
          <w:i w:val="0"/>
          <w:color w:val="auto"/>
          <w:sz w:val="22"/>
          <w:szCs w:val="22"/>
        </w:rPr>
        <w:t>D</w:t>
      </w:r>
      <w:r w:rsidR="00A67EC4" w:rsidRPr="001A776F">
        <w:rPr>
          <w:rFonts w:ascii="Arial" w:hAnsi="Arial" w:cs="Arial"/>
          <w:i w:val="0"/>
          <w:color w:val="auto"/>
          <w:sz w:val="22"/>
          <w:szCs w:val="22"/>
        </w:rPr>
        <w:t xml:space="preserve">ental </w:t>
      </w:r>
      <w:r w:rsidR="00A90F05" w:rsidRPr="001A776F">
        <w:rPr>
          <w:rFonts w:ascii="Arial" w:hAnsi="Arial" w:cs="Arial"/>
          <w:i w:val="0"/>
          <w:color w:val="auto"/>
          <w:sz w:val="22"/>
          <w:szCs w:val="22"/>
        </w:rPr>
        <w:t>Office P</w:t>
      </w:r>
      <w:r w:rsidR="00A67EC4" w:rsidRPr="001A776F">
        <w:rPr>
          <w:rFonts w:ascii="Arial" w:hAnsi="Arial" w:cs="Arial"/>
          <w:i w:val="0"/>
          <w:color w:val="auto"/>
          <w:sz w:val="22"/>
          <w:szCs w:val="22"/>
        </w:rPr>
        <w:t xml:space="preserve">ersonnel for managing such concerns before the beginning of study. </w:t>
      </w:r>
      <w:r w:rsidR="004D7729" w:rsidRPr="001A776F">
        <w:rPr>
          <w:rFonts w:ascii="Arial" w:hAnsi="Arial" w:cs="Arial"/>
          <w:i w:val="0"/>
          <w:color w:val="auto"/>
          <w:sz w:val="22"/>
          <w:szCs w:val="22"/>
        </w:rPr>
        <w:t>When patients indicate tendency toward depression, anxiety, and/or substance abuse, the dental office will follow study protocols for providing referrals to mental health services</w:t>
      </w:r>
      <w:r w:rsidR="00AD4066" w:rsidRPr="001A776F">
        <w:rPr>
          <w:rFonts w:ascii="Arial" w:hAnsi="Arial" w:cs="Arial"/>
          <w:i w:val="0"/>
          <w:color w:val="auto"/>
          <w:sz w:val="22"/>
          <w:szCs w:val="22"/>
        </w:rPr>
        <w:t xml:space="preserve"> in the operatory</w:t>
      </w:r>
      <w:r w:rsidR="00574A92" w:rsidRPr="001A776F">
        <w:rPr>
          <w:rFonts w:ascii="Arial" w:hAnsi="Arial" w:cs="Arial"/>
          <w:i w:val="0"/>
          <w:color w:val="auto"/>
          <w:sz w:val="22"/>
          <w:szCs w:val="22"/>
        </w:rPr>
        <w:t xml:space="preserve"> (see Section 4 – Study Schedule)</w:t>
      </w:r>
      <w:r w:rsidR="004D7729" w:rsidRPr="001A776F">
        <w:rPr>
          <w:rFonts w:ascii="Arial" w:hAnsi="Arial" w:cs="Arial"/>
          <w:i w:val="0"/>
          <w:color w:val="auto"/>
          <w:sz w:val="22"/>
          <w:szCs w:val="22"/>
        </w:rPr>
        <w:t xml:space="preserve">. </w:t>
      </w:r>
      <w:r w:rsidR="00BE18DD" w:rsidRPr="001A776F">
        <w:rPr>
          <w:rFonts w:ascii="Arial" w:hAnsi="Arial" w:cs="Arial"/>
          <w:i w:val="0"/>
          <w:color w:val="auto"/>
          <w:sz w:val="22"/>
          <w:szCs w:val="22"/>
        </w:rPr>
        <w:t>When patients indicate positive suicide</w:t>
      </w:r>
      <w:r w:rsidR="00013D91" w:rsidRPr="001A776F">
        <w:rPr>
          <w:rFonts w:ascii="Arial" w:hAnsi="Arial" w:cs="Arial"/>
          <w:i w:val="0"/>
          <w:color w:val="auto"/>
          <w:sz w:val="22"/>
          <w:szCs w:val="22"/>
        </w:rPr>
        <w:t xml:space="preserve"> </w:t>
      </w:r>
      <w:r w:rsidR="00A67EC4" w:rsidRPr="001A776F">
        <w:rPr>
          <w:rFonts w:ascii="Arial" w:hAnsi="Arial" w:cs="Arial"/>
          <w:i w:val="0"/>
          <w:color w:val="auto"/>
          <w:sz w:val="22"/>
          <w:szCs w:val="22"/>
        </w:rPr>
        <w:t>risk</w:t>
      </w:r>
      <w:r w:rsidR="00BE18DD" w:rsidRPr="001A776F">
        <w:rPr>
          <w:rFonts w:ascii="Arial" w:hAnsi="Arial" w:cs="Arial"/>
          <w:i w:val="0"/>
          <w:color w:val="auto"/>
          <w:sz w:val="22"/>
          <w:szCs w:val="22"/>
        </w:rPr>
        <w:t xml:space="preserve">, </w:t>
      </w:r>
      <w:r w:rsidR="00A90F05" w:rsidRPr="001A776F">
        <w:rPr>
          <w:rFonts w:ascii="Arial" w:hAnsi="Arial" w:cs="Arial"/>
          <w:i w:val="0"/>
          <w:color w:val="auto"/>
          <w:sz w:val="22"/>
          <w:szCs w:val="22"/>
        </w:rPr>
        <w:t>D</w:t>
      </w:r>
      <w:r w:rsidR="00BE18DD" w:rsidRPr="001A776F">
        <w:rPr>
          <w:rFonts w:ascii="Arial" w:hAnsi="Arial" w:cs="Arial"/>
          <w:i w:val="0"/>
          <w:color w:val="auto"/>
          <w:sz w:val="22"/>
          <w:szCs w:val="22"/>
        </w:rPr>
        <w:t xml:space="preserve">ental </w:t>
      </w:r>
      <w:r w:rsidR="00A90F05" w:rsidRPr="001A776F">
        <w:rPr>
          <w:rFonts w:ascii="Arial" w:hAnsi="Arial" w:cs="Arial"/>
          <w:i w:val="0"/>
          <w:color w:val="auto"/>
          <w:sz w:val="22"/>
          <w:szCs w:val="22"/>
        </w:rPr>
        <w:t>O</w:t>
      </w:r>
      <w:r w:rsidR="00BE18DD" w:rsidRPr="001A776F">
        <w:rPr>
          <w:rFonts w:ascii="Arial" w:hAnsi="Arial" w:cs="Arial"/>
          <w:i w:val="0"/>
          <w:color w:val="auto"/>
          <w:sz w:val="22"/>
          <w:szCs w:val="22"/>
        </w:rPr>
        <w:t xml:space="preserve">ffice </w:t>
      </w:r>
      <w:r w:rsidR="00A90F05" w:rsidRPr="001A776F">
        <w:rPr>
          <w:rFonts w:ascii="Arial" w:hAnsi="Arial" w:cs="Arial"/>
          <w:i w:val="0"/>
          <w:color w:val="auto"/>
          <w:sz w:val="22"/>
          <w:szCs w:val="22"/>
        </w:rPr>
        <w:t xml:space="preserve">Personnel </w:t>
      </w:r>
      <w:r w:rsidR="00BE18DD" w:rsidRPr="001A776F">
        <w:rPr>
          <w:rFonts w:ascii="Arial" w:hAnsi="Arial" w:cs="Arial"/>
          <w:i w:val="0"/>
          <w:color w:val="auto"/>
          <w:sz w:val="22"/>
          <w:szCs w:val="22"/>
        </w:rPr>
        <w:t xml:space="preserve">follow </w:t>
      </w:r>
      <w:r w:rsidR="00013D91" w:rsidRPr="001A776F">
        <w:rPr>
          <w:rFonts w:ascii="Arial" w:hAnsi="Arial" w:cs="Arial"/>
          <w:i w:val="0"/>
          <w:color w:val="auto"/>
          <w:sz w:val="22"/>
          <w:szCs w:val="22"/>
        </w:rPr>
        <w:t xml:space="preserve">the </w:t>
      </w:r>
      <w:r w:rsidR="00BE18DD" w:rsidRPr="001A776F">
        <w:rPr>
          <w:rFonts w:ascii="Arial" w:hAnsi="Arial" w:cs="Arial"/>
          <w:i w:val="0"/>
          <w:color w:val="auto"/>
          <w:sz w:val="22"/>
          <w:szCs w:val="22"/>
        </w:rPr>
        <w:t xml:space="preserve">study protocol (i.e., </w:t>
      </w:r>
      <w:r w:rsidR="00AD4066" w:rsidRPr="001A776F">
        <w:rPr>
          <w:rFonts w:ascii="Arial" w:hAnsi="Arial" w:cs="Arial"/>
          <w:i w:val="0"/>
          <w:color w:val="auto"/>
          <w:sz w:val="22"/>
          <w:szCs w:val="22"/>
        </w:rPr>
        <w:t xml:space="preserve">ensure patient is not alone, </w:t>
      </w:r>
      <w:r w:rsidR="00BE18DD" w:rsidRPr="001A776F">
        <w:rPr>
          <w:rFonts w:ascii="Arial" w:hAnsi="Arial" w:cs="Arial"/>
          <w:i w:val="0"/>
          <w:color w:val="auto"/>
          <w:sz w:val="22"/>
          <w:szCs w:val="22"/>
        </w:rPr>
        <w:t xml:space="preserve">call </w:t>
      </w:r>
      <w:r w:rsidR="007F426F" w:rsidRPr="001A776F">
        <w:rPr>
          <w:rFonts w:ascii="Arial" w:hAnsi="Arial" w:cs="Arial"/>
          <w:i w:val="0"/>
          <w:color w:val="auto"/>
          <w:sz w:val="22"/>
          <w:szCs w:val="22"/>
        </w:rPr>
        <w:t xml:space="preserve">988 or </w:t>
      </w:r>
      <w:r w:rsidR="00BE18DD" w:rsidRPr="001A776F">
        <w:rPr>
          <w:rFonts w:ascii="Arial" w:hAnsi="Arial" w:cs="Arial"/>
          <w:i w:val="0"/>
          <w:color w:val="auto"/>
          <w:sz w:val="22"/>
          <w:szCs w:val="22"/>
        </w:rPr>
        <w:t>911</w:t>
      </w:r>
      <w:r w:rsidR="00A67EC4" w:rsidRPr="001A776F">
        <w:rPr>
          <w:rFonts w:ascii="Arial" w:hAnsi="Arial" w:cs="Arial"/>
          <w:i w:val="0"/>
          <w:color w:val="auto"/>
          <w:sz w:val="22"/>
          <w:szCs w:val="22"/>
        </w:rPr>
        <w:t xml:space="preserve">, contact </w:t>
      </w:r>
      <w:r w:rsidR="005650CC" w:rsidRPr="001A776F">
        <w:rPr>
          <w:rFonts w:ascii="Arial" w:hAnsi="Arial" w:cs="Arial"/>
          <w:i w:val="0"/>
          <w:color w:val="auto"/>
          <w:sz w:val="22"/>
          <w:szCs w:val="22"/>
        </w:rPr>
        <w:t>emergency contact in patient’s dental record</w:t>
      </w:r>
      <w:r w:rsidR="00A67EC4" w:rsidRPr="001A776F">
        <w:rPr>
          <w:rFonts w:ascii="Arial" w:hAnsi="Arial" w:cs="Arial"/>
          <w:i w:val="0"/>
          <w:color w:val="auto"/>
          <w:sz w:val="22"/>
          <w:szCs w:val="22"/>
        </w:rPr>
        <w:t>, contact national suicide hotline</w:t>
      </w:r>
      <w:r w:rsidR="00BE18DD" w:rsidRPr="001A776F">
        <w:rPr>
          <w:rFonts w:ascii="Arial" w:hAnsi="Arial" w:cs="Arial"/>
          <w:i w:val="0"/>
          <w:color w:val="auto"/>
          <w:sz w:val="22"/>
          <w:szCs w:val="22"/>
        </w:rPr>
        <w:t xml:space="preserve">). </w:t>
      </w:r>
      <w:r w:rsidR="000D4F50" w:rsidRPr="001A776F">
        <w:rPr>
          <w:rFonts w:ascii="Arial" w:hAnsi="Arial" w:cs="Arial"/>
          <w:i w:val="0"/>
          <w:color w:val="auto"/>
          <w:sz w:val="22"/>
          <w:szCs w:val="22"/>
        </w:rPr>
        <w:t xml:space="preserve">The </w:t>
      </w:r>
      <w:r w:rsidR="009C5ACE">
        <w:rPr>
          <w:rFonts w:ascii="Arial" w:hAnsi="Arial" w:cs="Arial"/>
          <w:i w:val="0"/>
          <w:color w:val="auto"/>
          <w:sz w:val="22"/>
          <w:szCs w:val="22"/>
        </w:rPr>
        <w:t>RNC</w:t>
      </w:r>
      <w:r w:rsidR="009C5ACE" w:rsidRPr="001A776F">
        <w:rPr>
          <w:rFonts w:ascii="Arial" w:hAnsi="Arial" w:cs="Arial"/>
          <w:i w:val="0"/>
          <w:color w:val="auto"/>
          <w:sz w:val="22"/>
          <w:szCs w:val="22"/>
        </w:rPr>
        <w:t xml:space="preserve"> </w:t>
      </w:r>
      <w:r w:rsidRPr="001A776F">
        <w:rPr>
          <w:rFonts w:ascii="Arial" w:hAnsi="Arial" w:cs="Arial"/>
          <w:i w:val="0"/>
          <w:color w:val="auto"/>
          <w:sz w:val="22"/>
          <w:szCs w:val="22"/>
        </w:rPr>
        <w:t>will train dental person</w:t>
      </w:r>
      <w:r w:rsidR="0087068A" w:rsidRPr="001A776F">
        <w:rPr>
          <w:rFonts w:ascii="Arial" w:hAnsi="Arial" w:cs="Arial"/>
          <w:i w:val="0"/>
          <w:color w:val="auto"/>
          <w:sz w:val="22"/>
          <w:szCs w:val="22"/>
        </w:rPr>
        <w:t>nel</w:t>
      </w:r>
      <w:r w:rsidRPr="001A776F">
        <w:rPr>
          <w:rFonts w:ascii="Arial" w:hAnsi="Arial" w:cs="Arial"/>
          <w:i w:val="0"/>
          <w:color w:val="auto"/>
          <w:sz w:val="22"/>
          <w:szCs w:val="22"/>
        </w:rPr>
        <w:t xml:space="preserve"> for managing such concerns before the beginning of study.</w:t>
      </w:r>
      <w:r w:rsidR="00BE18DD" w:rsidRPr="001A776F">
        <w:rPr>
          <w:rFonts w:ascii="Arial" w:hAnsi="Arial" w:cs="Arial"/>
          <w:i w:val="0"/>
          <w:color w:val="auto"/>
          <w:sz w:val="22"/>
          <w:szCs w:val="22"/>
        </w:rPr>
        <w:t xml:space="preserve"> </w:t>
      </w:r>
    </w:p>
    <w:p w14:paraId="05644338" w14:textId="77777777" w:rsidR="00A50D56" w:rsidRPr="001A776F" w:rsidRDefault="00A50D56" w:rsidP="00A50D56">
      <w:pPr>
        <w:pStyle w:val="CROMSInstruction"/>
        <w:rPr>
          <w:rFonts w:ascii="Arial" w:hAnsi="Arial" w:cs="Arial"/>
          <w:i w:val="0"/>
          <w:color w:val="auto"/>
          <w:sz w:val="22"/>
          <w:szCs w:val="22"/>
        </w:rPr>
      </w:pPr>
      <w:r w:rsidRPr="001A776F">
        <w:rPr>
          <w:rFonts w:ascii="Arial" w:hAnsi="Arial" w:cs="Arial"/>
          <w:i w:val="0"/>
          <w:color w:val="auto"/>
          <w:sz w:val="22"/>
          <w:szCs w:val="22"/>
        </w:rPr>
        <w:t>As with any study, there is the possibility of breach of confidentiality. Appropriate precautions will be taken, and procedures will be followed to maintain confidentiality. These include use of unique study codes for participants, encryption of electronic data for transmission to the coordinating center, and password-protected computers for data storage. Compliance with all IRB regulations concerning data collection, data analysis, data storage, and data destruction will be strictly observed.</w:t>
      </w:r>
    </w:p>
    <w:p w14:paraId="577B0437" w14:textId="65D4B0C0" w:rsidR="00F65C28" w:rsidRPr="001A776F" w:rsidRDefault="00F65C28" w:rsidP="00F65C28">
      <w:pPr>
        <w:pStyle w:val="CROMSInstruction"/>
        <w:rPr>
          <w:rFonts w:ascii="Arial" w:hAnsi="Arial" w:cs="Arial"/>
          <w:i w:val="0"/>
          <w:color w:val="auto"/>
          <w:sz w:val="22"/>
          <w:szCs w:val="22"/>
        </w:rPr>
      </w:pPr>
      <w:r w:rsidRPr="001A776F">
        <w:rPr>
          <w:rFonts w:ascii="Arial" w:hAnsi="Arial" w:cs="Arial"/>
          <w:color w:val="auto"/>
          <w:sz w:val="22"/>
          <w:szCs w:val="22"/>
        </w:rPr>
        <w:t>Dental Office Personnel:</w:t>
      </w:r>
      <w:r w:rsidRPr="001A776F">
        <w:rPr>
          <w:rFonts w:ascii="Arial" w:hAnsi="Arial" w:cs="Arial"/>
          <w:i w:val="0"/>
          <w:color w:val="auto"/>
          <w:sz w:val="22"/>
          <w:szCs w:val="22"/>
        </w:rPr>
        <w:t xml:space="preserve"> </w:t>
      </w:r>
      <w:r w:rsidR="003E5E04" w:rsidRPr="001A776F">
        <w:rPr>
          <w:rFonts w:ascii="Arial" w:hAnsi="Arial" w:cs="Arial"/>
          <w:i w:val="0"/>
          <w:color w:val="auto"/>
          <w:sz w:val="22"/>
          <w:szCs w:val="22"/>
        </w:rPr>
        <w:t xml:space="preserve">Participating </w:t>
      </w:r>
      <w:r w:rsidR="00A90F05" w:rsidRPr="001A776F">
        <w:rPr>
          <w:rFonts w:ascii="Arial" w:hAnsi="Arial" w:cs="Arial"/>
          <w:i w:val="0"/>
          <w:color w:val="auto"/>
          <w:sz w:val="22"/>
          <w:szCs w:val="22"/>
        </w:rPr>
        <w:t xml:space="preserve">Dental Office Personnel </w:t>
      </w:r>
      <w:r w:rsidRPr="001A776F">
        <w:rPr>
          <w:rFonts w:ascii="Arial" w:hAnsi="Arial" w:cs="Arial"/>
          <w:i w:val="0"/>
          <w:color w:val="auto"/>
          <w:sz w:val="22"/>
          <w:szCs w:val="22"/>
        </w:rPr>
        <w:t>may become upset during completing forms regarding perceptions of mental health screening and referral to service procedures</w:t>
      </w:r>
      <w:r w:rsidR="00554B21">
        <w:rPr>
          <w:rFonts w:ascii="Arial" w:hAnsi="Arial" w:cs="Arial"/>
          <w:i w:val="0"/>
          <w:color w:val="auto"/>
          <w:sz w:val="22"/>
          <w:szCs w:val="22"/>
        </w:rPr>
        <w:t>, t</w:t>
      </w:r>
      <w:r w:rsidRPr="001A776F">
        <w:rPr>
          <w:rFonts w:ascii="Arial" w:hAnsi="Arial" w:cs="Arial"/>
          <w:i w:val="0"/>
          <w:color w:val="auto"/>
          <w:sz w:val="22"/>
          <w:szCs w:val="22"/>
        </w:rPr>
        <w:t xml:space="preserve">his is expected to be transient. </w:t>
      </w:r>
      <w:r w:rsidR="00B059FF" w:rsidRPr="001A776F">
        <w:rPr>
          <w:rFonts w:ascii="Arial" w:hAnsi="Arial" w:cs="Arial"/>
          <w:i w:val="0"/>
          <w:color w:val="auto"/>
          <w:sz w:val="22"/>
          <w:szCs w:val="22"/>
        </w:rPr>
        <w:t xml:space="preserve">Additionally, dental office personnel may be become upset responding to patient’s mental health concerns </w:t>
      </w:r>
      <w:r w:rsidR="003E5E04" w:rsidRPr="001A776F">
        <w:rPr>
          <w:rFonts w:ascii="Arial" w:hAnsi="Arial" w:cs="Arial"/>
          <w:i w:val="0"/>
          <w:color w:val="auto"/>
          <w:sz w:val="22"/>
          <w:szCs w:val="22"/>
        </w:rPr>
        <w:t xml:space="preserve">Practitioners who experience distress may speak with the </w:t>
      </w:r>
      <w:r w:rsidR="00B059FF" w:rsidRPr="001A776F">
        <w:rPr>
          <w:rFonts w:ascii="Arial" w:hAnsi="Arial" w:cs="Arial"/>
          <w:i w:val="0"/>
          <w:color w:val="auto"/>
          <w:sz w:val="22"/>
          <w:szCs w:val="22"/>
        </w:rPr>
        <w:t xml:space="preserve">PIs </w:t>
      </w:r>
      <w:r w:rsidR="003E5E04" w:rsidRPr="001A776F">
        <w:rPr>
          <w:rFonts w:ascii="Arial" w:hAnsi="Arial" w:cs="Arial"/>
          <w:i w:val="0"/>
          <w:color w:val="auto"/>
          <w:sz w:val="22"/>
          <w:szCs w:val="22"/>
        </w:rPr>
        <w:t xml:space="preserve">and will be referred to counseling as necessary.  </w:t>
      </w:r>
    </w:p>
    <w:p w14:paraId="11CC7D53" w14:textId="2DB99C5D" w:rsidR="00F65C28" w:rsidRPr="001A776F" w:rsidRDefault="00F65C28" w:rsidP="00B868D5">
      <w:pPr>
        <w:pStyle w:val="Heading3"/>
        <w:numPr>
          <w:ilvl w:val="0"/>
          <w:numId w:val="0"/>
        </w:numPr>
        <w:rPr>
          <w:rFonts w:cs="Arial"/>
          <w:sz w:val="22"/>
          <w:szCs w:val="22"/>
        </w:rPr>
      </w:pPr>
      <w:bookmarkStart w:id="21" w:name="_Toc114205585"/>
      <w:r w:rsidRPr="001A776F">
        <w:rPr>
          <w:rFonts w:cs="Arial"/>
          <w:sz w:val="22"/>
          <w:szCs w:val="22"/>
        </w:rPr>
        <w:t>Potential Benefits</w:t>
      </w:r>
      <w:bookmarkEnd w:id="20"/>
      <w:bookmarkEnd w:id="21"/>
    </w:p>
    <w:p w14:paraId="5D43C82F" w14:textId="77777777" w:rsidR="00554B21" w:rsidRPr="00554B21" w:rsidRDefault="00431AE0" w:rsidP="00554B21">
      <w:pPr>
        <w:autoSpaceDE w:val="0"/>
        <w:autoSpaceDN w:val="0"/>
        <w:rPr>
          <w:rFonts w:ascii="Arial" w:hAnsi="Arial" w:cs="Arial"/>
          <w:sz w:val="22"/>
          <w:szCs w:val="22"/>
        </w:rPr>
      </w:pPr>
      <w:bookmarkStart w:id="22" w:name="_Ref18937078"/>
      <w:bookmarkStart w:id="23" w:name="_Toc244067175"/>
      <w:r w:rsidRPr="001A776F">
        <w:rPr>
          <w:rFonts w:ascii="Arial" w:hAnsi="Arial" w:cs="Arial"/>
          <w:color w:val="000000" w:themeColor="text1"/>
          <w:sz w:val="22"/>
          <w:szCs w:val="22"/>
        </w:rPr>
        <w:t>Participation in the study will</w:t>
      </w:r>
      <w:r w:rsidR="0091653D" w:rsidRPr="001A776F">
        <w:rPr>
          <w:rFonts w:ascii="Arial" w:hAnsi="Arial" w:cs="Arial"/>
          <w:color w:val="000000" w:themeColor="text1"/>
          <w:sz w:val="22"/>
          <w:szCs w:val="22"/>
        </w:rPr>
        <w:t xml:space="preserve"> likely</w:t>
      </w:r>
      <w:r w:rsidRPr="001A776F">
        <w:rPr>
          <w:rFonts w:ascii="Arial" w:hAnsi="Arial" w:cs="Arial"/>
          <w:color w:val="000000" w:themeColor="text1"/>
          <w:sz w:val="22"/>
          <w:szCs w:val="22"/>
        </w:rPr>
        <w:t xml:space="preserve"> provide no direct benefit to participants</w:t>
      </w:r>
      <w:r w:rsidR="00554B21">
        <w:rPr>
          <w:rFonts w:ascii="Arial" w:hAnsi="Arial" w:cs="Arial"/>
          <w:i/>
          <w:iCs/>
          <w:color w:val="000000" w:themeColor="text1"/>
          <w:sz w:val="22"/>
          <w:szCs w:val="22"/>
        </w:rPr>
        <w:t xml:space="preserve">, </w:t>
      </w:r>
      <w:r w:rsidR="00554B21" w:rsidRPr="00A03383">
        <w:rPr>
          <w:rFonts w:ascii="Arial" w:hAnsi="Arial" w:cs="Arial"/>
          <w:sz w:val="22"/>
          <w:szCs w:val="22"/>
        </w:rPr>
        <w:t>except possibly for those who receive an appropriate referral to a mental health professional for their condition identified from the screening.</w:t>
      </w:r>
    </w:p>
    <w:p w14:paraId="6CF098EA" w14:textId="1A707549" w:rsidR="00F65C28" w:rsidRPr="001A776F" w:rsidRDefault="00F65C28" w:rsidP="00F65C28">
      <w:pPr>
        <w:pStyle w:val="CROMSInstruction"/>
        <w:rPr>
          <w:rFonts w:ascii="Arial" w:hAnsi="Arial" w:cs="Arial"/>
          <w:i w:val="0"/>
          <w:color w:val="auto"/>
          <w:sz w:val="22"/>
          <w:szCs w:val="22"/>
        </w:rPr>
      </w:pPr>
      <w:r w:rsidRPr="001A776F">
        <w:rPr>
          <w:rFonts w:ascii="Arial" w:hAnsi="Arial" w:cs="Arial"/>
          <w:i w:val="0"/>
          <w:color w:val="auto"/>
          <w:sz w:val="22"/>
          <w:szCs w:val="22"/>
        </w:rPr>
        <w:t xml:space="preserve">The potential benefits of this study are that the results may contribute to the understanding of implementing mental health screening and referral to treatment procedures in dental offices. </w:t>
      </w:r>
    </w:p>
    <w:p w14:paraId="2CC0AA81" w14:textId="01D4E701" w:rsidR="00F65C28" w:rsidRPr="001A776F" w:rsidRDefault="00F65C28" w:rsidP="00F65C28">
      <w:pPr>
        <w:pStyle w:val="CROMSInstruction"/>
        <w:rPr>
          <w:rFonts w:ascii="Arial" w:hAnsi="Arial" w:cs="Arial"/>
          <w:i w:val="0"/>
          <w:color w:val="auto"/>
          <w:sz w:val="22"/>
          <w:szCs w:val="22"/>
          <w:highlight w:val="cyan"/>
        </w:rPr>
      </w:pPr>
      <w:r w:rsidRPr="001A776F">
        <w:rPr>
          <w:rFonts w:ascii="Arial" w:hAnsi="Arial" w:cs="Arial"/>
          <w:i w:val="0"/>
          <w:color w:val="auto"/>
          <w:sz w:val="22"/>
          <w:szCs w:val="22"/>
        </w:rPr>
        <w:t>Dissemination of research results beyond study participants may also benefit the broader dental care community. The study team will work with ARC and NCC staff, NIDCR, and external stakeholders to widely disseminate research results.</w:t>
      </w:r>
    </w:p>
    <w:p w14:paraId="7659E3BD" w14:textId="77777777" w:rsidR="00F65C28" w:rsidRPr="001A776F" w:rsidRDefault="00F65C28" w:rsidP="00D6267D">
      <w:pPr>
        <w:pStyle w:val="Heading1"/>
      </w:pPr>
      <w:bookmarkStart w:id="24" w:name="_Toc114205586"/>
      <w:r w:rsidRPr="001A776F">
        <w:lastRenderedPageBreak/>
        <w:t>OBJECTIVES AND OUTCOME MEASURES</w:t>
      </w:r>
      <w:bookmarkEnd w:id="22"/>
      <w:bookmarkEnd w:id="24"/>
    </w:p>
    <w:p w14:paraId="7182B16F" w14:textId="77777777" w:rsidR="00F65C28" w:rsidRPr="001A776F" w:rsidRDefault="00F65C28">
      <w:pPr>
        <w:pStyle w:val="Heading2"/>
        <w:tabs>
          <w:tab w:val="left" w:pos="540"/>
        </w:tabs>
        <w:ind w:left="450" w:hanging="450"/>
        <w:rPr>
          <w:rFonts w:cs="Arial"/>
          <w:sz w:val="22"/>
          <w:szCs w:val="22"/>
        </w:rPr>
      </w:pPr>
      <w:bookmarkStart w:id="25" w:name="_Toc114205587"/>
      <w:r w:rsidRPr="001A776F">
        <w:rPr>
          <w:rFonts w:cs="Arial"/>
          <w:sz w:val="22"/>
          <w:szCs w:val="22"/>
        </w:rPr>
        <w:t>Primary</w:t>
      </w:r>
      <w:bookmarkEnd w:id="25"/>
    </w:p>
    <w:p w14:paraId="3DDDDF31" w14:textId="7F5E13D2" w:rsidR="00F65C28" w:rsidRPr="001A776F" w:rsidRDefault="00F65C28" w:rsidP="00F65C28">
      <w:pPr>
        <w:spacing w:before="20"/>
        <w:ind w:right="-20"/>
        <w:outlineLvl w:val="0"/>
        <w:rPr>
          <w:rFonts w:ascii="Arial" w:hAnsi="Arial" w:cs="Arial"/>
          <w:bCs/>
          <w:color w:val="000000" w:themeColor="text1"/>
          <w:sz w:val="22"/>
          <w:szCs w:val="22"/>
        </w:rPr>
      </w:pPr>
    </w:p>
    <w:tbl>
      <w:tblPr>
        <w:tblStyle w:val="TableGrid"/>
        <w:tblW w:w="9204" w:type="dxa"/>
        <w:tblLayout w:type="fixed"/>
        <w:tblLook w:val="04A0" w:firstRow="1" w:lastRow="0" w:firstColumn="1" w:lastColumn="0" w:noHBand="0" w:noVBand="1"/>
      </w:tblPr>
      <w:tblGrid>
        <w:gridCol w:w="2951"/>
        <w:gridCol w:w="2354"/>
        <w:gridCol w:w="2250"/>
        <w:gridCol w:w="1649"/>
      </w:tblGrid>
      <w:tr w:rsidR="00A72270" w:rsidRPr="001A776F" w14:paraId="1CA81C78" w14:textId="77777777" w:rsidTr="00FC69FF">
        <w:tc>
          <w:tcPr>
            <w:tcW w:w="2951" w:type="dxa"/>
          </w:tcPr>
          <w:p w14:paraId="12CB3F7D" w14:textId="0BD65DF1" w:rsidR="00EE0EE6" w:rsidRPr="001A776F" w:rsidRDefault="00EE0EE6" w:rsidP="00DD5E96">
            <w:pPr>
              <w:pStyle w:val="CROMSInstruction"/>
              <w:rPr>
                <w:rFonts w:ascii="Arial" w:hAnsi="Arial" w:cs="Arial"/>
                <w:b/>
                <w:i w:val="0"/>
                <w:color w:val="auto"/>
                <w:sz w:val="22"/>
                <w:szCs w:val="22"/>
              </w:rPr>
            </w:pPr>
            <w:r w:rsidRPr="001A776F">
              <w:rPr>
                <w:rFonts w:ascii="Arial" w:hAnsi="Arial" w:cs="Arial"/>
                <w:b/>
                <w:i w:val="0"/>
                <w:color w:val="auto"/>
                <w:sz w:val="22"/>
                <w:szCs w:val="22"/>
              </w:rPr>
              <w:t>Objective</w:t>
            </w:r>
          </w:p>
        </w:tc>
        <w:tc>
          <w:tcPr>
            <w:tcW w:w="2354" w:type="dxa"/>
          </w:tcPr>
          <w:p w14:paraId="15F50C5B" w14:textId="7F8ED30C" w:rsidR="00EE0EE6" w:rsidRPr="001A776F" w:rsidRDefault="00EE0EE6" w:rsidP="00DD5E96">
            <w:pPr>
              <w:pStyle w:val="CROMSInstruction"/>
              <w:rPr>
                <w:rFonts w:ascii="Arial" w:hAnsi="Arial" w:cs="Arial"/>
                <w:b/>
                <w:i w:val="0"/>
                <w:color w:val="auto"/>
                <w:sz w:val="22"/>
                <w:szCs w:val="22"/>
              </w:rPr>
            </w:pPr>
            <w:r w:rsidRPr="001A776F">
              <w:rPr>
                <w:rFonts w:ascii="Arial" w:hAnsi="Arial" w:cs="Arial"/>
                <w:b/>
                <w:i w:val="0"/>
                <w:color w:val="auto"/>
                <w:sz w:val="22"/>
                <w:szCs w:val="22"/>
              </w:rPr>
              <w:t>Description</w:t>
            </w:r>
            <w:r w:rsidR="00A26699" w:rsidRPr="001A776F">
              <w:rPr>
                <w:rFonts w:ascii="Arial" w:hAnsi="Arial" w:cs="Arial"/>
                <w:b/>
                <w:i w:val="0"/>
                <w:color w:val="auto"/>
                <w:sz w:val="22"/>
                <w:szCs w:val="22"/>
              </w:rPr>
              <w:t>/Justification of Measure</w:t>
            </w:r>
          </w:p>
        </w:tc>
        <w:tc>
          <w:tcPr>
            <w:tcW w:w="2250" w:type="dxa"/>
          </w:tcPr>
          <w:p w14:paraId="1A4F57CF" w14:textId="557C206E" w:rsidR="00EE0EE6" w:rsidRPr="001A776F" w:rsidRDefault="00EE0EE6" w:rsidP="00DD5E96">
            <w:pPr>
              <w:pStyle w:val="CROMSInstruction"/>
              <w:rPr>
                <w:rFonts w:ascii="Arial" w:hAnsi="Arial" w:cs="Arial"/>
                <w:b/>
                <w:i w:val="0"/>
                <w:color w:val="auto"/>
                <w:sz w:val="22"/>
                <w:szCs w:val="22"/>
              </w:rPr>
            </w:pPr>
            <w:r w:rsidRPr="001A776F">
              <w:rPr>
                <w:rFonts w:ascii="Arial" w:hAnsi="Arial" w:cs="Arial"/>
                <w:b/>
                <w:i w:val="0"/>
                <w:color w:val="auto"/>
                <w:sz w:val="22"/>
                <w:szCs w:val="22"/>
              </w:rPr>
              <w:t xml:space="preserve">Outcome Measured By </w:t>
            </w:r>
          </w:p>
        </w:tc>
        <w:tc>
          <w:tcPr>
            <w:tcW w:w="1649" w:type="dxa"/>
          </w:tcPr>
          <w:p w14:paraId="1656C9CF" w14:textId="0ADC964A" w:rsidR="00EE0EE6" w:rsidRPr="001A776F" w:rsidRDefault="00EE0EE6" w:rsidP="00DD5E96">
            <w:pPr>
              <w:pStyle w:val="CROMSInstruction"/>
              <w:rPr>
                <w:rFonts w:ascii="Arial" w:hAnsi="Arial" w:cs="Arial"/>
                <w:b/>
                <w:i w:val="0"/>
                <w:color w:val="auto"/>
                <w:sz w:val="22"/>
                <w:szCs w:val="22"/>
              </w:rPr>
            </w:pPr>
            <w:r w:rsidRPr="001A776F">
              <w:rPr>
                <w:rFonts w:ascii="Arial" w:hAnsi="Arial" w:cs="Arial"/>
                <w:b/>
                <w:i w:val="0"/>
                <w:color w:val="auto"/>
                <w:sz w:val="22"/>
                <w:szCs w:val="22"/>
              </w:rPr>
              <w:t xml:space="preserve">When </w:t>
            </w:r>
            <w:proofErr w:type="gramStart"/>
            <w:r w:rsidRPr="001A776F">
              <w:rPr>
                <w:rFonts w:ascii="Arial" w:hAnsi="Arial" w:cs="Arial"/>
                <w:b/>
                <w:i w:val="0"/>
                <w:color w:val="auto"/>
                <w:sz w:val="22"/>
                <w:szCs w:val="22"/>
              </w:rPr>
              <w:t>Completed</w:t>
            </w:r>
            <w:proofErr w:type="gramEnd"/>
          </w:p>
        </w:tc>
      </w:tr>
      <w:tr w:rsidR="00A72270" w:rsidRPr="001A776F" w14:paraId="331DF1F0" w14:textId="77777777" w:rsidTr="00FC69FF">
        <w:tc>
          <w:tcPr>
            <w:tcW w:w="2951" w:type="dxa"/>
            <w:shd w:val="clear" w:color="auto" w:fill="auto"/>
          </w:tcPr>
          <w:p w14:paraId="36B676A3" w14:textId="17C8FDFC" w:rsidR="001D57D8" w:rsidRDefault="001D57D8" w:rsidP="000F58D7">
            <w:pPr>
              <w:pStyle w:val="CROMSText"/>
              <w:rPr>
                <w:rFonts w:ascii="Arial" w:hAnsi="Arial" w:cs="Arial"/>
                <w:sz w:val="22"/>
              </w:rPr>
            </w:pPr>
            <w:r w:rsidRPr="001D57D8">
              <w:rPr>
                <w:rFonts w:ascii="Arial" w:hAnsi="Arial" w:cs="Arial"/>
                <w:sz w:val="22"/>
              </w:rPr>
              <w:t xml:space="preserve">To quantify the number of dental patients who agree to mental health screening during routine oral health care </w:t>
            </w:r>
            <w:proofErr w:type="gramStart"/>
            <w:r w:rsidRPr="001D57D8">
              <w:rPr>
                <w:rFonts w:ascii="Arial" w:hAnsi="Arial" w:cs="Arial"/>
                <w:sz w:val="22"/>
              </w:rPr>
              <w:t>appointment</w:t>
            </w:r>
            <w:proofErr w:type="gramEnd"/>
          </w:p>
          <w:p w14:paraId="4F9A22BC" w14:textId="3D2AA5A3" w:rsidR="0003025C" w:rsidRPr="001A776F" w:rsidRDefault="0003025C" w:rsidP="001D57D8">
            <w:pPr>
              <w:pStyle w:val="CROMSText"/>
              <w:rPr>
                <w:rFonts w:ascii="Arial" w:hAnsi="Arial" w:cs="Arial"/>
                <w:sz w:val="22"/>
              </w:rPr>
            </w:pPr>
          </w:p>
        </w:tc>
        <w:tc>
          <w:tcPr>
            <w:tcW w:w="2354" w:type="dxa"/>
          </w:tcPr>
          <w:p w14:paraId="3421C9FC" w14:textId="02A5AAC6" w:rsidR="00E67294" w:rsidRDefault="00E67294" w:rsidP="00EE0EE6">
            <w:pPr>
              <w:pStyle w:val="CROMSText"/>
              <w:rPr>
                <w:rFonts w:ascii="Arial" w:hAnsi="Arial" w:cs="Arial"/>
                <w:sz w:val="22"/>
              </w:rPr>
            </w:pPr>
            <w:r>
              <w:rPr>
                <w:rFonts w:ascii="Arial" w:hAnsi="Arial" w:cs="Arial"/>
                <w:sz w:val="22"/>
              </w:rPr>
              <w:t xml:space="preserve">RE-AIM Dimension: </w:t>
            </w:r>
            <w:r w:rsidR="0091318A">
              <w:rPr>
                <w:rFonts w:ascii="Arial" w:hAnsi="Arial" w:cs="Arial"/>
                <w:sz w:val="22"/>
              </w:rPr>
              <w:t>Reach</w:t>
            </w:r>
          </w:p>
          <w:p w14:paraId="7A5F64EB" w14:textId="1B5F5A8E" w:rsidR="00EE0EE6" w:rsidRPr="001A776F" w:rsidRDefault="001350F7" w:rsidP="00EE0EE6">
            <w:pPr>
              <w:pStyle w:val="CROMSText"/>
              <w:rPr>
                <w:rFonts w:ascii="Arial" w:hAnsi="Arial" w:cs="Arial"/>
                <w:bCs/>
                <w:color w:val="000000" w:themeColor="text1"/>
                <w:sz w:val="22"/>
              </w:rPr>
            </w:pPr>
            <w:r w:rsidRPr="001A776F">
              <w:rPr>
                <w:rFonts w:ascii="Arial" w:hAnsi="Arial" w:cs="Arial"/>
                <w:bCs/>
                <w:color w:val="000000" w:themeColor="text1"/>
                <w:sz w:val="22"/>
              </w:rPr>
              <w:t xml:space="preserve">Dental Office </w:t>
            </w:r>
            <w:r w:rsidR="00AB4872" w:rsidRPr="001A776F">
              <w:rPr>
                <w:rFonts w:ascii="Arial" w:hAnsi="Arial" w:cs="Arial"/>
                <w:bCs/>
                <w:color w:val="000000" w:themeColor="text1"/>
                <w:sz w:val="22"/>
              </w:rPr>
              <w:t>Personnel</w:t>
            </w:r>
            <w:r w:rsidRPr="001A776F">
              <w:rPr>
                <w:rFonts w:ascii="Arial" w:hAnsi="Arial" w:cs="Arial"/>
                <w:bCs/>
                <w:color w:val="000000" w:themeColor="text1"/>
                <w:sz w:val="22"/>
              </w:rPr>
              <w:t xml:space="preserve"> will complete the Consecutive Eligible Patient Enrollment Log, which will track the </w:t>
            </w:r>
            <w:r w:rsidR="00EE0EE6" w:rsidRPr="001A776F">
              <w:rPr>
                <w:rFonts w:ascii="Arial" w:hAnsi="Arial" w:cs="Arial"/>
                <w:bCs/>
                <w:color w:val="000000" w:themeColor="text1"/>
                <w:sz w:val="22"/>
              </w:rPr>
              <w:t>Number/% of patients who agree</w:t>
            </w:r>
            <w:r w:rsidRPr="001A776F">
              <w:rPr>
                <w:rFonts w:ascii="Arial" w:hAnsi="Arial" w:cs="Arial"/>
                <w:bCs/>
                <w:color w:val="000000" w:themeColor="text1"/>
                <w:sz w:val="22"/>
              </w:rPr>
              <w:t>/do not agree</w:t>
            </w:r>
            <w:r w:rsidR="00EE0EE6" w:rsidRPr="001A776F">
              <w:rPr>
                <w:rFonts w:ascii="Arial" w:hAnsi="Arial" w:cs="Arial"/>
                <w:bCs/>
                <w:color w:val="000000" w:themeColor="text1"/>
                <w:sz w:val="22"/>
              </w:rPr>
              <w:t xml:space="preserve"> to mental health screening</w:t>
            </w:r>
          </w:p>
        </w:tc>
        <w:tc>
          <w:tcPr>
            <w:tcW w:w="2250" w:type="dxa"/>
          </w:tcPr>
          <w:p w14:paraId="3CB4942F" w14:textId="77777777" w:rsidR="00AB4872" w:rsidRPr="001A776F" w:rsidRDefault="00AB4872" w:rsidP="00EE0EE6">
            <w:pPr>
              <w:pStyle w:val="CROMSText"/>
              <w:rPr>
                <w:rFonts w:ascii="Arial" w:hAnsi="Arial" w:cs="Arial"/>
                <w:bCs/>
                <w:color w:val="000000" w:themeColor="text1"/>
                <w:sz w:val="22"/>
              </w:rPr>
            </w:pPr>
          </w:p>
          <w:p w14:paraId="378EE0D0" w14:textId="410A99E5" w:rsidR="00EE0EE6" w:rsidRPr="001A776F" w:rsidRDefault="00E67294" w:rsidP="0091318A">
            <w:pPr>
              <w:pStyle w:val="CROMSText"/>
              <w:rPr>
                <w:rFonts w:ascii="Arial" w:hAnsi="Arial" w:cs="Arial"/>
                <w:b/>
                <w:sz w:val="22"/>
                <w:u w:val="single"/>
              </w:rPr>
            </w:pPr>
            <w:r>
              <w:rPr>
                <w:rFonts w:ascii="Arial" w:hAnsi="Arial" w:cs="Arial"/>
                <w:bCs/>
                <w:color w:val="000000" w:themeColor="text1"/>
                <w:sz w:val="22"/>
              </w:rPr>
              <w:t>Percentages</w:t>
            </w:r>
            <w:r w:rsidR="0091318A">
              <w:rPr>
                <w:rFonts w:ascii="Arial" w:hAnsi="Arial" w:cs="Arial"/>
                <w:bCs/>
                <w:color w:val="000000" w:themeColor="text1"/>
                <w:sz w:val="22"/>
              </w:rPr>
              <w:t xml:space="preserve"> will be calculated, and then   compare the percentage </w:t>
            </w:r>
            <w:r w:rsidR="0003025C" w:rsidRPr="001A776F">
              <w:rPr>
                <w:rFonts w:ascii="Arial" w:hAnsi="Arial" w:cs="Arial"/>
                <w:bCs/>
                <w:color w:val="000000" w:themeColor="text1"/>
                <w:sz w:val="22"/>
              </w:rPr>
              <w:t xml:space="preserve">patients who agree to mental health screening </w:t>
            </w:r>
            <w:r w:rsidR="001350F7" w:rsidRPr="001A776F">
              <w:rPr>
                <w:rFonts w:ascii="Arial" w:hAnsi="Arial" w:cs="Arial"/>
                <w:bCs/>
                <w:color w:val="000000" w:themeColor="text1"/>
                <w:sz w:val="22"/>
              </w:rPr>
              <w:t xml:space="preserve">to those who do not agree </w:t>
            </w:r>
            <w:r w:rsidR="0003025C" w:rsidRPr="001A776F">
              <w:rPr>
                <w:rFonts w:ascii="Arial" w:hAnsi="Arial" w:cs="Arial"/>
                <w:bCs/>
                <w:color w:val="000000" w:themeColor="text1"/>
                <w:sz w:val="22"/>
              </w:rPr>
              <w:t xml:space="preserve">via the </w:t>
            </w:r>
            <w:r w:rsidR="00143E9A" w:rsidRPr="001A776F">
              <w:rPr>
                <w:rFonts w:ascii="Arial" w:hAnsi="Arial" w:cs="Arial"/>
                <w:bCs/>
                <w:color w:val="000000" w:themeColor="text1"/>
                <w:sz w:val="22"/>
              </w:rPr>
              <w:t>Consecutive Eligible Patient Enrollment Log</w:t>
            </w:r>
            <w:r w:rsidR="00EE0EE6" w:rsidRPr="001A776F">
              <w:rPr>
                <w:rFonts w:ascii="Arial" w:hAnsi="Arial" w:cs="Arial"/>
                <w:bCs/>
                <w:color w:val="000000" w:themeColor="text1"/>
                <w:sz w:val="22"/>
              </w:rPr>
              <w:t xml:space="preserve"> </w:t>
            </w:r>
          </w:p>
        </w:tc>
        <w:tc>
          <w:tcPr>
            <w:tcW w:w="1649" w:type="dxa"/>
          </w:tcPr>
          <w:p w14:paraId="46675017" w14:textId="77777777" w:rsidR="00AB4872" w:rsidRPr="001A776F" w:rsidRDefault="00AB4872" w:rsidP="00E81401">
            <w:pPr>
              <w:pStyle w:val="CROMSText"/>
              <w:rPr>
                <w:rFonts w:ascii="Arial" w:hAnsi="Arial" w:cs="Arial"/>
                <w:sz w:val="22"/>
              </w:rPr>
            </w:pPr>
          </w:p>
          <w:p w14:paraId="0C2BF8A7" w14:textId="3534E86E" w:rsidR="00EE0EE6" w:rsidRPr="001A776F" w:rsidRDefault="00CD04C5" w:rsidP="00E81401">
            <w:pPr>
              <w:pStyle w:val="CROMSText"/>
              <w:rPr>
                <w:rFonts w:ascii="Arial" w:hAnsi="Arial" w:cs="Arial"/>
                <w:sz w:val="22"/>
              </w:rPr>
            </w:pPr>
            <w:r>
              <w:rPr>
                <w:rFonts w:ascii="Arial" w:hAnsi="Arial" w:cs="Arial"/>
                <w:sz w:val="22"/>
              </w:rPr>
              <w:t>At time of</w:t>
            </w:r>
            <w:r w:rsidRPr="001A776F">
              <w:rPr>
                <w:rFonts w:ascii="Arial" w:hAnsi="Arial" w:cs="Arial"/>
                <w:sz w:val="22"/>
              </w:rPr>
              <w:t xml:space="preserve"> </w:t>
            </w:r>
            <w:r w:rsidR="00EE0EE6" w:rsidRPr="001A776F">
              <w:rPr>
                <w:rFonts w:ascii="Arial" w:hAnsi="Arial" w:cs="Arial"/>
                <w:sz w:val="22"/>
              </w:rPr>
              <w:t>patient enrollment</w:t>
            </w:r>
          </w:p>
        </w:tc>
      </w:tr>
      <w:tr w:rsidR="00A72270" w:rsidRPr="001A776F" w14:paraId="3691D37B" w14:textId="77777777" w:rsidTr="00FC69FF">
        <w:tc>
          <w:tcPr>
            <w:tcW w:w="2951" w:type="dxa"/>
            <w:tcBorders>
              <w:bottom w:val="single" w:sz="4" w:space="0" w:color="auto"/>
            </w:tcBorders>
            <w:shd w:val="clear" w:color="auto" w:fill="auto"/>
          </w:tcPr>
          <w:p w14:paraId="01F499AF" w14:textId="41F8B822" w:rsidR="00EE0EE6" w:rsidRPr="001A776F" w:rsidDel="00C67A7C" w:rsidRDefault="003B736F" w:rsidP="00DD5E96">
            <w:pPr>
              <w:pStyle w:val="CROMSText"/>
              <w:rPr>
                <w:rFonts w:ascii="Arial" w:hAnsi="Arial" w:cs="Arial"/>
                <w:sz w:val="22"/>
              </w:rPr>
            </w:pPr>
            <w:r>
              <w:rPr>
                <w:rFonts w:ascii="Arial" w:hAnsi="Arial" w:cs="Arial"/>
                <w:sz w:val="22"/>
              </w:rPr>
              <w:t>T</w:t>
            </w:r>
            <w:r w:rsidR="00216934" w:rsidRPr="001A776F">
              <w:rPr>
                <w:rFonts w:ascii="Arial" w:hAnsi="Arial" w:cs="Arial"/>
                <w:sz w:val="22"/>
              </w:rPr>
              <w:t xml:space="preserve">o </w:t>
            </w:r>
            <w:r w:rsidR="00A26699" w:rsidRPr="001A776F">
              <w:rPr>
                <w:rFonts w:ascii="Arial" w:hAnsi="Arial" w:cs="Arial"/>
                <w:sz w:val="22"/>
              </w:rPr>
              <w:t xml:space="preserve">quantify the </w:t>
            </w:r>
            <w:r w:rsidR="00A26699" w:rsidRPr="001A776F">
              <w:rPr>
                <w:rFonts w:ascii="Arial" w:hAnsi="Arial" w:cs="Arial"/>
                <w:bCs/>
                <w:iCs/>
                <w:sz w:val="22"/>
              </w:rPr>
              <w:t>Dental Office Personnel’s attitude toward mental health from pre-study to post-study</w:t>
            </w:r>
          </w:p>
        </w:tc>
        <w:tc>
          <w:tcPr>
            <w:tcW w:w="2354" w:type="dxa"/>
          </w:tcPr>
          <w:p w14:paraId="77257DD5" w14:textId="4CCD8897" w:rsidR="0091318A" w:rsidRPr="001A776F" w:rsidRDefault="00E67294" w:rsidP="00C67A7C">
            <w:pPr>
              <w:pStyle w:val="CROMSText"/>
              <w:rPr>
                <w:rFonts w:ascii="Arial" w:hAnsi="Arial" w:cs="Arial"/>
                <w:bCs/>
                <w:iCs/>
                <w:sz w:val="22"/>
              </w:rPr>
            </w:pPr>
            <w:r>
              <w:rPr>
                <w:rFonts w:ascii="Arial" w:hAnsi="Arial" w:cs="Arial"/>
                <w:bCs/>
                <w:iCs/>
                <w:sz w:val="22"/>
              </w:rPr>
              <w:t xml:space="preserve">RE-AIM Dimension: </w:t>
            </w:r>
            <w:r w:rsidR="0091318A">
              <w:rPr>
                <w:rFonts w:ascii="Arial" w:hAnsi="Arial" w:cs="Arial"/>
                <w:bCs/>
                <w:iCs/>
                <w:sz w:val="22"/>
              </w:rPr>
              <w:t xml:space="preserve">Effectiveness </w:t>
            </w:r>
          </w:p>
          <w:p w14:paraId="1FB8753D" w14:textId="4BD82464" w:rsidR="00A26699" w:rsidRPr="001A776F" w:rsidRDefault="009C0462" w:rsidP="001350F7">
            <w:pPr>
              <w:pStyle w:val="CROMSText"/>
              <w:rPr>
                <w:rFonts w:ascii="Arial" w:hAnsi="Arial" w:cs="Arial"/>
                <w:bCs/>
                <w:color w:val="000000" w:themeColor="text1"/>
                <w:sz w:val="22"/>
              </w:rPr>
            </w:pPr>
            <w:r w:rsidRPr="001A776F">
              <w:rPr>
                <w:rFonts w:ascii="Arial" w:hAnsi="Arial" w:cs="Arial"/>
                <w:bCs/>
                <w:iCs/>
                <w:color w:val="000000" w:themeColor="text1"/>
                <w:sz w:val="22"/>
              </w:rPr>
              <w:t xml:space="preserve">The practitioners will be asked to fill out a </w:t>
            </w:r>
            <w:r w:rsidR="004675B4" w:rsidRPr="001A776F">
              <w:rPr>
                <w:rFonts w:ascii="Arial" w:hAnsi="Arial" w:cs="Arial"/>
                <w:bCs/>
                <w:iCs/>
                <w:color w:val="000000" w:themeColor="text1"/>
                <w:sz w:val="22"/>
              </w:rPr>
              <w:t>P</w:t>
            </w:r>
            <w:r w:rsidRPr="001A776F">
              <w:rPr>
                <w:rFonts w:ascii="Arial" w:hAnsi="Arial" w:cs="Arial"/>
                <w:bCs/>
                <w:iCs/>
                <w:color w:val="000000" w:themeColor="text1"/>
                <w:sz w:val="22"/>
              </w:rPr>
              <w:t xml:space="preserve">re-study survey and a </w:t>
            </w:r>
            <w:proofErr w:type="gramStart"/>
            <w:r w:rsidR="004675B4" w:rsidRPr="001A776F">
              <w:rPr>
                <w:rFonts w:ascii="Arial" w:hAnsi="Arial" w:cs="Arial"/>
                <w:bCs/>
                <w:iCs/>
                <w:color w:val="000000" w:themeColor="text1"/>
                <w:sz w:val="22"/>
              </w:rPr>
              <w:t>P</w:t>
            </w:r>
            <w:r w:rsidRPr="001A776F">
              <w:rPr>
                <w:rFonts w:ascii="Arial" w:hAnsi="Arial" w:cs="Arial"/>
                <w:bCs/>
                <w:iCs/>
                <w:color w:val="000000" w:themeColor="text1"/>
                <w:sz w:val="22"/>
              </w:rPr>
              <w:t>ost-study</w:t>
            </w:r>
            <w:proofErr w:type="gramEnd"/>
            <w:r w:rsidRPr="001A776F">
              <w:rPr>
                <w:rFonts w:ascii="Arial" w:hAnsi="Arial" w:cs="Arial"/>
                <w:bCs/>
                <w:iCs/>
                <w:color w:val="000000" w:themeColor="text1"/>
                <w:sz w:val="22"/>
              </w:rPr>
              <w:t xml:space="preserve"> survey. </w:t>
            </w:r>
            <w:r w:rsidR="00E92C4B" w:rsidRPr="001A776F">
              <w:rPr>
                <w:rFonts w:ascii="Arial" w:hAnsi="Arial" w:cs="Arial"/>
                <w:bCs/>
                <w:iCs/>
                <w:color w:val="000000" w:themeColor="text1"/>
                <w:sz w:val="22"/>
              </w:rPr>
              <w:t>Both surveys contain the Mental Illness Clinicians’ Attitude Scale</w:t>
            </w:r>
            <w:r w:rsidR="00BD56A5" w:rsidRPr="001A776F">
              <w:rPr>
                <w:rFonts w:ascii="Arial" w:hAnsi="Arial" w:cs="Arial"/>
                <w:bCs/>
                <w:iCs/>
                <w:color w:val="000000" w:themeColor="text1"/>
                <w:sz w:val="22"/>
              </w:rPr>
              <w:t>, which measures</w:t>
            </w:r>
            <w:r w:rsidR="0003025C" w:rsidRPr="001A776F">
              <w:rPr>
                <w:rFonts w:ascii="Arial" w:hAnsi="Arial" w:cs="Arial"/>
                <w:bCs/>
                <w:iCs/>
                <w:color w:val="000000" w:themeColor="text1"/>
                <w:sz w:val="22"/>
              </w:rPr>
              <w:t xml:space="preserve"> attitudes towards mental healt</w:t>
            </w:r>
            <w:r w:rsidR="001350F7" w:rsidRPr="001A776F">
              <w:rPr>
                <w:rFonts w:ascii="Arial" w:hAnsi="Arial" w:cs="Arial"/>
                <w:bCs/>
                <w:iCs/>
                <w:color w:val="000000" w:themeColor="text1"/>
                <w:sz w:val="22"/>
              </w:rPr>
              <w:t>h</w:t>
            </w:r>
            <w:r w:rsidR="0003025C" w:rsidRPr="001A776F">
              <w:rPr>
                <w:rFonts w:ascii="Arial" w:hAnsi="Arial" w:cs="Arial"/>
                <w:bCs/>
                <w:iCs/>
                <w:color w:val="000000" w:themeColor="text1"/>
                <w:sz w:val="22"/>
              </w:rPr>
              <w:t>/</w:t>
            </w:r>
            <w:r w:rsidR="001350F7" w:rsidRPr="001A776F">
              <w:rPr>
                <w:rFonts w:ascii="Arial" w:hAnsi="Arial" w:cs="Arial"/>
                <w:bCs/>
                <w:iCs/>
                <w:color w:val="000000" w:themeColor="text1"/>
                <w:sz w:val="22"/>
              </w:rPr>
              <w:t>illness.</w:t>
            </w:r>
          </w:p>
        </w:tc>
        <w:tc>
          <w:tcPr>
            <w:tcW w:w="2250" w:type="dxa"/>
          </w:tcPr>
          <w:p w14:paraId="5BAAB51E" w14:textId="53EBDF97" w:rsidR="00EE0EE6" w:rsidRPr="001A776F" w:rsidRDefault="00EE0EE6" w:rsidP="00EE0EE6">
            <w:pPr>
              <w:pStyle w:val="CROMSText"/>
              <w:rPr>
                <w:rFonts w:ascii="Arial" w:hAnsi="Arial" w:cs="Arial"/>
                <w:bCs/>
                <w:color w:val="000000" w:themeColor="text1"/>
                <w:sz w:val="22"/>
              </w:rPr>
            </w:pPr>
          </w:p>
          <w:p w14:paraId="02767484" w14:textId="5F806FEB" w:rsidR="004675B4" w:rsidRPr="001A776F" w:rsidDel="00C67A7C" w:rsidRDefault="0091318A" w:rsidP="0091318A">
            <w:pPr>
              <w:pStyle w:val="CROMSText"/>
              <w:rPr>
                <w:rFonts w:ascii="Arial" w:hAnsi="Arial" w:cs="Arial"/>
                <w:bCs/>
                <w:color w:val="000000" w:themeColor="text1"/>
                <w:sz w:val="22"/>
              </w:rPr>
            </w:pPr>
            <w:r>
              <w:rPr>
                <w:rFonts w:ascii="Arial" w:hAnsi="Arial" w:cs="Arial"/>
                <w:bCs/>
                <w:color w:val="000000" w:themeColor="text1"/>
                <w:sz w:val="22"/>
              </w:rPr>
              <w:t>Calculating mean results, c</w:t>
            </w:r>
            <w:r w:rsidR="004675B4" w:rsidRPr="001A776F">
              <w:rPr>
                <w:rFonts w:ascii="Arial" w:hAnsi="Arial" w:cs="Arial"/>
                <w:bCs/>
                <w:color w:val="000000" w:themeColor="text1"/>
                <w:sz w:val="22"/>
              </w:rPr>
              <w:t xml:space="preserve">omparing </w:t>
            </w:r>
            <w:r>
              <w:rPr>
                <w:rFonts w:ascii="Arial" w:hAnsi="Arial" w:cs="Arial"/>
                <w:bCs/>
                <w:color w:val="000000" w:themeColor="text1"/>
                <w:sz w:val="22"/>
              </w:rPr>
              <w:t>scores of</w:t>
            </w:r>
            <w:r w:rsidR="004675B4" w:rsidRPr="001A776F">
              <w:rPr>
                <w:rFonts w:ascii="Arial" w:hAnsi="Arial" w:cs="Arial"/>
                <w:bCs/>
                <w:color w:val="000000" w:themeColor="text1"/>
                <w:sz w:val="22"/>
              </w:rPr>
              <w:t xml:space="preserve"> </w:t>
            </w:r>
            <w:r w:rsidR="001840CE" w:rsidRPr="001A776F">
              <w:rPr>
                <w:rFonts w:ascii="Arial" w:hAnsi="Arial" w:cs="Arial"/>
                <w:bCs/>
                <w:color w:val="000000" w:themeColor="text1"/>
                <w:sz w:val="22"/>
              </w:rPr>
              <w:t xml:space="preserve">Provider </w:t>
            </w:r>
            <w:r w:rsidR="004675B4" w:rsidRPr="001A776F">
              <w:rPr>
                <w:rFonts w:ascii="Arial" w:hAnsi="Arial" w:cs="Arial"/>
                <w:bCs/>
                <w:color w:val="000000" w:themeColor="text1"/>
                <w:sz w:val="22"/>
              </w:rPr>
              <w:t xml:space="preserve">Pre-study survey </w:t>
            </w:r>
            <w:r>
              <w:rPr>
                <w:rFonts w:ascii="Arial" w:hAnsi="Arial" w:cs="Arial"/>
                <w:bCs/>
                <w:color w:val="000000" w:themeColor="text1"/>
                <w:sz w:val="22"/>
              </w:rPr>
              <w:t xml:space="preserve">and </w:t>
            </w:r>
            <w:r w:rsidR="001840CE" w:rsidRPr="001A776F">
              <w:rPr>
                <w:rFonts w:ascii="Arial" w:hAnsi="Arial" w:cs="Arial"/>
                <w:bCs/>
                <w:color w:val="000000" w:themeColor="text1"/>
                <w:sz w:val="22"/>
              </w:rPr>
              <w:t xml:space="preserve">Provider </w:t>
            </w:r>
            <w:r w:rsidR="004675B4" w:rsidRPr="001A776F">
              <w:rPr>
                <w:rFonts w:ascii="Arial" w:hAnsi="Arial" w:cs="Arial"/>
                <w:bCs/>
                <w:color w:val="000000" w:themeColor="text1"/>
                <w:sz w:val="22"/>
              </w:rPr>
              <w:t>Post-study survey.</w:t>
            </w:r>
          </w:p>
        </w:tc>
        <w:tc>
          <w:tcPr>
            <w:tcW w:w="1649" w:type="dxa"/>
          </w:tcPr>
          <w:p w14:paraId="0EF40334" w14:textId="77777777" w:rsidR="00BC5AF4" w:rsidRPr="001A776F" w:rsidRDefault="00BC5AF4" w:rsidP="00E81401">
            <w:pPr>
              <w:pStyle w:val="CROMSText"/>
              <w:rPr>
                <w:rFonts w:ascii="Arial" w:hAnsi="Arial" w:cs="Arial"/>
                <w:sz w:val="22"/>
              </w:rPr>
            </w:pPr>
          </w:p>
          <w:p w14:paraId="1BE71F4D" w14:textId="75D62F4E" w:rsidR="00EE0EE6" w:rsidRPr="001A776F" w:rsidRDefault="00EE0EE6" w:rsidP="00E81401">
            <w:pPr>
              <w:pStyle w:val="CROMSText"/>
              <w:rPr>
                <w:rFonts w:ascii="Arial" w:hAnsi="Arial" w:cs="Arial"/>
                <w:sz w:val="22"/>
              </w:rPr>
            </w:pPr>
            <w:r w:rsidRPr="001A776F">
              <w:rPr>
                <w:rFonts w:ascii="Arial" w:hAnsi="Arial" w:cs="Arial"/>
                <w:sz w:val="22"/>
              </w:rPr>
              <w:t xml:space="preserve">At beginning of study prior to patient enrollment (Provider Pre-study Survey) and within </w:t>
            </w:r>
            <w:r w:rsidR="00770A64">
              <w:rPr>
                <w:rFonts w:ascii="Arial" w:hAnsi="Arial" w:cs="Arial"/>
                <w:sz w:val="22"/>
              </w:rPr>
              <w:t>two</w:t>
            </w:r>
            <w:r w:rsidRPr="001A776F">
              <w:rPr>
                <w:rFonts w:ascii="Arial" w:hAnsi="Arial" w:cs="Arial"/>
                <w:sz w:val="22"/>
              </w:rPr>
              <w:t xml:space="preserve"> week</w:t>
            </w:r>
            <w:r w:rsidR="00770A64">
              <w:rPr>
                <w:rFonts w:ascii="Arial" w:hAnsi="Arial" w:cs="Arial"/>
                <w:sz w:val="22"/>
              </w:rPr>
              <w:t>s</w:t>
            </w:r>
            <w:r w:rsidRPr="001A776F">
              <w:rPr>
                <w:rFonts w:ascii="Arial" w:hAnsi="Arial" w:cs="Arial"/>
                <w:sz w:val="22"/>
              </w:rPr>
              <w:t xml:space="preserve"> after study (Provider Post-study Survey)</w:t>
            </w:r>
            <w:r w:rsidR="005A1E7C" w:rsidRPr="001A776F">
              <w:rPr>
                <w:rFonts w:ascii="Arial" w:hAnsi="Arial" w:cs="Arial"/>
                <w:sz w:val="22"/>
              </w:rPr>
              <w:t>.</w:t>
            </w:r>
          </w:p>
        </w:tc>
      </w:tr>
      <w:tr w:rsidR="00E24965" w:rsidRPr="001A776F" w14:paraId="17286FB4" w14:textId="77777777" w:rsidTr="00FC69FF">
        <w:trPr>
          <w:trHeight w:val="890"/>
        </w:trPr>
        <w:tc>
          <w:tcPr>
            <w:tcW w:w="2951" w:type="dxa"/>
            <w:tcBorders>
              <w:bottom w:val="nil"/>
            </w:tcBorders>
          </w:tcPr>
          <w:p w14:paraId="05B2D303" w14:textId="77777777" w:rsidR="002267AB" w:rsidRDefault="002267AB" w:rsidP="0091318A">
            <w:pPr>
              <w:rPr>
                <w:rFonts w:ascii="Arial" w:hAnsi="Arial" w:cs="Arial"/>
                <w:iCs/>
                <w:color w:val="000000" w:themeColor="text1"/>
                <w:sz w:val="22"/>
                <w:szCs w:val="20"/>
              </w:rPr>
            </w:pPr>
          </w:p>
          <w:p w14:paraId="751309E1" w14:textId="6D6B60E1" w:rsidR="002267AB" w:rsidRDefault="001D57D8" w:rsidP="0091318A">
            <w:pPr>
              <w:rPr>
                <w:rFonts w:ascii="Arial" w:hAnsi="Arial" w:cs="Arial"/>
                <w:iCs/>
                <w:color w:val="000000" w:themeColor="text1"/>
                <w:sz w:val="22"/>
                <w:szCs w:val="20"/>
              </w:rPr>
            </w:pPr>
            <w:r>
              <w:rPr>
                <w:rFonts w:ascii="Arial" w:hAnsi="Arial" w:cs="Arial"/>
                <w:color w:val="000000" w:themeColor="text1"/>
                <w:sz w:val="22"/>
                <w:szCs w:val="22"/>
              </w:rPr>
              <w:t>T</w:t>
            </w:r>
            <w:r w:rsidRPr="001A776F">
              <w:rPr>
                <w:rFonts w:ascii="Arial" w:hAnsi="Arial" w:cs="Arial"/>
                <w:color w:val="000000" w:themeColor="text1"/>
                <w:sz w:val="22"/>
                <w:szCs w:val="22"/>
              </w:rPr>
              <w:t>o quantify the extent to which dental offices and personnel adopt a particular practice</w:t>
            </w:r>
            <w:r>
              <w:rPr>
                <w:rFonts w:ascii="Arial" w:hAnsi="Arial" w:cs="Arial"/>
                <w:color w:val="000000" w:themeColor="text1"/>
                <w:sz w:val="22"/>
                <w:szCs w:val="22"/>
              </w:rPr>
              <w:t xml:space="preserve"> via the following:</w:t>
            </w:r>
          </w:p>
          <w:p w14:paraId="507F8C60" w14:textId="77777777" w:rsidR="002267AB" w:rsidRDefault="002267AB" w:rsidP="0091318A">
            <w:pPr>
              <w:rPr>
                <w:rFonts w:ascii="Arial" w:hAnsi="Arial" w:cs="Arial"/>
                <w:iCs/>
                <w:color w:val="000000" w:themeColor="text1"/>
                <w:sz w:val="22"/>
                <w:szCs w:val="20"/>
              </w:rPr>
            </w:pPr>
          </w:p>
          <w:p w14:paraId="6186CE0E" w14:textId="77777777" w:rsidR="002267AB" w:rsidRDefault="002267AB" w:rsidP="0091318A">
            <w:pPr>
              <w:rPr>
                <w:rFonts w:ascii="Arial" w:hAnsi="Arial" w:cs="Arial"/>
                <w:iCs/>
                <w:color w:val="000000" w:themeColor="text1"/>
                <w:sz w:val="22"/>
                <w:szCs w:val="20"/>
              </w:rPr>
            </w:pPr>
          </w:p>
          <w:p w14:paraId="68E9F0B4" w14:textId="4DE52388" w:rsidR="0091318A" w:rsidRPr="002267AB" w:rsidRDefault="0091318A" w:rsidP="0091318A">
            <w:pPr>
              <w:rPr>
                <w:rFonts w:ascii="Arial" w:hAnsi="Arial" w:cs="Arial"/>
                <w:iCs/>
                <w:color w:val="000000" w:themeColor="text1"/>
                <w:sz w:val="22"/>
                <w:szCs w:val="20"/>
              </w:rPr>
            </w:pPr>
            <w:r w:rsidRPr="002267AB">
              <w:rPr>
                <w:rFonts w:ascii="Arial" w:hAnsi="Arial" w:cs="Arial"/>
                <w:iCs/>
                <w:color w:val="000000" w:themeColor="text1"/>
                <w:sz w:val="22"/>
                <w:szCs w:val="20"/>
              </w:rPr>
              <w:t xml:space="preserve">a) </w:t>
            </w:r>
            <w:r w:rsidRPr="002267AB">
              <w:rPr>
                <w:rFonts w:ascii="Arial" w:hAnsi="Arial" w:cs="Arial"/>
                <w:sz w:val="22"/>
                <w:szCs w:val="20"/>
              </w:rPr>
              <w:t>Percentage of dental practices to enroll in the study who participate</w:t>
            </w:r>
          </w:p>
          <w:p w14:paraId="6AAEC906" w14:textId="77777777" w:rsidR="0091318A" w:rsidRPr="00E67294" w:rsidRDefault="0091318A" w:rsidP="0091318A">
            <w:pPr>
              <w:rPr>
                <w:rFonts w:ascii="Arial" w:hAnsi="Arial" w:cs="Arial"/>
                <w:sz w:val="20"/>
                <w:szCs w:val="20"/>
              </w:rPr>
            </w:pPr>
          </w:p>
          <w:p w14:paraId="004AE1A2" w14:textId="77777777" w:rsidR="0091318A" w:rsidRDefault="0091318A" w:rsidP="0091318A">
            <w:pPr>
              <w:rPr>
                <w:rFonts w:ascii="Arial" w:hAnsi="Arial" w:cs="Arial"/>
              </w:rPr>
            </w:pPr>
          </w:p>
          <w:p w14:paraId="43DD354E" w14:textId="77777777" w:rsidR="0091318A" w:rsidRDefault="0091318A" w:rsidP="0091318A">
            <w:pPr>
              <w:rPr>
                <w:rFonts w:ascii="Arial" w:hAnsi="Arial" w:cs="Arial"/>
              </w:rPr>
            </w:pPr>
          </w:p>
          <w:p w14:paraId="397E1879" w14:textId="77777777" w:rsidR="0091318A" w:rsidRDefault="0091318A" w:rsidP="0091318A">
            <w:pPr>
              <w:rPr>
                <w:rFonts w:ascii="Arial" w:hAnsi="Arial" w:cs="Arial"/>
              </w:rPr>
            </w:pPr>
          </w:p>
          <w:p w14:paraId="19E74197" w14:textId="77777777" w:rsidR="0091318A" w:rsidRDefault="0091318A" w:rsidP="0091318A">
            <w:pPr>
              <w:rPr>
                <w:rFonts w:ascii="Arial" w:hAnsi="Arial" w:cs="Arial"/>
              </w:rPr>
            </w:pPr>
          </w:p>
          <w:p w14:paraId="56D72E8B" w14:textId="77777777" w:rsidR="0091318A" w:rsidRDefault="0091318A" w:rsidP="0091318A">
            <w:pPr>
              <w:rPr>
                <w:rFonts w:ascii="Arial" w:hAnsi="Arial" w:cs="Arial"/>
              </w:rPr>
            </w:pPr>
          </w:p>
          <w:p w14:paraId="36A2FBC5" w14:textId="5A2BF550" w:rsidR="0091318A" w:rsidRDefault="0091318A" w:rsidP="0091318A">
            <w:pPr>
              <w:rPr>
                <w:rFonts w:ascii="Arial" w:hAnsi="Arial" w:cs="Arial"/>
              </w:rPr>
            </w:pPr>
          </w:p>
          <w:p w14:paraId="636ED354" w14:textId="77777777" w:rsidR="00FC69FF" w:rsidRDefault="00FC69FF" w:rsidP="0091318A">
            <w:pPr>
              <w:rPr>
                <w:rFonts w:ascii="Arial" w:hAnsi="Arial" w:cs="Arial"/>
              </w:rPr>
            </w:pPr>
          </w:p>
          <w:p w14:paraId="71C40B52" w14:textId="2D7D96D6" w:rsidR="0091318A" w:rsidRDefault="0091318A" w:rsidP="0091318A">
            <w:pPr>
              <w:rPr>
                <w:rFonts w:ascii="Arial" w:hAnsi="Arial" w:cs="Arial"/>
              </w:rPr>
            </w:pPr>
            <w:r>
              <w:rPr>
                <w:rFonts w:ascii="Arial" w:hAnsi="Arial" w:cs="Arial"/>
              </w:rPr>
              <w:t>b) Percentage</w:t>
            </w:r>
            <w:r w:rsidR="002267AB">
              <w:rPr>
                <w:rFonts w:ascii="Arial" w:hAnsi="Arial" w:cs="Arial"/>
              </w:rPr>
              <w:t xml:space="preserve"> of consenting Dental Office </w:t>
            </w:r>
            <w:r w:rsidR="001D57D8">
              <w:rPr>
                <w:rFonts w:ascii="Arial" w:hAnsi="Arial" w:cs="Arial"/>
              </w:rPr>
              <w:t>Pe</w:t>
            </w:r>
            <w:r w:rsidRPr="001A776F">
              <w:rPr>
                <w:rFonts w:ascii="Arial" w:hAnsi="Arial" w:cs="Arial"/>
              </w:rPr>
              <w:t>rsonnel trained in study procedures</w:t>
            </w:r>
          </w:p>
          <w:p w14:paraId="5E910B5E" w14:textId="72D92F20" w:rsidR="002267AB" w:rsidRDefault="002267AB" w:rsidP="0091318A">
            <w:pPr>
              <w:rPr>
                <w:rFonts w:ascii="Arial" w:hAnsi="Arial" w:cs="Arial"/>
              </w:rPr>
            </w:pPr>
          </w:p>
          <w:p w14:paraId="10F1D803" w14:textId="40D215C0" w:rsidR="002267AB" w:rsidRDefault="002267AB" w:rsidP="0091318A">
            <w:pPr>
              <w:rPr>
                <w:rFonts w:ascii="Arial" w:hAnsi="Arial" w:cs="Arial"/>
              </w:rPr>
            </w:pPr>
          </w:p>
          <w:p w14:paraId="56993367" w14:textId="675814C6" w:rsidR="002267AB" w:rsidRDefault="002267AB" w:rsidP="0091318A">
            <w:pPr>
              <w:rPr>
                <w:rFonts w:ascii="Arial" w:hAnsi="Arial" w:cs="Arial"/>
              </w:rPr>
            </w:pPr>
          </w:p>
          <w:p w14:paraId="3921DA07" w14:textId="7B0B9B74" w:rsidR="002267AB" w:rsidRDefault="002267AB" w:rsidP="0091318A">
            <w:pPr>
              <w:rPr>
                <w:rFonts w:ascii="Arial" w:hAnsi="Arial" w:cs="Arial"/>
              </w:rPr>
            </w:pPr>
          </w:p>
          <w:p w14:paraId="07579F5D" w14:textId="4C2A1142" w:rsidR="002267AB" w:rsidRDefault="002267AB" w:rsidP="0091318A">
            <w:pPr>
              <w:rPr>
                <w:rFonts w:ascii="Arial" w:hAnsi="Arial" w:cs="Arial"/>
              </w:rPr>
            </w:pPr>
          </w:p>
          <w:p w14:paraId="04E4F22A" w14:textId="50D82DB5" w:rsidR="002267AB" w:rsidRDefault="002267AB" w:rsidP="0091318A">
            <w:pPr>
              <w:rPr>
                <w:rFonts w:ascii="Arial" w:hAnsi="Arial" w:cs="Arial"/>
              </w:rPr>
            </w:pPr>
          </w:p>
          <w:p w14:paraId="105E57FE" w14:textId="5BFB8B37" w:rsidR="002267AB" w:rsidRDefault="002267AB" w:rsidP="0091318A">
            <w:pPr>
              <w:rPr>
                <w:rFonts w:ascii="Arial" w:hAnsi="Arial" w:cs="Arial"/>
              </w:rPr>
            </w:pPr>
          </w:p>
          <w:p w14:paraId="5C1894F2" w14:textId="77777777" w:rsidR="002267AB" w:rsidRPr="001A776F" w:rsidRDefault="002267AB" w:rsidP="0091318A">
            <w:pPr>
              <w:rPr>
                <w:rFonts w:ascii="Arial" w:hAnsi="Arial" w:cs="Arial"/>
              </w:rPr>
            </w:pPr>
          </w:p>
          <w:p w14:paraId="068B5FC3" w14:textId="64BB6B9E" w:rsidR="0091318A" w:rsidRDefault="0091318A" w:rsidP="0091318A">
            <w:pPr>
              <w:rPr>
                <w:rFonts w:ascii="Arial" w:hAnsi="Arial" w:cs="Arial"/>
              </w:rPr>
            </w:pPr>
          </w:p>
          <w:p w14:paraId="051C81E4" w14:textId="77777777" w:rsidR="00FC69FF" w:rsidRDefault="00FC69FF" w:rsidP="0091318A">
            <w:pPr>
              <w:rPr>
                <w:rFonts w:ascii="Arial" w:hAnsi="Arial" w:cs="Arial"/>
              </w:rPr>
            </w:pPr>
          </w:p>
          <w:p w14:paraId="08F33224" w14:textId="690308A6" w:rsidR="0091318A" w:rsidRPr="001A776F" w:rsidRDefault="0091318A" w:rsidP="0091318A">
            <w:pPr>
              <w:rPr>
                <w:rFonts w:ascii="Arial" w:hAnsi="Arial" w:cs="Arial"/>
              </w:rPr>
            </w:pPr>
            <w:r>
              <w:rPr>
                <w:rFonts w:ascii="Arial" w:hAnsi="Arial" w:cs="Arial"/>
              </w:rPr>
              <w:t xml:space="preserve">c) Percentage of </w:t>
            </w:r>
            <w:r w:rsidRPr="001A776F">
              <w:rPr>
                <w:rFonts w:ascii="Arial" w:hAnsi="Arial" w:cs="Arial"/>
              </w:rPr>
              <w:t xml:space="preserve">Dental Office Personnel </w:t>
            </w:r>
            <w:r>
              <w:rPr>
                <w:rFonts w:ascii="Arial" w:hAnsi="Arial" w:cs="Arial"/>
              </w:rPr>
              <w:t xml:space="preserve">who </w:t>
            </w:r>
            <w:r w:rsidRPr="001A776F">
              <w:rPr>
                <w:rFonts w:ascii="Arial" w:hAnsi="Arial" w:cs="Arial"/>
              </w:rPr>
              <w:t>follow-up with patients who screen positive on their mental health screening form responses</w:t>
            </w:r>
          </w:p>
          <w:p w14:paraId="5ABFD013" w14:textId="77777777" w:rsidR="0091318A" w:rsidRDefault="0091318A" w:rsidP="00E24965">
            <w:pPr>
              <w:pStyle w:val="CROMSInstruction"/>
              <w:rPr>
                <w:rFonts w:ascii="Arial" w:hAnsi="Arial" w:cs="Arial"/>
                <w:i w:val="0"/>
                <w:color w:val="000000" w:themeColor="text1"/>
                <w:sz w:val="22"/>
                <w:szCs w:val="22"/>
              </w:rPr>
            </w:pPr>
          </w:p>
          <w:p w14:paraId="1CFD462E" w14:textId="03F092D6" w:rsidR="00E24965" w:rsidRPr="001A776F" w:rsidRDefault="00E24965" w:rsidP="00E24965">
            <w:pPr>
              <w:pStyle w:val="CROMSInstruction"/>
              <w:rPr>
                <w:rFonts w:ascii="Arial" w:hAnsi="Arial" w:cs="Arial"/>
                <w:i w:val="0"/>
                <w:color w:val="000000" w:themeColor="text1"/>
                <w:sz w:val="22"/>
                <w:szCs w:val="22"/>
              </w:rPr>
            </w:pPr>
          </w:p>
        </w:tc>
        <w:tc>
          <w:tcPr>
            <w:tcW w:w="2354" w:type="dxa"/>
            <w:tcBorders>
              <w:bottom w:val="nil"/>
            </w:tcBorders>
          </w:tcPr>
          <w:p w14:paraId="26DF4AEC" w14:textId="1BEF2C67" w:rsidR="0091318A" w:rsidRPr="001A776F" w:rsidRDefault="00E67294" w:rsidP="0091318A">
            <w:pPr>
              <w:pStyle w:val="CROMSInstruction"/>
              <w:rPr>
                <w:rFonts w:ascii="Arial" w:hAnsi="Arial" w:cs="Arial"/>
                <w:i w:val="0"/>
                <w:color w:val="000000" w:themeColor="text1"/>
                <w:sz w:val="22"/>
                <w:szCs w:val="22"/>
              </w:rPr>
            </w:pPr>
            <w:r>
              <w:rPr>
                <w:rFonts w:ascii="Arial" w:hAnsi="Arial" w:cs="Arial"/>
                <w:i w:val="0"/>
                <w:color w:val="000000" w:themeColor="text1"/>
                <w:sz w:val="22"/>
                <w:szCs w:val="22"/>
              </w:rPr>
              <w:lastRenderedPageBreak/>
              <w:t xml:space="preserve">RE-AIM Dimension: </w:t>
            </w:r>
            <w:r w:rsidR="0091318A" w:rsidRPr="001A776F">
              <w:rPr>
                <w:rFonts w:ascii="Arial" w:hAnsi="Arial" w:cs="Arial"/>
                <w:i w:val="0"/>
                <w:color w:val="000000" w:themeColor="text1"/>
                <w:sz w:val="22"/>
                <w:szCs w:val="22"/>
              </w:rPr>
              <w:t>Adoption</w:t>
            </w:r>
          </w:p>
          <w:p w14:paraId="2DAC626B" w14:textId="77777777" w:rsidR="00E24965" w:rsidRPr="001A776F" w:rsidRDefault="00E24965" w:rsidP="00E24965">
            <w:pPr>
              <w:pStyle w:val="CROMSText"/>
              <w:spacing w:before="0"/>
              <w:ind w:left="346"/>
              <w:rPr>
                <w:rFonts w:ascii="Arial" w:hAnsi="Arial" w:cs="Arial"/>
                <w:sz w:val="22"/>
              </w:rPr>
            </w:pPr>
          </w:p>
          <w:p w14:paraId="5B396212" w14:textId="07814E6A" w:rsidR="00E24965" w:rsidRDefault="00E24965">
            <w:pPr>
              <w:pStyle w:val="CROMSText"/>
              <w:numPr>
                <w:ilvl w:val="0"/>
                <w:numId w:val="28"/>
              </w:numPr>
              <w:spacing w:before="0"/>
              <w:ind w:left="358"/>
              <w:rPr>
                <w:rFonts w:ascii="Arial" w:hAnsi="Arial" w:cs="Arial"/>
                <w:sz w:val="22"/>
              </w:rPr>
            </w:pPr>
            <w:r w:rsidRPr="001A776F">
              <w:rPr>
                <w:rFonts w:ascii="Arial" w:hAnsi="Arial" w:cs="Arial"/>
                <w:sz w:val="22"/>
              </w:rPr>
              <w:t xml:space="preserve">NC will complete the Dental Office Screening Log, which will track the Number/% of </w:t>
            </w:r>
            <w:r w:rsidRPr="001A776F">
              <w:rPr>
                <w:rFonts w:ascii="Arial" w:hAnsi="Arial" w:cs="Arial"/>
                <w:sz w:val="22"/>
              </w:rPr>
              <w:lastRenderedPageBreak/>
              <w:t xml:space="preserve">dental clinics that adopt/do not adopt mental health screening and referral to treatment </w:t>
            </w:r>
            <w:proofErr w:type="gramStart"/>
            <w:r w:rsidRPr="001A776F">
              <w:rPr>
                <w:rFonts w:ascii="Arial" w:hAnsi="Arial" w:cs="Arial"/>
                <w:sz w:val="22"/>
              </w:rPr>
              <w:t>procedures</w:t>
            </w:r>
            <w:proofErr w:type="gramEnd"/>
          </w:p>
          <w:p w14:paraId="06A9E1F2" w14:textId="77777777" w:rsidR="00FC69FF" w:rsidRDefault="00FC69FF" w:rsidP="00FC69FF">
            <w:pPr>
              <w:pStyle w:val="CROMSText"/>
              <w:spacing w:before="0"/>
              <w:ind w:left="358"/>
              <w:rPr>
                <w:rFonts w:ascii="Arial" w:hAnsi="Arial" w:cs="Arial"/>
                <w:sz w:val="22"/>
              </w:rPr>
            </w:pPr>
          </w:p>
          <w:p w14:paraId="7DC45198" w14:textId="3EC57B05" w:rsidR="002267AB" w:rsidRDefault="002267AB">
            <w:pPr>
              <w:pStyle w:val="CROMSText"/>
              <w:numPr>
                <w:ilvl w:val="0"/>
                <w:numId w:val="28"/>
              </w:numPr>
              <w:ind w:left="361" w:hanging="361"/>
              <w:rPr>
                <w:rFonts w:ascii="Arial" w:hAnsi="Arial" w:cs="Arial"/>
                <w:sz w:val="22"/>
              </w:rPr>
            </w:pPr>
            <w:r w:rsidRPr="002267AB">
              <w:rPr>
                <w:rFonts w:ascii="Arial" w:hAnsi="Arial" w:cs="Arial"/>
                <w:sz w:val="22"/>
              </w:rPr>
              <w:t xml:space="preserve">NC will complete the Dental Office Screening Log, which will track the Number/% of dental office personnel trained in study </w:t>
            </w:r>
            <w:proofErr w:type="gramStart"/>
            <w:r w:rsidRPr="002267AB">
              <w:rPr>
                <w:rFonts w:ascii="Arial" w:hAnsi="Arial" w:cs="Arial"/>
                <w:sz w:val="22"/>
              </w:rPr>
              <w:t>procedures</w:t>
            </w:r>
            <w:proofErr w:type="gramEnd"/>
          </w:p>
          <w:p w14:paraId="390D4057" w14:textId="63731A04" w:rsidR="002267AB" w:rsidRDefault="002267AB" w:rsidP="002267AB">
            <w:pPr>
              <w:pStyle w:val="CROMSText"/>
              <w:ind w:left="361"/>
              <w:rPr>
                <w:rFonts w:ascii="Arial" w:hAnsi="Arial" w:cs="Arial"/>
                <w:sz w:val="22"/>
              </w:rPr>
            </w:pPr>
          </w:p>
          <w:p w14:paraId="51BA08A8" w14:textId="12C6BB96" w:rsidR="002267AB" w:rsidRDefault="002267AB" w:rsidP="002267AB">
            <w:pPr>
              <w:pStyle w:val="CROMSText"/>
              <w:ind w:left="361"/>
              <w:rPr>
                <w:rFonts w:ascii="Arial" w:hAnsi="Arial" w:cs="Arial"/>
                <w:sz w:val="22"/>
              </w:rPr>
            </w:pPr>
          </w:p>
          <w:p w14:paraId="6D171E77" w14:textId="77777777" w:rsidR="002267AB" w:rsidRPr="002267AB" w:rsidRDefault="002267AB" w:rsidP="002267AB">
            <w:pPr>
              <w:pStyle w:val="CROMSText"/>
              <w:ind w:left="361"/>
              <w:rPr>
                <w:rFonts w:ascii="Arial" w:hAnsi="Arial" w:cs="Arial"/>
                <w:sz w:val="22"/>
              </w:rPr>
            </w:pPr>
          </w:p>
          <w:p w14:paraId="6F7B2608" w14:textId="77777777" w:rsidR="002267AB" w:rsidRPr="002267AB" w:rsidRDefault="002267AB">
            <w:pPr>
              <w:pStyle w:val="CROMSText"/>
              <w:numPr>
                <w:ilvl w:val="0"/>
                <w:numId w:val="28"/>
              </w:numPr>
              <w:ind w:left="361" w:hanging="361"/>
              <w:rPr>
                <w:rFonts w:ascii="Arial" w:hAnsi="Arial" w:cs="Arial"/>
                <w:sz w:val="22"/>
              </w:rPr>
            </w:pPr>
            <w:r w:rsidRPr="002267AB">
              <w:rPr>
                <w:rFonts w:ascii="Arial" w:hAnsi="Arial" w:cs="Arial"/>
                <w:sz w:val="22"/>
              </w:rPr>
              <w:t xml:space="preserve">Dental Office Personnel will complete the Provider Post-Visit Survey, which will track Number/% of dental office personnel who will follow-up with patients during the same visit who screen positive about mental health screening </w:t>
            </w:r>
            <w:proofErr w:type="gramStart"/>
            <w:r w:rsidRPr="002267AB">
              <w:rPr>
                <w:rFonts w:ascii="Arial" w:hAnsi="Arial" w:cs="Arial"/>
                <w:sz w:val="22"/>
              </w:rPr>
              <w:t>forms</w:t>
            </w:r>
            <w:proofErr w:type="gramEnd"/>
          </w:p>
          <w:p w14:paraId="3B7A25A8" w14:textId="3B843D88" w:rsidR="002267AB" w:rsidRPr="001A776F" w:rsidRDefault="002267AB" w:rsidP="002267AB">
            <w:pPr>
              <w:pStyle w:val="CROMSText"/>
              <w:spacing w:before="0"/>
              <w:rPr>
                <w:rFonts w:ascii="Arial" w:hAnsi="Arial" w:cs="Arial"/>
                <w:sz w:val="22"/>
              </w:rPr>
            </w:pPr>
          </w:p>
        </w:tc>
        <w:tc>
          <w:tcPr>
            <w:tcW w:w="2250" w:type="dxa"/>
            <w:tcBorders>
              <w:bottom w:val="nil"/>
            </w:tcBorders>
            <w:shd w:val="clear" w:color="auto" w:fill="auto"/>
          </w:tcPr>
          <w:p w14:paraId="34E9E709" w14:textId="09FA1B82" w:rsidR="00FC69FF" w:rsidRDefault="00FC69FF" w:rsidP="00FC69FF">
            <w:pPr>
              <w:pStyle w:val="CROMSText"/>
              <w:spacing w:before="0"/>
              <w:rPr>
                <w:rFonts w:ascii="Arial" w:hAnsi="Arial" w:cs="Arial"/>
                <w:bCs/>
                <w:color w:val="000000" w:themeColor="text1"/>
                <w:sz w:val="22"/>
              </w:rPr>
            </w:pPr>
          </w:p>
          <w:p w14:paraId="08C9B6F2" w14:textId="77777777" w:rsidR="00FC69FF" w:rsidRPr="001A776F" w:rsidRDefault="00FC69FF" w:rsidP="00FC69FF">
            <w:pPr>
              <w:pStyle w:val="CROMSText"/>
              <w:spacing w:before="0"/>
              <w:rPr>
                <w:rFonts w:ascii="Arial" w:hAnsi="Arial" w:cs="Arial"/>
                <w:bCs/>
                <w:color w:val="000000" w:themeColor="text1"/>
                <w:sz w:val="22"/>
              </w:rPr>
            </w:pPr>
          </w:p>
          <w:p w14:paraId="446FA5C3" w14:textId="6A90EAB6" w:rsidR="00E24965" w:rsidRDefault="00497EEF">
            <w:pPr>
              <w:pStyle w:val="CROMSText"/>
              <w:numPr>
                <w:ilvl w:val="0"/>
                <w:numId w:val="27"/>
              </w:numPr>
              <w:spacing w:before="0"/>
              <w:ind w:left="343"/>
              <w:rPr>
                <w:rFonts w:ascii="Arial" w:hAnsi="Arial" w:cs="Arial"/>
                <w:sz w:val="22"/>
              </w:rPr>
            </w:pPr>
            <w:r>
              <w:rPr>
                <w:rFonts w:ascii="Arial" w:hAnsi="Arial" w:cs="Arial"/>
                <w:bCs/>
                <w:color w:val="000000" w:themeColor="text1"/>
                <w:sz w:val="22"/>
              </w:rPr>
              <w:t xml:space="preserve">Calculating the percentage </w:t>
            </w:r>
            <w:r>
              <w:rPr>
                <w:rFonts w:ascii="Arial" w:hAnsi="Arial" w:cs="Arial"/>
                <w:sz w:val="22"/>
              </w:rPr>
              <w:t xml:space="preserve">and comparing the </w:t>
            </w:r>
            <w:r w:rsidR="00E24965" w:rsidRPr="001A776F">
              <w:rPr>
                <w:rFonts w:ascii="Arial" w:hAnsi="Arial" w:cs="Arial"/>
                <w:sz w:val="22"/>
              </w:rPr>
              <w:t xml:space="preserve">dental clinics that adopt health screening and </w:t>
            </w:r>
            <w:r w:rsidR="00E24965" w:rsidRPr="001A776F">
              <w:rPr>
                <w:rFonts w:ascii="Arial" w:hAnsi="Arial" w:cs="Arial"/>
                <w:sz w:val="22"/>
              </w:rPr>
              <w:lastRenderedPageBreak/>
              <w:t>referral to treatment procedures to those that do not adopt mental to treatment procedures via Dental Office Screening Log</w:t>
            </w:r>
          </w:p>
          <w:p w14:paraId="0B13491F" w14:textId="54894998" w:rsidR="002267AB" w:rsidRPr="002267AB" w:rsidRDefault="002267AB">
            <w:pPr>
              <w:pStyle w:val="CROMSText"/>
              <w:numPr>
                <w:ilvl w:val="0"/>
                <w:numId w:val="27"/>
              </w:numPr>
              <w:ind w:left="346" w:hanging="346"/>
              <w:rPr>
                <w:rFonts w:ascii="Arial" w:hAnsi="Arial" w:cs="Arial"/>
                <w:sz w:val="22"/>
              </w:rPr>
            </w:pPr>
            <w:r w:rsidRPr="002267AB">
              <w:rPr>
                <w:rFonts w:ascii="Arial" w:hAnsi="Arial" w:cs="Arial"/>
                <w:sz w:val="22"/>
              </w:rPr>
              <w:t xml:space="preserve">Calculating the percentage and comparing the percentage dental office personnel who agree to be trained in study procedures to dental office personnel that do not agree to be trained in study </w:t>
            </w:r>
            <w:proofErr w:type="gramStart"/>
            <w:r w:rsidRPr="002267AB">
              <w:rPr>
                <w:rFonts w:ascii="Arial" w:hAnsi="Arial" w:cs="Arial"/>
                <w:sz w:val="22"/>
              </w:rPr>
              <w:t>procedures</w:t>
            </w:r>
            <w:proofErr w:type="gramEnd"/>
          </w:p>
          <w:p w14:paraId="7DE8DD0F" w14:textId="71DDE765" w:rsidR="002267AB" w:rsidRPr="002267AB" w:rsidRDefault="002267AB">
            <w:pPr>
              <w:pStyle w:val="CROMSText"/>
              <w:numPr>
                <w:ilvl w:val="0"/>
                <w:numId w:val="27"/>
              </w:numPr>
              <w:ind w:left="346" w:hanging="346"/>
              <w:rPr>
                <w:rFonts w:ascii="Arial" w:hAnsi="Arial" w:cs="Arial"/>
                <w:sz w:val="22"/>
              </w:rPr>
            </w:pPr>
            <w:r>
              <w:rPr>
                <w:rFonts w:ascii="Arial" w:hAnsi="Arial" w:cs="Arial"/>
                <w:sz w:val="22"/>
              </w:rPr>
              <w:t>Calculating</w:t>
            </w:r>
            <w:r w:rsidRPr="002267AB">
              <w:rPr>
                <w:rFonts w:ascii="Arial" w:hAnsi="Arial" w:cs="Arial"/>
                <w:sz w:val="22"/>
              </w:rPr>
              <w:t xml:space="preserve"> the percentage and comparing the percentage dental office personnel who will follow-up with patients who screen positive on mental health screening forms to Number/% of dental office personnel who do not follow-up with patients who screen positive on mental health screening forms Post-Visit Survey</w:t>
            </w:r>
          </w:p>
          <w:p w14:paraId="58037ACB" w14:textId="6E516A80" w:rsidR="002267AB" w:rsidRPr="001A776F" w:rsidRDefault="002267AB" w:rsidP="002267AB">
            <w:pPr>
              <w:pStyle w:val="CROMSText"/>
              <w:spacing w:before="0"/>
              <w:rPr>
                <w:rFonts w:ascii="Arial" w:hAnsi="Arial" w:cs="Arial"/>
                <w:sz w:val="22"/>
              </w:rPr>
            </w:pPr>
          </w:p>
        </w:tc>
        <w:tc>
          <w:tcPr>
            <w:tcW w:w="1649" w:type="dxa"/>
            <w:tcBorders>
              <w:bottom w:val="nil"/>
            </w:tcBorders>
          </w:tcPr>
          <w:p w14:paraId="421F4528" w14:textId="78359C5E" w:rsidR="00E24965" w:rsidRDefault="00E24965" w:rsidP="00E24965">
            <w:pPr>
              <w:pStyle w:val="CROMSText"/>
              <w:spacing w:before="0"/>
              <w:ind w:left="346"/>
              <w:rPr>
                <w:rFonts w:ascii="Arial" w:hAnsi="Arial" w:cs="Arial"/>
                <w:sz w:val="22"/>
              </w:rPr>
            </w:pPr>
          </w:p>
          <w:p w14:paraId="3BBCC4C0" w14:textId="77777777" w:rsidR="00FC69FF" w:rsidRPr="001A776F" w:rsidRDefault="00FC69FF" w:rsidP="00E24965">
            <w:pPr>
              <w:pStyle w:val="CROMSText"/>
              <w:spacing w:before="0"/>
              <w:ind w:left="346"/>
              <w:rPr>
                <w:rFonts w:ascii="Arial" w:hAnsi="Arial" w:cs="Arial"/>
                <w:sz w:val="22"/>
              </w:rPr>
            </w:pPr>
          </w:p>
          <w:p w14:paraId="12F5AA4F" w14:textId="2228585D" w:rsidR="00E24965" w:rsidRDefault="00E24965">
            <w:pPr>
              <w:pStyle w:val="CROMSText"/>
              <w:numPr>
                <w:ilvl w:val="0"/>
                <w:numId w:val="30"/>
              </w:numPr>
              <w:spacing w:before="0"/>
              <w:ind w:left="342"/>
              <w:rPr>
                <w:rFonts w:ascii="Arial" w:hAnsi="Arial" w:cs="Arial"/>
                <w:sz w:val="22"/>
              </w:rPr>
            </w:pPr>
            <w:r w:rsidRPr="001A776F">
              <w:rPr>
                <w:rFonts w:ascii="Arial" w:hAnsi="Arial" w:cs="Arial"/>
                <w:sz w:val="22"/>
              </w:rPr>
              <w:t>During dental practice enrollment</w:t>
            </w:r>
          </w:p>
          <w:p w14:paraId="00D2B56A" w14:textId="489CF956" w:rsidR="002267AB" w:rsidRDefault="002267AB" w:rsidP="002267AB">
            <w:pPr>
              <w:pStyle w:val="CROMSText"/>
              <w:spacing w:before="0"/>
              <w:ind w:left="342"/>
              <w:rPr>
                <w:rFonts w:ascii="Arial" w:hAnsi="Arial" w:cs="Arial"/>
                <w:sz w:val="22"/>
              </w:rPr>
            </w:pPr>
          </w:p>
          <w:p w14:paraId="49162FD5" w14:textId="38D94212" w:rsidR="002267AB" w:rsidRDefault="002267AB" w:rsidP="002267AB">
            <w:pPr>
              <w:pStyle w:val="CROMSText"/>
              <w:spacing w:before="0"/>
              <w:ind w:left="342"/>
              <w:rPr>
                <w:rFonts w:ascii="Arial" w:hAnsi="Arial" w:cs="Arial"/>
                <w:sz w:val="22"/>
              </w:rPr>
            </w:pPr>
          </w:p>
          <w:p w14:paraId="01C8918C" w14:textId="03E5305E" w:rsidR="002267AB" w:rsidRDefault="002267AB" w:rsidP="002267AB">
            <w:pPr>
              <w:pStyle w:val="CROMSText"/>
              <w:spacing w:before="0"/>
              <w:ind w:left="342"/>
              <w:rPr>
                <w:rFonts w:ascii="Arial" w:hAnsi="Arial" w:cs="Arial"/>
                <w:sz w:val="22"/>
              </w:rPr>
            </w:pPr>
          </w:p>
          <w:p w14:paraId="0A7D3116" w14:textId="07373E51" w:rsidR="002267AB" w:rsidRDefault="002267AB" w:rsidP="002267AB">
            <w:pPr>
              <w:pStyle w:val="CROMSText"/>
              <w:spacing w:before="0"/>
              <w:ind w:left="342"/>
              <w:rPr>
                <w:rFonts w:ascii="Arial" w:hAnsi="Arial" w:cs="Arial"/>
                <w:sz w:val="22"/>
              </w:rPr>
            </w:pPr>
          </w:p>
          <w:p w14:paraId="6D5E5555" w14:textId="77777777" w:rsidR="002267AB" w:rsidRDefault="002267AB" w:rsidP="002267AB">
            <w:pPr>
              <w:pStyle w:val="CROMSText"/>
              <w:spacing w:before="0"/>
              <w:ind w:left="342"/>
              <w:rPr>
                <w:rFonts w:ascii="Arial" w:hAnsi="Arial" w:cs="Arial"/>
                <w:sz w:val="22"/>
              </w:rPr>
            </w:pPr>
          </w:p>
          <w:p w14:paraId="36CEEAF2" w14:textId="374FD462" w:rsidR="002267AB" w:rsidRDefault="002267AB">
            <w:pPr>
              <w:pStyle w:val="CROMSText"/>
              <w:numPr>
                <w:ilvl w:val="0"/>
                <w:numId w:val="30"/>
              </w:numPr>
              <w:ind w:left="346" w:hanging="346"/>
              <w:rPr>
                <w:rFonts w:ascii="Arial" w:hAnsi="Arial" w:cs="Arial"/>
                <w:sz w:val="22"/>
              </w:rPr>
            </w:pPr>
            <w:r w:rsidRPr="002267AB">
              <w:rPr>
                <w:rFonts w:ascii="Arial" w:hAnsi="Arial" w:cs="Arial"/>
                <w:sz w:val="22"/>
              </w:rPr>
              <w:t>Between practitioner consent and patient enrollment</w:t>
            </w:r>
          </w:p>
          <w:p w14:paraId="0C938CFF" w14:textId="6CBBF342" w:rsidR="002267AB" w:rsidRDefault="002267AB" w:rsidP="002267AB">
            <w:pPr>
              <w:pStyle w:val="CROMSText"/>
              <w:rPr>
                <w:rFonts w:ascii="Arial" w:hAnsi="Arial" w:cs="Arial"/>
                <w:sz w:val="22"/>
              </w:rPr>
            </w:pPr>
          </w:p>
          <w:p w14:paraId="01701CF2" w14:textId="3AF3662F" w:rsidR="002267AB" w:rsidRDefault="002267AB" w:rsidP="002267AB">
            <w:pPr>
              <w:pStyle w:val="CROMSText"/>
              <w:rPr>
                <w:rFonts w:ascii="Arial" w:hAnsi="Arial" w:cs="Arial"/>
                <w:sz w:val="22"/>
              </w:rPr>
            </w:pPr>
          </w:p>
          <w:p w14:paraId="26A3F4B7" w14:textId="56353B34" w:rsidR="002267AB" w:rsidRDefault="002267AB" w:rsidP="002267AB">
            <w:pPr>
              <w:pStyle w:val="CROMSText"/>
              <w:rPr>
                <w:rFonts w:ascii="Arial" w:hAnsi="Arial" w:cs="Arial"/>
                <w:sz w:val="22"/>
              </w:rPr>
            </w:pPr>
          </w:p>
          <w:p w14:paraId="532D263C" w14:textId="77777777" w:rsidR="002267AB" w:rsidRPr="002267AB" w:rsidRDefault="002267AB" w:rsidP="002267AB">
            <w:pPr>
              <w:pStyle w:val="CROMSText"/>
              <w:rPr>
                <w:rFonts w:ascii="Arial" w:hAnsi="Arial" w:cs="Arial"/>
                <w:sz w:val="22"/>
              </w:rPr>
            </w:pPr>
          </w:p>
          <w:p w14:paraId="3B1811BE" w14:textId="77777777" w:rsidR="002267AB" w:rsidRPr="002267AB" w:rsidRDefault="002267AB">
            <w:pPr>
              <w:pStyle w:val="CROMSText"/>
              <w:numPr>
                <w:ilvl w:val="0"/>
                <w:numId w:val="30"/>
              </w:numPr>
              <w:ind w:left="346" w:hanging="346"/>
              <w:rPr>
                <w:rFonts w:ascii="Arial" w:hAnsi="Arial" w:cs="Arial"/>
                <w:sz w:val="22"/>
              </w:rPr>
            </w:pPr>
            <w:r w:rsidRPr="002267AB">
              <w:rPr>
                <w:rFonts w:ascii="Arial" w:hAnsi="Arial" w:cs="Arial"/>
                <w:sz w:val="22"/>
              </w:rPr>
              <w:t>Within 24 hours after patient visit</w:t>
            </w:r>
          </w:p>
          <w:p w14:paraId="71ACFBD7" w14:textId="77777777" w:rsidR="002267AB" w:rsidRPr="001A776F" w:rsidRDefault="002267AB" w:rsidP="002267AB">
            <w:pPr>
              <w:pStyle w:val="CROMSText"/>
              <w:spacing w:before="0"/>
              <w:rPr>
                <w:rFonts w:ascii="Arial" w:hAnsi="Arial" w:cs="Arial"/>
                <w:sz w:val="22"/>
              </w:rPr>
            </w:pPr>
          </w:p>
          <w:p w14:paraId="188A92A5" w14:textId="77777777" w:rsidR="00E24965" w:rsidRPr="001A776F" w:rsidRDefault="00E24965" w:rsidP="00BC5AF4">
            <w:pPr>
              <w:pStyle w:val="CROMSText"/>
              <w:spacing w:before="0"/>
              <w:ind w:left="346"/>
              <w:rPr>
                <w:rFonts w:ascii="Arial" w:hAnsi="Arial" w:cs="Arial"/>
                <w:sz w:val="22"/>
              </w:rPr>
            </w:pPr>
          </w:p>
        </w:tc>
      </w:tr>
      <w:tr w:rsidR="00A72270" w:rsidRPr="001A776F" w14:paraId="57A935AE" w14:textId="77777777" w:rsidTr="00FC69FF">
        <w:trPr>
          <w:trHeight w:val="341"/>
        </w:trPr>
        <w:tc>
          <w:tcPr>
            <w:tcW w:w="2951" w:type="dxa"/>
            <w:tcBorders>
              <w:bottom w:val="nil"/>
            </w:tcBorders>
          </w:tcPr>
          <w:p w14:paraId="4B0B71C5" w14:textId="77777777" w:rsidR="00773DCA" w:rsidRDefault="00773DCA" w:rsidP="00497EEF">
            <w:pPr>
              <w:spacing w:before="20"/>
              <w:ind w:right="-20"/>
              <w:outlineLvl w:val="0"/>
              <w:rPr>
                <w:rFonts w:ascii="Arial" w:hAnsi="Arial" w:cs="Arial"/>
                <w:bCs/>
                <w:color w:val="000000" w:themeColor="text1"/>
                <w:sz w:val="20"/>
                <w:szCs w:val="20"/>
              </w:rPr>
            </w:pPr>
          </w:p>
          <w:p w14:paraId="40BA3E3B" w14:textId="6D1CE01C" w:rsidR="00773DCA" w:rsidRPr="00FC69FF" w:rsidRDefault="001D57D8" w:rsidP="00497EEF">
            <w:pPr>
              <w:spacing w:before="20"/>
              <w:ind w:right="-20"/>
              <w:outlineLvl w:val="0"/>
              <w:rPr>
                <w:rFonts w:ascii="Arial" w:hAnsi="Arial" w:cs="Arial"/>
                <w:sz w:val="22"/>
                <w:szCs w:val="20"/>
              </w:rPr>
            </w:pPr>
            <w:r w:rsidRPr="00FC69FF">
              <w:rPr>
                <w:rFonts w:ascii="Arial" w:hAnsi="Arial" w:cs="Arial"/>
                <w:sz w:val="22"/>
                <w:szCs w:val="20"/>
              </w:rPr>
              <w:t>To evaluate workflow feasibility and acceptability. Implementation metrics for this study include:</w:t>
            </w:r>
          </w:p>
          <w:p w14:paraId="068C1BB9" w14:textId="77777777" w:rsidR="00773DCA" w:rsidRDefault="00773DCA" w:rsidP="00497EEF">
            <w:pPr>
              <w:spacing w:before="20"/>
              <w:ind w:right="-20"/>
              <w:outlineLvl w:val="0"/>
              <w:rPr>
                <w:rFonts w:ascii="Arial" w:hAnsi="Arial" w:cs="Arial"/>
                <w:bCs/>
                <w:color w:val="000000" w:themeColor="text1"/>
                <w:sz w:val="20"/>
                <w:szCs w:val="20"/>
              </w:rPr>
            </w:pPr>
          </w:p>
          <w:p w14:paraId="6BD34419" w14:textId="346FA4FE" w:rsidR="00497EEF" w:rsidRPr="00773DCA" w:rsidRDefault="00497EEF" w:rsidP="00497EEF">
            <w:pPr>
              <w:spacing w:before="20"/>
              <w:ind w:right="-20"/>
              <w:outlineLvl w:val="0"/>
              <w:rPr>
                <w:rFonts w:ascii="Arial" w:hAnsi="Arial" w:cs="Arial"/>
                <w:sz w:val="22"/>
                <w:szCs w:val="20"/>
              </w:rPr>
            </w:pPr>
            <w:r w:rsidRPr="00773DCA">
              <w:rPr>
                <w:rFonts w:ascii="Arial" w:hAnsi="Arial" w:cs="Arial"/>
                <w:bCs/>
                <w:color w:val="000000" w:themeColor="text1"/>
                <w:sz w:val="22"/>
                <w:szCs w:val="20"/>
              </w:rPr>
              <w:t xml:space="preserve">a) Percentage of enrolled </w:t>
            </w:r>
            <w:r w:rsidRPr="00773DCA">
              <w:rPr>
                <w:rFonts w:ascii="Arial" w:hAnsi="Arial" w:cs="Arial"/>
                <w:sz w:val="22"/>
                <w:szCs w:val="20"/>
              </w:rPr>
              <w:t>Dental Office Personnel</w:t>
            </w:r>
            <w:r w:rsidRPr="00773DCA">
              <w:rPr>
                <w:rFonts w:ascii="Arial" w:hAnsi="Arial" w:cs="Arial"/>
                <w:bCs/>
                <w:color w:val="000000" w:themeColor="text1"/>
                <w:sz w:val="22"/>
                <w:szCs w:val="20"/>
              </w:rPr>
              <w:t xml:space="preserve"> who </w:t>
            </w:r>
            <w:r w:rsidRPr="00773DCA">
              <w:rPr>
                <w:rFonts w:ascii="Arial" w:hAnsi="Arial" w:cs="Arial"/>
                <w:sz w:val="22"/>
                <w:szCs w:val="20"/>
              </w:rPr>
              <w:t xml:space="preserve">have a neutral/positive perception of the screening and referral to treatment procedures </w:t>
            </w:r>
          </w:p>
          <w:p w14:paraId="04C1E107" w14:textId="77777777" w:rsidR="00497EEF" w:rsidRPr="00E67294" w:rsidRDefault="00497EEF" w:rsidP="00497EEF">
            <w:pPr>
              <w:rPr>
                <w:rFonts w:ascii="Arial" w:hAnsi="Arial" w:cs="Arial"/>
                <w:sz w:val="20"/>
                <w:szCs w:val="20"/>
              </w:rPr>
            </w:pPr>
          </w:p>
          <w:p w14:paraId="48E8887B" w14:textId="77777777" w:rsidR="00497EEF" w:rsidRPr="00E67294" w:rsidRDefault="00497EEF" w:rsidP="00497EEF">
            <w:pPr>
              <w:rPr>
                <w:rFonts w:ascii="Arial" w:hAnsi="Arial" w:cs="Arial"/>
                <w:sz w:val="20"/>
                <w:szCs w:val="20"/>
              </w:rPr>
            </w:pPr>
          </w:p>
          <w:p w14:paraId="017D327F" w14:textId="77777777" w:rsidR="00497EEF" w:rsidRPr="00E67294" w:rsidRDefault="00497EEF" w:rsidP="00497EEF">
            <w:pPr>
              <w:rPr>
                <w:rFonts w:ascii="Arial" w:hAnsi="Arial" w:cs="Arial"/>
                <w:sz w:val="20"/>
                <w:szCs w:val="20"/>
              </w:rPr>
            </w:pPr>
          </w:p>
          <w:p w14:paraId="002043C3" w14:textId="77777777" w:rsidR="00497EEF" w:rsidRPr="00E67294" w:rsidRDefault="00497EEF" w:rsidP="00497EEF">
            <w:pPr>
              <w:rPr>
                <w:rFonts w:ascii="Arial" w:hAnsi="Arial" w:cs="Arial"/>
                <w:sz w:val="20"/>
                <w:szCs w:val="20"/>
              </w:rPr>
            </w:pPr>
          </w:p>
          <w:p w14:paraId="588825F7" w14:textId="77777777" w:rsidR="00497EEF" w:rsidRPr="00E67294" w:rsidRDefault="00497EEF" w:rsidP="00497EEF">
            <w:pPr>
              <w:rPr>
                <w:rFonts w:ascii="Arial" w:hAnsi="Arial" w:cs="Arial"/>
                <w:sz w:val="20"/>
                <w:szCs w:val="20"/>
              </w:rPr>
            </w:pPr>
          </w:p>
          <w:p w14:paraId="3C0A6DC3" w14:textId="77777777" w:rsidR="00497EEF" w:rsidRPr="00E67294" w:rsidRDefault="00497EEF" w:rsidP="00497EEF">
            <w:pPr>
              <w:rPr>
                <w:rFonts w:ascii="Arial" w:hAnsi="Arial" w:cs="Arial"/>
                <w:sz w:val="20"/>
                <w:szCs w:val="20"/>
              </w:rPr>
            </w:pPr>
          </w:p>
          <w:p w14:paraId="6D89270D" w14:textId="77777777" w:rsidR="00497EEF" w:rsidRPr="00E67294" w:rsidRDefault="00497EEF" w:rsidP="00497EEF">
            <w:pPr>
              <w:rPr>
                <w:rFonts w:ascii="Arial" w:hAnsi="Arial" w:cs="Arial"/>
                <w:sz w:val="20"/>
                <w:szCs w:val="20"/>
              </w:rPr>
            </w:pPr>
          </w:p>
          <w:p w14:paraId="43807BC1" w14:textId="77777777" w:rsidR="00497EEF" w:rsidRPr="00E67294" w:rsidRDefault="00497EEF" w:rsidP="00497EEF">
            <w:pPr>
              <w:rPr>
                <w:rFonts w:ascii="Arial" w:hAnsi="Arial" w:cs="Arial"/>
                <w:sz w:val="20"/>
                <w:szCs w:val="20"/>
              </w:rPr>
            </w:pPr>
          </w:p>
          <w:p w14:paraId="17EF82D3" w14:textId="77777777" w:rsidR="00497EEF" w:rsidRPr="00E67294" w:rsidRDefault="00497EEF" w:rsidP="00497EEF">
            <w:pPr>
              <w:rPr>
                <w:rFonts w:ascii="Arial" w:hAnsi="Arial" w:cs="Arial"/>
                <w:sz w:val="20"/>
                <w:szCs w:val="20"/>
              </w:rPr>
            </w:pPr>
          </w:p>
          <w:p w14:paraId="4FA170E1" w14:textId="77777777" w:rsidR="00497EEF" w:rsidRPr="00E67294" w:rsidRDefault="00497EEF" w:rsidP="00497EEF">
            <w:pPr>
              <w:rPr>
                <w:rFonts w:ascii="Arial" w:hAnsi="Arial" w:cs="Arial"/>
                <w:sz w:val="20"/>
                <w:szCs w:val="20"/>
              </w:rPr>
            </w:pPr>
          </w:p>
          <w:p w14:paraId="683356ED" w14:textId="77777777" w:rsidR="00497EEF" w:rsidRPr="00E67294" w:rsidRDefault="00497EEF" w:rsidP="00497EEF">
            <w:pPr>
              <w:rPr>
                <w:rFonts w:ascii="Arial" w:hAnsi="Arial" w:cs="Arial"/>
                <w:sz w:val="20"/>
                <w:szCs w:val="20"/>
              </w:rPr>
            </w:pPr>
          </w:p>
          <w:p w14:paraId="67E77BF1" w14:textId="2164FEB3" w:rsidR="00497EEF" w:rsidRDefault="00497EEF" w:rsidP="00497EEF">
            <w:pPr>
              <w:rPr>
                <w:rFonts w:ascii="Arial" w:hAnsi="Arial" w:cs="Arial"/>
                <w:sz w:val="20"/>
                <w:szCs w:val="20"/>
              </w:rPr>
            </w:pPr>
          </w:p>
          <w:p w14:paraId="3A8BD545" w14:textId="7C216363" w:rsidR="00773DCA" w:rsidRDefault="00773DCA" w:rsidP="00497EEF">
            <w:pPr>
              <w:rPr>
                <w:rFonts w:ascii="Arial" w:hAnsi="Arial" w:cs="Arial"/>
                <w:sz w:val="20"/>
                <w:szCs w:val="20"/>
              </w:rPr>
            </w:pPr>
          </w:p>
          <w:p w14:paraId="27EEBCE9" w14:textId="0DA4259C" w:rsidR="00773DCA" w:rsidRDefault="00773DCA" w:rsidP="00497EEF">
            <w:pPr>
              <w:rPr>
                <w:rFonts w:ascii="Arial" w:hAnsi="Arial" w:cs="Arial"/>
                <w:sz w:val="20"/>
                <w:szCs w:val="20"/>
              </w:rPr>
            </w:pPr>
          </w:p>
          <w:p w14:paraId="6D43957B" w14:textId="79707832" w:rsidR="00773DCA" w:rsidRDefault="00773DCA" w:rsidP="00497EEF">
            <w:pPr>
              <w:rPr>
                <w:rFonts w:ascii="Arial" w:hAnsi="Arial" w:cs="Arial"/>
                <w:sz w:val="20"/>
                <w:szCs w:val="20"/>
              </w:rPr>
            </w:pPr>
          </w:p>
          <w:p w14:paraId="6AC007C1" w14:textId="77777777" w:rsidR="00773DCA" w:rsidRPr="00773DCA" w:rsidRDefault="00773DCA" w:rsidP="00497EEF">
            <w:pPr>
              <w:rPr>
                <w:rFonts w:ascii="Arial" w:hAnsi="Arial" w:cs="Arial"/>
                <w:sz w:val="22"/>
                <w:szCs w:val="20"/>
              </w:rPr>
            </w:pPr>
          </w:p>
          <w:p w14:paraId="7A7FBC30" w14:textId="03152AB2" w:rsidR="00497EEF" w:rsidRDefault="00497EEF" w:rsidP="00497EEF">
            <w:pPr>
              <w:rPr>
                <w:rFonts w:ascii="Arial" w:hAnsi="Arial" w:cs="Arial"/>
                <w:sz w:val="22"/>
                <w:szCs w:val="20"/>
              </w:rPr>
            </w:pPr>
            <w:r w:rsidRPr="00773DCA">
              <w:rPr>
                <w:rFonts w:ascii="Arial" w:hAnsi="Arial" w:cs="Arial"/>
                <w:sz w:val="22"/>
                <w:szCs w:val="20"/>
              </w:rPr>
              <w:t>b) Time spent in the screening and r</w:t>
            </w:r>
            <w:r w:rsidR="00773DCA">
              <w:rPr>
                <w:rFonts w:ascii="Arial" w:hAnsi="Arial" w:cs="Arial"/>
                <w:sz w:val="22"/>
                <w:szCs w:val="20"/>
              </w:rPr>
              <w:t>eferral to treatment procedures</w:t>
            </w:r>
          </w:p>
          <w:p w14:paraId="5E13A164" w14:textId="586C4C43" w:rsidR="00773DCA" w:rsidRDefault="00773DCA" w:rsidP="00497EEF">
            <w:pPr>
              <w:rPr>
                <w:rFonts w:ascii="Arial" w:hAnsi="Arial" w:cs="Arial"/>
                <w:sz w:val="22"/>
                <w:szCs w:val="20"/>
              </w:rPr>
            </w:pPr>
          </w:p>
          <w:p w14:paraId="4DB69575" w14:textId="483498BF" w:rsidR="00773DCA" w:rsidRDefault="00773DCA" w:rsidP="00497EEF">
            <w:pPr>
              <w:rPr>
                <w:rFonts w:ascii="Arial" w:hAnsi="Arial" w:cs="Arial"/>
                <w:sz w:val="22"/>
                <w:szCs w:val="20"/>
              </w:rPr>
            </w:pPr>
          </w:p>
          <w:p w14:paraId="24D4B114" w14:textId="5A34E252" w:rsidR="00773DCA" w:rsidRDefault="00773DCA" w:rsidP="00497EEF">
            <w:pPr>
              <w:rPr>
                <w:rFonts w:ascii="Arial" w:hAnsi="Arial" w:cs="Arial"/>
                <w:sz w:val="22"/>
                <w:szCs w:val="20"/>
              </w:rPr>
            </w:pPr>
          </w:p>
          <w:p w14:paraId="39DB3C35" w14:textId="53C55113" w:rsidR="00773DCA" w:rsidRDefault="00773DCA" w:rsidP="00497EEF">
            <w:pPr>
              <w:rPr>
                <w:rFonts w:ascii="Arial" w:hAnsi="Arial" w:cs="Arial"/>
                <w:sz w:val="22"/>
                <w:szCs w:val="20"/>
              </w:rPr>
            </w:pPr>
          </w:p>
          <w:p w14:paraId="53C4353F" w14:textId="4F6A0835" w:rsidR="00773DCA" w:rsidRDefault="00773DCA" w:rsidP="00497EEF">
            <w:pPr>
              <w:rPr>
                <w:rFonts w:ascii="Arial" w:hAnsi="Arial" w:cs="Arial"/>
                <w:sz w:val="22"/>
                <w:szCs w:val="20"/>
              </w:rPr>
            </w:pPr>
          </w:p>
          <w:p w14:paraId="31C9A934" w14:textId="2F3A0095" w:rsidR="00773DCA" w:rsidRDefault="00773DCA" w:rsidP="00497EEF">
            <w:pPr>
              <w:rPr>
                <w:rFonts w:ascii="Arial" w:hAnsi="Arial" w:cs="Arial"/>
                <w:sz w:val="22"/>
                <w:szCs w:val="20"/>
              </w:rPr>
            </w:pPr>
          </w:p>
          <w:p w14:paraId="5F3514CA" w14:textId="77777777" w:rsidR="00773DCA" w:rsidRPr="00773DCA" w:rsidRDefault="00773DCA" w:rsidP="00497EEF">
            <w:pPr>
              <w:rPr>
                <w:rFonts w:ascii="Arial" w:hAnsi="Arial" w:cs="Arial"/>
                <w:sz w:val="22"/>
                <w:szCs w:val="20"/>
              </w:rPr>
            </w:pPr>
          </w:p>
          <w:p w14:paraId="63C0D9FF" w14:textId="77777777" w:rsidR="00773DCA" w:rsidRPr="00773DCA" w:rsidRDefault="00773DCA" w:rsidP="00497EEF">
            <w:pPr>
              <w:rPr>
                <w:rFonts w:ascii="Arial" w:hAnsi="Arial" w:cs="Arial"/>
                <w:sz w:val="22"/>
                <w:szCs w:val="20"/>
              </w:rPr>
            </w:pPr>
          </w:p>
          <w:p w14:paraId="5A0599DC" w14:textId="77777777" w:rsidR="00497EEF" w:rsidRPr="00773DCA" w:rsidRDefault="00497EEF" w:rsidP="00497EEF">
            <w:pPr>
              <w:rPr>
                <w:rFonts w:ascii="Arial" w:hAnsi="Arial" w:cs="Arial"/>
                <w:sz w:val="22"/>
                <w:szCs w:val="20"/>
              </w:rPr>
            </w:pPr>
          </w:p>
          <w:p w14:paraId="08D9CD36" w14:textId="787633B3" w:rsidR="00497EEF" w:rsidRDefault="00497EEF">
            <w:pPr>
              <w:pStyle w:val="ListParagraph"/>
              <w:numPr>
                <w:ilvl w:val="0"/>
                <w:numId w:val="37"/>
              </w:numPr>
              <w:ind w:left="338" w:hanging="338"/>
              <w:rPr>
                <w:rFonts w:ascii="Arial" w:hAnsi="Arial" w:cs="Arial"/>
                <w:sz w:val="22"/>
                <w:szCs w:val="20"/>
              </w:rPr>
            </w:pPr>
            <w:r w:rsidRPr="00773DCA">
              <w:rPr>
                <w:rFonts w:ascii="Arial" w:hAnsi="Arial" w:cs="Arial"/>
                <w:sz w:val="22"/>
                <w:szCs w:val="20"/>
              </w:rPr>
              <w:t xml:space="preserve">Percentage of patient participants who have a neutral/positive perception of the screening and referral to treatment </w:t>
            </w:r>
            <w:proofErr w:type="gramStart"/>
            <w:r w:rsidRPr="00773DCA">
              <w:rPr>
                <w:rFonts w:ascii="Arial" w:hAnsi="Arial" w:cs="Arial"/>
                <w:sz w:val="22"/>
                <w:szCs w:val="20"/>
              </w:rPr>
              <w:t>procedures</w:t>
            </w:r>
            <w:proofErr w:type="gramEnd"/>
          </w:p>
          <w:p w14:paraId="69AA42DA" w14:textId="1DDC198E" w:rsidR="00773DCA" w:rsidRDefault="00773DCA" w:rsidP="00773DCA">
            <w:pPr>
              <w:rPr>
                <w:rFonts w:ascii="Arial" w:hAnsi="Arial" w:cs="Arial"/>
                <w:sz w:val="22"/>
                <w:szCs w:val="20"/>
              </w:rPr>
            </w:pPr>
          </w:p>
          <w:p w14:paraId="1FCD18E8" w14:textId="584C37F6" w:rsidR="00773DCA" w:rsidRDefault="00773DCA" w:rsidP="00773DCA">
            <w:pPr>
              <w:rPr>
                <w:rFonts w:ascii="Arial" w:hAnsi="Arial" w:cs="Arial"/>
                <w:sz w:val="22"/>
                <w:szCs w:val="20"/>
              </w:rPr>
            </w:pPr>
          </w:p>
          <w:p w14:paraId="7F0BD0A0" w14:textId="39C539B0" w:rsidR="00773DCA" w:rsidRDefault="00773DCA" w:rsidP="00773DCA">
            <w:pPr>
              <w:rPr>
                <w:rFonts w:ascii="Arial" w:hAnsi="Arial" w:cs="Arial"/>
                <w:sz w:val="22"/>
                <w:szCs w:val="20"/>
              </w:rPr>
            </w:pPr>
          </w:p>
          <w:p w14:paraId="5E42E256" w14:textId="478A4913" w:rsidR="00773DCA" w:rsidRDefault="00773DCA" w:rsidP="00773DCA">
            <w:pPr>
              <w:rPr>
                <w:rFonts w:ascii="Arial" w:hAnsi="Arial" w:cs="Arial"/>
                <w:sz w:val="22"/>
                <w:szCs w:val="20"/>
              </w:rPr>
            </w:pPr>
          </w:p>
          <w:p w14:paraId="1F224ADA" w14:textId="77777777" w:rsidR="00773DCA" w:rsidRDefault="00773DCA" w:rsidP="00773DCA">
            <w:pPr>
              <w:rPr>
                <w:rFonts w:ascii="Arial" w:hAnsi="Arial" w:cs="Arial"/>
                <w:sz w:val="22"/>
                <w:szCs w:val="20"/>
              </w:rPr>
            </w:pPr>
          </w:p>
          <w:p w14:paraId="491861AB" w14:textId="669707FA" w:rsidR="00773DCA" w:rsidRDefault="00773DCA" w:rsidP="00773DCA">
            <w:pPr>
              <w:rPr>
                <w:rFonts w:ascii="Arial" w:hAnsi="Arial" w:cs="Arial"/>
                <w:sz w:val="22"/>
                <w:szCs w:val="20"/>
              </w:rPr>
            </w:pPr>
          </w:p>
          <w:p w14:paraId="4B19F6C8" w14:textId="4C2F2C59" w:rsidR="00773DCA" w:rsidRDefault="00773DCA" w:rsidP="00773DCA">
            <w:pPr>
              <w:rPr>
                <w:rFonts w:ascii="Arial" w:hAnsi="Arial" w:cs="Arial"/>
                <w:sz w:val="22"/>
                <w:szCs w:val="20"/>
              </w:rPr>
            </w:pPr>
          </w:p>
          <w:p w14:paraId="48C528A6" w14:textId="5DC509D1" w:rsidR="00773DCA" w:rsidRDefault="00773DCA" w:rsidP="00773DCA">
            <w:pPr>
              <w:rPr>
                <w:rFonts w:ascii="Arial" w:hAnsi="Arial" w:cs="Arial"/>
                <w:sz w:val="22"/>
                <w:szCs w:val="20"/>
              </w:rPr>
            </w:pPr>
          </w:p>
          <w:p w14:paraId="6B1681EC" w14:textId="77777777" w:rsidR="00773DCA" w:rsidRPr="00773DCA" w:rsidRDefault="00773DCA" w:rsidP="00773DCA">
            <w:pPr>
              <w:rPr>
                <w:rFonts w:ascii="Arial" w:hAnsi="Arial" w:cs="Arial"/>
                <w:sz w:val="22"/>
                <w:szCs w:val="20"/>
              </w:rPr>
            </w:pPr>
          </w:p>
          <w:p w14:paraId="2434C1FD" w14:textId="77777777" w:rsidR="00497EEF" w:rsidRPr="00773DCA" w:rsidRDefault="00497EEF" w:rsidP="00497EEF">
            <w:pPr>
              <w:rPr>
                <w:rFonts w:ascii="Arial" w:hAnsi="Arial" w:cs="Arial"/>
                <w:sz w:val="22"/>
                <w:szCs w:val="20"/>
              </w:rPr>
            </w:pPr>
          </w:p>
          <w:p w14:paraId="463A7BB4" w14:textId="706CFBFD" w:rsidR="00497EEF" w:rsidRPr="00773DCA" w:rsidRDefault="00497EEF">
            <w:pPr>
              <w:pStyle w:val="ListParagraph"/>
              <w:numPr>
                <w:ilvl w:val="0"/>
                <w:numId w:val="37"/>
              </w:numPr>
              <w:ind w:left="248" w:hanging="248"/>
              <w:rPr>
                <w:rFonts w:ascii="Arial" w:hAnsi="Arial" w:cs="Arial"/>
                <w:sz w:val="22"/>
                <w:szCs w:val="20"/>
              </w:rPr>
            </w:pPr>
            <w:r w:rsidRPr="00773DCA">
              <w:rPr>
                <w:rFonts w:ascii="Arial" w:hAnsi="Arial" w:cs="Arial"/>
                <w:sz w:val="22"/>
                <w:szCs w:val="20"/>
              </w:rPr>
              <w:t xml:space="preserve">Percentage of Dental Office Personnel who report that the </w:t>
            </w:r>
            <w:r w:rsidRPr="00773DCA">
              <w:rPr>
                <w:rFonts w:ascii="Arial" w:hAnsi="Arial" w:cs="Arial"/>
                <w:bCs/>
                <w:color w:val="000000" w:themeColor="text1"/>
                <w:sz w:val="22"/>
                <w:szCs w:val="20"/>
              </w:rPr>
              <w:t>screening and referral to treatment procedures did not disrupt their workflow.</w:t>
            </w:r>
          </w:p>
          <w:p w14:paraId="03A53237" w14:textId="75A6635E" w:rsidR="000F58D7" w:rsidRPr="001A776F" w:rsidRDefault="000F58D7" w:rsidP="00497EEF">
            <w:pPr>
              <w:pStyle w:val="CROMSInstruction"/>
              <w:rPr>
                <w:rFonts w:ascii="Arial" w:hAnsi="Arial" w:cs="Arial"/>
                <w:i w:val="0"/>
                <w:color w:val="000000" w:themeColor="text1"/>
                <w:sz w:val="22"/>
                <w:szCs w:val="22"/>
              </w:rPr>
            </w:pPr>
          </w:p>
        </w:tc>
        <w:tc>
          <w:tcPr>
            <w:tcW w:w="2354" w:type="dxa"/>
            <w:tcBorders>
              <w:bottom w:val="nil"/>
            </w:tcBorders>
          </w:tcPr>
          <w:p w14:paraId="42D8BE8E" w14:textId="613D9CB8" w:rsidR="003043D8" w:rsidRDefault="00497EEF" w:rsidP="00E67294">
            <w:pPr>
              <w:pStyle w:val="CROMSInstruction"/>
              <w:rPr>
                <w:rFonts w:ascii="Arial" w:hAnsi="Arial" w:cs="Arial"/>
                <w:i w:val="0"/>
                <w:color w:val="000000" w:themeColor="text1"/>
                <w:sz w:val="22"/>
                <w:szCs w:val="22"/>
              </w:rPr>
            </w:pPr>
            <w:r>
              <w:rPr>
                <w:rFonts w:ascii="Arial" w:hAnsi="Arial" w:cs="Arial"/>
                <w:i w:val="0"/>
                <w:color w:val="000000" w:themeColor="text1"/>
                <w:sz w:val="22"/>
                <w:szCs w:val="22"/>
              </w:rPr>
              <w:lastRenderedPageBreak/>
              <w:t xml:space="preserve">RE-AIM Dimension: </w:t>
            </w:r>
            <w:r w:rsidRPr="001A776F">
              <w:rPr>
                <w:rFonts w:ascii="Arial" w:hAnsi="Arial" w:cs="Arial"/>
                <w:i w:val="0"/>
                <w:color w:val="000000" w:themeColor="text1"/>
                <w:sz w:val="22"/>
                <w:szCs w:val="22"/>
              </w:rPr>
              <w:t>Implementation</w:t>
            </w:r>
            <w:r>
              <w:rPr>
                <w:rFonts w:ascii="Arial" w:hAnsi="Arial" w:cs="Arial"/>
                <w:i w:val="0"/>
                <w:color w:val="000000" w:themeColor="text1"/>
                <w:sz w:val="22"/>
                <w:szCs w:val="22"/>
              </w:rPr>
              <w:t xml:space="preserve">: </w:t>
            </w:r>
          </w:p>
          <w:p w14:paraId="13B23695" w14:textId="0E02BB15" w:rsidR="00FC69FF" w:rsidRDefault="00FC69FF" w:rsidP="00E67294">
            <w:pPr>
              <w:pStyle w:val="CROMSInstruction"/>
              <w:rPr>
                <w:rFonts w:ascii="Arial" w:hAnsi="Arial" w:cs="Arial"/>
                <w:i w:val="0"/>
                <w:color w:val="000000" w:themeColor="text1"/>
                <w:sz w:val="22"/>
                <w:szCs w:val="22"/>
              </w:rPr>
            </w:pPr>
          </w:p>
          <w:p w14:paraId="2C69F911" w14:textId="77777777" w:rsidR="00FC69FF" w:rsidRPr="00E67294" w:rsidRDefault="00FC69FF" w:rsidP="00E67294">
            <w:pPr>
              <w:pStyle w:val="CROMSInstruction"/>
              <w:rPr>
                <w:rFonts w:ascii="Arial" w:hAnsi="Arial" w:cs="Arial"/>
                <w:color w:val="000000" w:themeColor="text1"/>
                <w:sz w:val="22"/>
              </w:rPr>
            </w:pPr>
          </w:p>
          <w:p w14:paraId="26F03254" w14:textId="7859660E" w:rsidR="00EE0EE6" w:rsidRPr="00773DCA" w:rsidRDefault="00EE0EE6">
            <w:pPr>
              <w:pStyle w:val="CROMSText"/>
              <w:numPr>
                <w:ilvl w:val="0"/>
                <w:numId w:val="14"/>
              </w:numPr>
              <w:rPr>
                <w:rFonts w:ascii="Arial" w:hAnsi="Arial" w:cs="Arial"/>
                <w:sz w:val="22"/>
              </w:rPr>
            </w:pPr>
            <w:r w:rsidRPr="001A776F">
              <w:rPr>
                <w:rFonts w:ascii="Arial" w:hAnsi="Arial" w:cs="Arial"/>
                <w:bCs/>
                <w:color w:val="000000" w:themeColor="text1"/>
                <w:sz w:val="22"/>
              </w:rPr>
              <w:t xml:space="preserve">Dental Office Personnel </w:t>
            </w:r>
            <w:r w:rsidR="00743FAB" w:rsidRPr="001A776F">
              <w:rPr>
                <w:rFonts w:ascii="Arial" w:hAnsi="Arial" w:cs="Arial"/>
                <w:bCs/>
                <w:color w:val="000000" w:themeColor="text1"/>
                <w:sz w:val="22"/>
              </w:rPr>
              <w:t xml:space="preserve">will </w:t>
            </w:r>
            <w:r w:rsidR="0090234D" w:rsidRPr="001A776F">
              <w:rPr>
                <w:rFonts w:ascii="Arial" w:hAnsi="Arial" w:cs="Arial"/>
                <w:bCs/>
                <w:color w:val="000000" w:themeColor="text1"/>
                <w:sz w:val="22"/>
              </w:rPr>
              <w:t xml:space="preserve">be </w:t>
            </w:r>
            <w:r w:rsidR="00743FAB" w:rsidRPr="001A776F">
              <w:rPr>
                <w:rFonts w:ascii="Arial" w:hAnsi="Arial" w:cs="Arial"/>
                <w:bCs/>
                <w:color w:val="000000" w:themeColor="text1"/>
                <w:sz w:val="22"/>
              </w:rPr>
              <w:t xml:space="preserve">asked to complete the Provider Post-Visit Survey, which includes </w:t>
            </w:r>
            <w:r w:rsidR="00574EDF" w:rsidRPr="001A776F">
              <w:rPr>
                <w:rFonts w:ascii="Arial" w:hAnsi="Arial" w:cs="Arial"/>
                <w:bCs/>
                <w:color w:val="000000" w:themeColor="text1"/>
                <w:sz w:val="22"/>
              </w:rPr>
              <w:t>Feasibility</w:t>
            </w:r>
            <w:r w:rsidR="00743FAB" w:rsidRPr="001A776F">
              <w:rPr>
                <w:rFonts w:ascii="Arial" w:hAnsi="Arial" w:cs="Arial"/>
                <w:bCs/>
                <w:color w:val="000000" w:themeColor="text1"/>
                <w:sz w:val="22"/>
              </w:rPr>
              <w:t xml:space="preserve"> and Acceptability </w:t>
            </w:r>
            <w:r w:rsidR="00560870" w:rsidRPr="001A776F">
              <w:rPr>
                <w:rFonts w:ascii="Arial" w:hAnsi="Arial" w:cs="Arial"/>
                <w:bCs/>
                <w:color w:val="000000" w:themeColor="text1"/>
                <w:sz w:val="22"/>
              </w:rPr>
              <w:t>Questionnaire</w:t>
            </w:r>
            <w:r w:rsidR="00743FAB" w:rsidRPr="001A776F">
              <w:rPr>
                <w:rFonts w:ascii="Arial" w:hAnsi="Arial" w:cs="Arial"/>
                <w:bCs/>
                <w:color w:val="000000" w:themeColor="text1"/>
                <w:sz w:val="22"/>
              </w:rPr>
              <w:t xml:space="preserve">, which measures </w:t>
            </w:r>
            <w:r w:rsidRPr="001A776F">
              <w:rPr>
                <w:rFonts w:ascii="Arial" w:hAnsi="Arial" w:cs="Arial"/>
                <w:bCs/>
                <w:color w:val="000000" w:themeColor="text1"/>
                <w:sz w:val="22"/>
              </w:rPr>
              <w:t xml:space="preserve">perceptions regarding screening and referral to treatment </w:t>
            </w:r>
            <w:proofErr w:type="gramStart"/>
            <w:r w:rsidRPr="001A776F">
              <w:rPr>
                <w:rFonts w:ascii="Arial" w:hAnsi="Arial" w:cs="Arial"/>
                <w:bCs/>
                <w:color w:val="000000" w:themeColor="text1"/>
                <w:sz w:val="22"/>
              </w:rPr>
              <w:t>procedures</w:t>
            </w:r>
            <w:proofErr w:type="gramEnd"/>
          </w:p>
          <w:p w14:paraId="18AD1070" w14:textId="77777777" w:rsidR="00773DCA" w:rsidRPr="00773DCA" w:rsidRDefault="00773DCA" w:rsidP="00773DCA">
            <w:pPr>
              <w:pStyle w:val="CROMSText"/>
              <w:ind w:left="360"/>
              <w:rPr>
                <w:rFonts w:ascii="Arial" w:hAnsi="Arial" w:cs="Arial"/>
                <w:sz w:val="22"/>
              </w:rPr>
            </w:pPr>
          </w:p>
          <w:p w14:paraId="069F7E13" w14:textId="77777777" w:rsidR="00773DCA" w:rsidRPr="00773DCA" w:rsidRDefault="00773DCA">
            <w:pPr>
              <w:pStyle w:val="CROMSText"/>
              <w:numPr>
                <w:ilvl w:val="0"/>
                <w:numId w:val="14"/>
              </w:numPr>
              <w:rPr>
                <w:rFonts w:ascii="Arial" w:hAnsi="Arial" w:cs="Arial"/>
                <w:sz w:val="22"/>
              </w:rPr>
            </w:pPr>
            <w:r w:rsidRPr="00773DCA">
              <w:rPr>
                <w:rFonts w:ascii="Arial" w:hAnsi="Arial" w:cs="Arial"/>
                <w:sz w:val="22"/>
              </w:rPr>
              <w:t xml:space="preserve">Dental Office personnel will be asked to complete the Provider Post-Visit Survey, which will ask about time spent in the screening and referral to treatment </w:t>
            </w:r>
            <w:proofErr w:type="gramStart"/>
            <w:r w:rsidRPr="00773DCA">
              <w:rPr>
                <w:rFonts w:ascii="Arial" w:hAnsi="Arial" w:cs="Arial"/>
                <w:sz w:val="22"/>
              </w:rPr>
              <w:t>procedures</w:t>
            </w:r>
            <w:proofErr w:type="gramEnd"/>
          </w:p>
          <w:p w14:paraId="2FB45BAC" w14:textId="540A40D6" w:rsidR="00773DCA" w:rsidRPr="00773DCA" w:rsidRDefault="00773DCA">
            <w:pPr>
              <w:pStyle w:val="CROMSText"/>
              <w:numPr>
                <w:ilvl w:val="0"/>
                <w:numId w:val="14"/>
              </w:numPr>
              <w:rPr>
                <w:rFonts w:ascii="Arial" w:hAnsi="Arial" w:cs="Arial"/>
                <w:sz w:val="22"/>
              </w:rPr>
            </w:pPr>
            <w:r w:rsidRPr="00773DCA">
              <w:rPr>
                <w:rFonts w:ascii="Arial" w:hAnsi="Arial" w:cs="Arial"/>
                <w:sz w:val="22"/>
              </w:rPr>
              <w:t xml:space="preserve">Patient will </w:t>
            </w:r>
            <w:r w:rsidR="003F01FF">
              <w:rPr>
                <w:rFonts w:ascii="Arial" w:hAnsi="Arial" w:cs="Arial"/>
                <w:sz w:val="22"/>
              </w:rPr>
              <w:t>receive the Patient Post-Visit Survey within 24 hours of their visit</w:t>
            </w:r>
            <w:r w:rsidRPr="00773DCA">
              <w:rPr>
                <w:rFonts w:ascii="Arial" w:hAnsi="Arial" w:cs="Arial"/>
                <w:sz w:val="22"/>
              </w:rPr>
              <w:t xml:space="preserve">, which includes the Appropriate Questionnaire </w:t>
            </w:r>
            <w:r w:rsidRPr="00773DCA">
              <w:rPr>
                <w:rFonts w:ascii="Arial" w:hAnsi="Arial" w:cs="Arial"/>
                <w:sz w:val="22"/>
              </w:rPr>
              <w:lastRenderedPageBreak/>
              <w:t xml:space="preserve">(and other questions), which asks perceptions of screening and referral to treatment </w:t>
            </w:r>
            <w:proofErr w:type="gramStart"/>
            <w:r w:rsidRPr="00773DCA">
              <w:rPr>
                <w:rFonts w:ascii="Arial" w:hAnsi="Arial" w:cs="Arial"/>
                <w:sz w:val="22"/>
              </w:rPr>
              <w:t>process</w:t>
            </w:r>
            <w:proofErr w:type="gramEnd"/>
          </w:p>
          <w:p w14:paraId="143B920E" w14:textId="12E4664A" w:rsidR="00773DCA" w:rsidRPr="001A776F" w:rsidRDefault="00773DCA">
            <w:pPr>
              <w:pStyle w:val="CROMSText"/>
              <w:numPr>
                <w:ilvl w:val="0"/>
                <w:numId w:val="14"/>
              </w:numPr>
              <w:rPr>
                <w:rFonts w:ascii="Arial" w:hAnsi="Arial" w:cs="Arial"/>
                <w:sz w:val="22"/>
              </w:rPr>
            </w:pPr>
            <w:r w:rsidRPr="00773DCA">
              <w:rPr>
                <w:rFonts w:ascii="Arial" w:hAnsi="Arial" w:cs="Arial"/>
                <w:sz w:val="22"/>
              </w:rPr>
              <w:t>Dental Office personnel will be asked to complete the Provider Post-Visit Survey, which will ask about workflow disruption due to mental health screening and referral to treatment procedures</w:t>
            </w:r>
          </w:p>
        </w:tc>
        <w:tc>
          <w:tcPr>
            <w:tcW w:w="2250" w:type="dxa"/>
            <w:tcBorders>
              <w:bottom w:val="nil"/>
            </w:tcBorders>
            <w:shd w:val="clear" w:color="auto" w:fill="auto"/>
          </w:tcPr>
          <w:p w14:paraId="69B9CC5E" w14:textId="74776892" w:rsidR="003043D8" w:rsidRDefault="003043D8" w:rsidP="003043D8">
            <w:pPr>
              <w:pStyle w:val="CROMSText"/>
              <w:ind w:left="360"/>
              <w:rPr>
                <w:rFonts w:ascii="Arial" w:hAnsi="Arial" w:cs="Arial"/>
                <w:sz w:val="22"/>
              </w:rPr>
            </w:pPr>
          </w:p>
          <w:p w14:paraId="23F38C79" w14:textId="5160B2EE" w:rsidR="00FC69FF" w:rsidRDefault="00FC69FF" w:rsidP="003043D8">
            <w:pPr>
              <w:pStyle w:val="CROMSText"/>
              <w:ind w:left="360"/>
              <w:rPr>
                <w:rFonts w:ascii="Arial" w:hAnsi="Arial" w:cs="Arial"/>
                <w:sz w:val="22"/>
              </w:rPr>
            </w:pPr>
          </w:p>
          <w:p w14:paraId="05BD3E6A" w14:textId="77777777" w:rsidR="00FC69FF" w:rsidRPr="001A776F" w:rsidRDefault="00FC69FF" w:rsidP="003043D8">
            <w:pPr>
              <w:pStyle w:val="CROMSText"/>
              <w:ind w:left="360"/>
              <w:rPr>
                <w:rFonts w:ascii="Arial" w:hAnsi="Arial" w:cs="Arial"/>
                <w:sz w:val="22"/>
              </w:rPr>
            </w:pPr>
          </w:p>
          <w:p w14:paraId="564563DD" w14:textId="5AF43854" w:rsidR="00EE0EE6" w:rsidRDefault="00560870">
            <w:pPr>
              <w:pStyle w:val="CROMSText"/>
              <w:numPr>
                <w:ilvl w:val="0"/>
                <w:numId w:val="23"/>
              </w:numPr>
              <w:rPr>
                <w:rFonts w:ascii="Arial" w:hAnsi="Arial" w:cs="Arial"/>
                <w:sz w:val="22"/>
              </w:rPr>
            </w:pPr>
            <w:r w:rsidRPr="001A776F">
              <w:rPr>
                <w:rFonts w:ascii="Arial" w:hAnsi="Arial" w:cs="Arial"/>
                <w:sz w:val="22"/>
              </w:rPr>
              <w:t xml:space="preserve">Calculate mean score for questions on perceptions of </w:t>
            </w:r>
            <w:r w:rsidRPr="001A776F">
              <w:rPr>
                <w:rFonts w:ascii="Arial" w:hAnsi="Arial" w:cs="Arial"/>
                <w:bCs/>
                <w:color w:val="000000" w:themeColor="text1"/>
                <w:sz w:val="22"/>
              </w:rPr>
              <w:t>screening and referral to treatment procedures</w:t>
            </w:r>
            <w:r w:rsidRPr="001A776F">
              <w:rPr>
                <w:rFonts w:ascii="Arial" w:hAnsi="Arial" w:cs="Arial"/>
                <w:sz w:val="22"/>
              </w:rPr>
              <w:t xml:space="preserve"> via the </w:t>
            </w:r>
            <w:r w:rsidR="00EE0EE6" w:rsidRPr="001A776F">
              <w:rPr>
                <w:rFonts w:ascii="Arial" w:hAnsi="Arial" w:cs="Arial"/>
                <w:sz w:val="22"/>
              </w:rPr>
              <w:t xml:space="preserve">Provider Post-study </w:t>
            </w:r>
            <w:proofErr w:type="gramStart"/>
            <w:r w:rsidR="00EE0EE6" w:rsidRPr="001A776F">
              <w:rPr>
                <w:rFonts w:ascii="Arial" w:hAnsi="Arial" w:cs="Arial"/>
                <w:sz w:val="22"/>
              </w:rPr>
              <w:t>Survey</w:t>
            </w:r>
            <w:proofErr w:type="gramEnd"/>
          </w:p>
          <w:p w14:paraId="6621D11F" w14:textId="336E01A0" w:rsidR="00297D87" w:rsidRDefault="00297D87" w:rsidP="00297D87">
            <w:pPr>
              <w:pStyle w:val="CROMSText"/>
              <w:ind w:left="360"/>
              <w:rPr>
                <w:rFonts w:ascii="Arial" w:hAnsi="Arial" w:cs="Arial"/>
                <w:sz w:val="22"/>
              </w:rPr>
            </w:pPr>
          </w:p>
          <w:p w14:paraId="1E413503" w14:textId="5C3DA8C1" w:rsidR="00297D87" w:rsidRDefault="00297D87" w:rsidP="00297D87">
            <w:pPr>
              <w:pStyle w:val="CROMSText"/>
              <w:ind w:left="360"/>
              <w:rPr>
                <w:rFonts w:ascii="Arial" w:hAnsi="Arial" w:cs="Arial"/>
                <w:sz w:val="22"/>
              </w:rPr>
            </w:pPr>
          </w:p>
          <w:p w14:paraId="447FCA22" w14:textId="39627C43" w:rsidR="00297D87" w:rsidRDefault="00297D87" w:rsidP="00297D87">
            <w:pPr>
              <w:pStyle w:val="CROMSText"/>
              <w:ind w:left="360"/>
              <w:rPr>
                <w:rFonts w:ascii="Arial" w:hAnsi="Arial" w:cs="Arial"/>
                <w:sz w:val="22"/>
              </w:rPr>
            </w:pPr>
          </w:p>
          <w:p w14:paraId="7C6F6B68" w14:textId="77777777" w:rsidR="00297D87" w:rsidRDefault="00297D87" w:rsidP="00FC69FF">
            <w:pPr>
              <w:pStyle w:val="CROMSText"/>
              <w:rPr>
                <w:rFonts w:ascii="Arial" w:hAnsi="Arial" w:cs="Arial"/>
                <w:sz w:val="22"/>
              </w:rPr>
            </w:pPr>
          </w:p>
          <w:p w14:paraId="418D77A9" w14:textId="67699FA0" w:rsidR="00297D87" w:rsidRDefault="00297D87">
            <w:pPr>
              <w:pStyle w:val="CROMSText"/>
              <w:numPr>
                <w:ilvl w:val="0"/>
                <w:numId w:val="23"/>
              </w:numPr>
              <w:rPr>
                <w:rFonts w:ascii="Arial" w:hAnsi="Arial" w:cs="Arial"/>
                <w:sz w:val="22"/>
              </w:rPr>
            </w:pPr>
            <w:r w:rsidRPr="00297D87">
              <w:rPr>
                <w:rFonts w:ascii="Arial" w:hAnsi="Arial" w:cs="Arial"/>
                <w:sz w:val="22"/>
              </w:rPr>
              <w:t xml:space="preserve">Calculate time spent time spent in the screening and referral to treatment procedures via Provider Post-visit </w:t>
            </w:r>
            <w:proofErr w:type="gramStart"/>
            <w:r w:rsidRPr="00297D87">
              <w:rPr>
                <w:rFonts w:ascii="Arial" w:hAnsi="Arial" w:cs="Arial"/>
                <w:sz w:val="22"/>
              </w:rPr>
              <w:t>Survey</w:t>
            </w:r>
            <w:proofErr w:type="gramEnd"/>
          </w:p>
          <w:p w14:paraId="5A1DB6CF" w14:textId="4AD67FCB" w:rsidR="00297D87" w:rsidRDefault="00297D87" w:rsidP="00297D87">
            <w:pPr>
              <w:pStyle w:val="CROMSText"/>
              <w:ind w:left="360"/>
              <w:rPr>
                <w:rFonts w:ascii="Arial" w:hAnsi="Arial" w:cs="Arial"/>
                <w:sz w:val="22"/>
              </w:rPr>
            </w:pPr>
          </w:p>
          <w:p w14:paraId="21F16D4F" w14:textId="77777777" w:rsidR="00297D87" w:rsidRPr="00297D87" w:rsidRDefault="00297D87" w:rsidP="00297D87">
            <w:pPr>
              <w:pStyle w:val="CROMSText"/>
              <w:ind w:left="360"/>
              <w:rPr>
                <w:rFonts w:ascii="Arial" w:hAnsi="Arial" w:cs="Arial"/>
                <w:sz w:val="22"/>
              </w:rPr>
            </w:pPr>
          </w:p>
          <w:p w14:paraId="6B345B58" w14:textId="56628429" w:rsidR="00297D87" w:rsidRDefault="00297D87">
            <w:pPr>
              <w:pStyle w:val="CROMSText"/>
              <w:numPr>
                <w:ilvl w:val="0"/>
                <w:numId w:val="23"/>
              </w:numPr>
              <w:rPr>
                <w:rFonts w:ascii="Arial" w:hAnsi="Arial" w:cs="Arial"/>
                <w:sz w:val="22"/>
              </w:rPr>
            </w:pPr>
            <w:r w:rsidRPr="00297D87">
              <w:rPr>
                <w:rFonts w:ascii="Arial" w:hAnsi="Arial" w:cs="Arial"/>
                <w:sz w:val="22"/>
              </w:rPr>
              <w:t xml:space="preserve">Calculate mean score for questions on perceptions of screening and referral to treatment procedures via </w:t>
            </w:r>
            <w:r w:rsidRPr="00297D87">
              <w:rPr>
                <w:rFonts w:ascii="Arial" w:hAnsi="Arial" w:cs="Arial"/>
                <w:sz w:val="22"/>
              </w:rPr>
              <w:lastRenderedPageBreak/>
              <w:t>the Patient Post-Visit Survey</w:t>
            </w:r>
          </w:p>
          <w:p w14:paraId="1C74FD3A" w14:textId="7FD77819" w:rsidR="00297D87" w:rsidRDefault="00297D87" w:rsidP="00297D87">
            <w:pPr>
              <w:pStyle w:val="CROMSText"/>
              <w:ind w:left="360"/>
              <w:rPr>
                <w:rFonts w:ascii="Arial" w:hAnsi="Arial" w:cs="Arial"/>
                <w:sz w:val="22"/>
              </w:rPr>
            </w:pPr>
          </w:p>
          <w:p w14:paraId="0827562A" w14:textId="4CD3A4EF" w:rsidR="00FC69FF" w:rsidRDefault="00FC69FF" w:rsidP="00297D87">
            <w:pPr>
              <w:pStyle w:val="CROMSText"/>
              <w:ind w:left="360"/>
              <w:rPr>
                <w:rFonts w:ascii="Arial" w:hAnsi="Arial" w:cs="Arial"/>
                <w:sz w:val="22"/>
              </w:rPr>
            </w:pPr>
          </w:p>
          <w:p w14:paraId="6E6B47BA" w14:textId="77777777" w:rsidR="007035B9" w:rsidRPr="00297D87" w:rsidRDefault="007035B9" w:rsidP="00297D87">
            <w:pPr>
              <w:pStyle w:val="CROMSText"/>
              <w:ind w:left="360"/>
              <w:rPr>
                <w:rFonts w:ascii="Arial" w:hAnsi="Arial" w:cs="Arial"/>
                <w:sz w:val="22"/>
              </w:rPr>
            </w:pPr>
          </w:p>
          <w:p w14:paraId="0BB81DA1" w14:textId="14EA3FCF" w:rsidR="00297D87" w:rsidRPr="00133A34" w:rsidRDefault="00297D87">
            <w:pPr>
              <w:pStyle w:val="CROMSText"/>
              <w:numPr>
                <w:ilvl w:val="0"/>
                <w:numId w:val="23"/>
              </w:numPr>
              <w:rPr>
                <w:rFonts w:ascii="Arial" w:hAnsi="Arial" w:cs="Arial"/>
                <w:sz w:val="22"/>
              </w:rPr>
            </w:pPr>
            <w:r w:rsidRPr="00297D87">
              <w:rPr>
                <w:rFonts w:ascii="Arial" w:hAnsi="Arial" w:cs="Arial"/>
                <w:sz w:val="22"/>
              </w:rPr>
              <w:t>Calculate mean score for questions on workflow disruption due to mental health screening and referral to treatment procedures via Provider Post-visit Survey</w:t>
            </w:r>
          </w:p>
        </w:tc>
        <w:tc>
          <w:tcPr>
            <w:tcW w:w="1649" w:type="dxa"/>
            <w:tcBorders>
              <w:bottom w:val="nil"/>
            </w:tcBorders>
          </w:tcPr>
          <w:p w14:paraId="05D3C86D" w14:textId="139899A0" w:rsidR="003043D8" w:rsidRDefault="003043D8" w:rsidP="003043D8">
            <w:pPr>
              <w:pStyle w:val="CROMSText"/>
              <w:ind w:left="360"/>
              <w:rPr>
                <w:rFonts w:ascii="Arial" w:hAnsi="Arial" w:cs="Arial"/>
                <w:sz w:val="22"/>
              </w:rPr>
            </w:pPr>
          </w:p>
          <w:p w14:paraId="604A4585" w14:textId="6476B100" w:rsidR="00FC69FF" w:rsidRDefault="00FC69FF" w:rsidP="003043D8">
            <w:pPr>
              <w:pStyle w:val="CROMSText"/>
              <w:ind w:left="360"/>
              <w:rPr>
                <w:rFonts w:ascii="Arial" w:hAnsi="Arial" w:cs="Arial"/>
                <w:sz w:val="22"/>
              </w:rPr>
            </w:pPr>
          </w:p>
          <w:p w14:paraId="3871408A" w14:textId="77777777" w:rsidR="00FC69FF" w:rsidRPr="001A776F" w:rsidRDefault="00FC69FF" w:rsidP="003043D8">
            <w:pPr>
              <w:pStyle w:val="CROMSText"/>
              <w:ind w:left="360"/>
              <w:rPr>
                <w:rFonts w:ascii="Arial" w:hAnsi="Arial" w:cs="Arial"/>
                <w:sz w:val="22"/>
              </w:rPr>
            </w:pPr>
          </w:p>
          <w:p w14:paraId="2E2567D4" w14:textId="746E5596" w:rsidR="00EE0EE6" w:rsidRDefault="00EE0EE6">
            <w:pPr>
              <w:pStyle w:val="CROMSText"/>
              <w:numPr>
                <w:ilvl w:val="0"/>
                <w:numId w:val="24"/>
              </w:numPr>
              <w:rPr>
                <w:rFonts w:ascii="Arial" w:hAnsi="Arial" w:cs="Arial"/>
                <w:sz w:val="22"/>
              </w:rPr>
            </w:pPr>
            <w:r w:rsidRPr="001A776F">
              <w:rPr>
                <w:rFonts w:ascii="Arial" w:hAnsi="Arial" w:cs="Arial"/>
                <w:sz w:val="22"/>
              </w:rPr>
              <w:t xml:space="preserve">Within </w:t>
            </w:r>
            <w:r w:rsidR="00770A64">
              <w:rPr>
                <w:rFonts w:ascii="Arial" w:hAnsi="Arial" w:cs="Arial"/>
                <w:sz w:val="22"/>
              </w:rPr>
              <w:t>two</w:t>
            </w:r>
            <w:r w:rsidRPr="001A776F">
              <w:rPr>
                <w:rFonts w:ascii="Arial" w:hAnsi="Arial" w:cs="Arial"/>
                <w:sz w:val="22"/>
              </w:rPr>
              <w:t xml:space="preserve"> week</w:t>
            </w:r>
            <w:r w:rsidR="00770A64">
              <w:rPr>
                <w:rFonts w:ascii="Arial" w:hAnsi="Arial" w:cs="Arial"/>
                <w:sz w:val="22"/>
              </w:rPr>
              <w:t>s</w:t>
            </w:r>
            <w:r w:rsidRPr="001A776F">
              <w:rPr>
                <w:rFonts w:ascii="Arial" w:hAnsi="Arial" w:cs="Arial"/>
                <w:sz w:val="22"/>
              </w:rPr>
              <w:t xml:space="preserve"> of study completion</w:t>
            </w:r>
          </w:p>
          <w:p w14:paraId="7FE1F58E" w14:textId="77777777" w:rsidR="00297D87" w:rsidRDefault="00297D87" w:rsidP="00297D87">
            <w:pPr>
              <w:pStyle w:val="CROMSText"/>
              <w:ind w:left="360"/>
              <w:rPr>
                <w:rFonts w:ascii="Arial" w:hAnsi="Arial" w:cs="Arial"/>
                <w:sz w:val="22"/>
              </w:rPr>
            </w:pPr>
          </w:p>
          <w:p w14:paraId="5C851203" w14:textId="77777777" w:rsidR="00297D87" w:rsidRDefault="00297D87" w:rsidP="00297D87">
            <w:pPr>
              <w:pStyle w:val="CROMSText"/>
              <w:ind w:left="360"/>
              <w:rPr>
                <w:rFonts w:ascii="Arial" w:hAnsi="Arial" w:cs="Arial"/>
                <w:sz w:val="22"/>
              </w:rPr>
            </w:pPr>
          </w:p>
          <w:p w14:paraId="5C6E792C" w14:textId="77777777" w:rsidR="00297D87" w:rsidRDefault="00297D87" w:rsidP="00297D87">
            <w:pPr>
              <w:pStyle w:val="CROMSText"/>
              <w:ind w:left="360"/>
              <w:rPr>
                <w:rFonts w:ascii="Arial" w:hAnsi="Arial" w:cs="Arial"/>
                <w:sz w:val="22"/>
              </w:rPr>
            </w:pPr>
          </w:p>
          <w:p w14:paraId="4CA4ADE6" w14:textId="77777777" w:rsidR="00297D87" w:rsidRDefault="00297D87" w:rsidP="00297D87">
            <w:pPr>
              <w:pStyle w:val="CROMSText"/>
              <w:ind w:left="360"/>
              <w:rPr>
                <w:rFonts w:ascii="Arial" w:hAnsi="Arial" w:cs="Arial"/>
                <w:sz w:val="22"/>
              </w:rPr>
            </w:pPr>
          </w:p>
          <w:p w14:paraId="18C5FA30" w14:textId="77777777" w:rsidR="00297D87" w:rsidRDefault="00297D87" w:rsidP="00297D87">
            <w:pPr>
              <w:pStyle w:val="CROMSText"/>
              <w:ind w:left="360"/>
              <w:rPr>
                <w:rFonts w:ascii="Arial" w:hAnsi="Arial" w:cs="Arial"/>
                <w:sz w:val="22"/>
              </w:rPr>
            </w:pPr>
          </w:p>
          <w:p w14:paraId="664096EC" w14:textId="77777777" w:rsidR="00297D87" w:rsidRDefault="00297D87" w:rsidP="00297D87">
            <w:pPr>
              <w:pStyle w:val="CROMSText"/>
              <w:ind w:left="360"/>
              <w:rPr>
                <w:rFonts w:ascii="Arial" w:hAnsi="Arial" w:cs="Arial"/>
                <w:sz w:val="22"/>
              </w:rPr>
            </w:pPr>
          </w:p>
          <w:p w14:paraId="7A0B4479" w14:textId="77777777" w:rsidR="00297D87" w:rsidRDefault="00297D87" w:rsidP="00297D87">
            <w:pPr>
              <w:pStyle w:val="CROMSText"/>
              <w:ind w:left="360"/>
              <w:rPr>
                <w:rFonts w:ascii="Arial" w:hAnsi="Arial" w:cs="Arial"/>
                <w:sz w:val="22"/>
              </w:rPr>
            </w:pPr>
          </w:p>
          <w:p w14:paraId="5116F715" w14:textId="77777777" w:rsidR="00297D87" w:rsidRDefault="00297D87" w:rsidP="00297D87">
            <w:pPr>
              <w:pStyle w:val="CROMSText"/>
              <w:ind w:left="360"/>
              <w:rPr>
                <w:rFonts w:ascii="Arial" w:hAnsi="Arial" w:cs="Arial"/>
                <w:sz w:val="22"/>
              </w:rPr>
            </w:pPr>
          </w:p>
          <w:p w14:paraId="587ED2CD" w14:textId="13C38E28" w:rsidR="00297D87" w:rsidRDefault="00297D87">
            <w:pPr>
              <w:pStyle w:val="CROMSText"/>
              <w:numPr>
                <w:ilvl w:val="0"/>
                <w:numId w:val="24"/>
              </w:numPr>
              <w:rPr>
                <w:rFonts w:ascii="Arial" w:hAnsi="Arial" w:cs="Arial"/>
                <w:sz w:val="22"/>
              </w:rPr>
            </w:pPr>
            <w:r w:rsidRPr="00297D87">
              <w:rPr>
                <w:rFonts w:ascii="Arial" w:hAnsi="Arial" w:cs="Arial"/>
                <w:sz w:val="22"/>
              </w:rPr>
              <w:t>Within 24 hours of patient visit</w:t>
            </w:r>
          </w:p>
          <w:p w14:paraId="292FD778" w14:textId="44075C2D" w:rsidR="00297D87" w:rsidRDefault="00297D87" w:rsidP="00297D87">
            <w:pPr>
              <w:pStyle w:val="CROMSText"/>
              <w:ind w:left="360"/>
              <w:rPr>
                <w:rFonts w:ascii="Arial" w:hAnsi="Arial" w:cs="Arial"/>
                <w:sz w:val="22"/>
              </w:rPr>
            </w:pPr>
          </w:p>
          <w:p w14:paraId="6967F3ED" w14:textId="760B2623" w:rsidR="00297D87" w:rsidRDefault="00297D87" w:rsidP="00297D87">
            <w:pPr>
              <w:pStyle w:val="CROMSText"/>
              <w:ind w:left="360"/>
              <w:rPr>
                <w:rFonts w:ascii="Arial" w:hAnsi="Arial" w:cs="Arial"/>
                <w:sz w:val="22"/>
              </w:rPr>
            </w:pPr>
          </w:p>
          <w:p w14:paraId="24C2F94A" w14:textId="6529710A" w:rsidR="00297D87" w:rsidRDefault="00297D87" w:rsidP="00297D87">
            <w:pPr>
              <w:pStyle w:val="CROMSText"/>
              <w:ind w:left="360"/>
              <w:rPr>
                <w:rFonts w:ascii="Arial" w:hAnsi="Arial" w:cs="Arial"/>
                <w:sz w:val="22"/>
              </w:rPr>
            </w:pPr>
          </w:p>
          <w:p w14:paraId="01E278AF" w14:textId="77777777" w:rsidR="00297D87" w:rsidRPr="00297D87" w:rsidRDefault="00297D87" w:rsidP="00297D87">
            <w:pPr>
              <w:pStyle w:val="CROMSText"/>
              <w:ind w:left="360"/>
              <w:rPr>
                <w:rFonts w:ascii="Arial" w:hAnsi="Arial" w:cs="Arial"/>
                <w:sz w:val="22"/>
              </w:rPr>
            </w:pPr>
          </w:p>
          <w:p w14:paraId="1469D785" w14:textId="2E43580D" w:rsidR="00297D87" w:rsidRDefault="00297D87">
            <w:pPr>
              <w:pStyle w:val="CROMSText"/>
              <w:numPr>
                <w:ilvl w:val="0"/>
                <w:numId w:val="24"/>
              </w:numPr>
              <w:rPr>
                <w:rFonts w:ascii="Arial" w:hAnsi="Arial" w:cs="Arial"/>
                <w:sz w:val="22"/>
              </w:rPr>
            </w:pPr>
            <w:r w:rsidRPr="00297D87">
              <w:rPr>
                <w:rFonts w:ascii="Arial" w:hAnsi="Arial" w:cs="Arial"/>
                <w:sz w:val="22"/>
              </w:rPr>
              <w:t xml:space="preserve">Within </w:t>
            </w:r>
            <w:r w:rsidR="003F01FF">
              <w:rPr>
                <w:rFonts w:ascii="Arial" w:hAnsi="Arial" w:cs="Arial"/>
                <w:sz w:val="22"/>
              </w:rPr>
              <w:t>one</w:t>
            </w:r>
            <w:r w:rsidR="003F01FF" w:rsidRPr="00297D87">
              <w:rPr>
                <w:rFonts w:ascii="Arial" w:hAnsi="Arial" w:cs="Arial"/>
                <w:sz w:val="22"/>
              </w:rPr>
              <w:t xml:space="preserve"> </w:t>
            </w:r>
            <w:r w:rsidRPr="00297D87">
              <w:rPr>
                <w:rFonts w:ascii="Arial" w:hAnsi="Arial" w:cs="Arial"/>
                <w:sz w:val="22"/>
              </w:rPr>
              <w:t>week after all patient visits</w:t>
            </w:r>
          </w:p>
          <w:p w14:paraId="3B2B332B" w14:textId="2EFC917F" w:rsidR="00297D87" w:rsidRDefault="00297D87" w:rsidP="00297D87">
            <w:pPr>
              <w:pStyle w:val="CROMSText"/>
              <w:ind w:left="360"/>
              <w:rPr>
                <w:rFonts w:ascii="Arial" w:hAnsi="Arial" w:cs="Arial"/>
                <w:sz w:val="22"/>
              </w:rPr>
            </w:pPr>
          </w:p>
          <w:p w14:paraId="2A6675CD" w14:textId="318D1901" w:rsidR="00297D87" w:rsidRDefault="00297D87" w:rsidP="00297D87">
            <w:pPr>
              <w:pStyle w:val="CROMSText"/>
              <w:ind w:left="360"/>
              <w:rPr>
                <w:rFonts w:ascii="Arial" w:hAnsi="Arial" w:cs="Arial"/>
                <w:sz w:val="22"/>
              </w:rPr>
            </w:pPr>
          </w:p>
          <w:p w14:paraId="0D04FAE8" w14:textId="3B468730" w:rsidR="00297D87" w:rsidRDefault="00297D87" w:rsidP="00297D87">
            <w:pPr>
              <w:pStyle w:val="CROMSText"/>
              <w:ind w:left="360"/>
              <w:rPr>
                <w:rFonts w:ascii="Arial" w:hAnsi="Arial" w:cs="Arial"/>
                <w:sz w:val="22"/>
              </w:rPr>
            </w:pPr>
          </w:p>
          <w:p w14:paraId="1BBD00ED" w14:textId="24ABA1C9" w:rsidR="00297D87" w:rsidRDefault="00297D87" w:rsidP="00297D87">
            <w:pPr>
              <w:pStyle w:val="CROMSText"/>
              <w:ind w:left="360"/>
              <w:rPr>
                <w:rFonts w:ascii="Arial" w:hAnsi="Arial" w:cs="Arial"/>
                <w:sz w:val="22"/>
              </w:rPr>
            </w:pPr>
          </w:p>
          <w:p w14:paraId="676A4F32" w14:textId="77777777" w:rsidR="007035B9" w:rsidRPr="00297D87" w:rsidRDefault="007035B9" w:rsidP="00297D87">
            <w:pPr>
              <w:pStyle w:val="CROMSText"/>
              <w:ind w:left="360"/>
              <w:rPr>
                <w:rFonts w:ascii="Arial" w:hAnsi="Arial" w:cs="Arial"/>
                <w:sz w:val="22"/>
              </w:rPr>
            </w:pPr>
          </w:p>
          <w:p w14:paraId="7D3ACDC0" w14:textId="32388BEC" w:rsidR="00297D87" w:rsidRPr="001A776F" w:rsidRDefault="00297D87" w:rsidP="00133A34">
            <w:pPr>
              <w:pStyle w:val="CROMSText"/>
              <w:ind w:left="360" w:hanging="360"/>
              <w:rPr>
                <w:rFonts w:ascii="Arial" w:hAnsi="Arial" w:cs="Arial"/>
                <w:sz w:val="22"/>
              </w:rPr>
            </w:pPr>
            <w:r w:rsidRPr="00297D87">
              <w:rPr>
                <w:rFonts w:ascii="Arial" w:hAnsi="Arial" w:cs="Arial"/>
                <w:sz w:val="22"/>
              </w:rPr>
              <w:t>d)</w:t>
            </w:r>
            <w:r w:rsidRPr="00297D87">
              <w:rPr>
                <w:rFonts w:ascii="Arial" w:hAnsi="Arial" w:cs="Arial"/>
                <w:sz w:val="22"/>
              </w:rPr>
              <w:tab/>
              <w:t>Within 24 hours of patient visit</w:t>
            </w:r>
          </w:p>
        </w:tc>
      </w:tr>
      <w:tr w:rsidR="00133A34" w:rsidRPr="001A776F" w14:paraId="6A9FE2F7" w14:textId="77777777" w:rsidTr="00FC69FF">
        <w:trPr>
          <w:trHeight w:val="135"/>
        </w:trPr>
        <w:tc>
          <w:tcPr>
            <w:tcW w:w="2951" w:type="dxa"/>
            <w:tcBorders>
              <w:top w:val="nil"/>
            </w:tcBorders>
          </w:tcPr>
          <w:p w14:paraId="0EAB11B7" w14:textId="77777777" w:rsidR="00133A34" w:rsidRPr="001A776F" w:rsidRDefault="00133A34" w:rsidP="000F58D7">
            <w:pPr>
              <w:pStyle w:val="CROMSInstruction"/>
              <w:rPr>
                <w:rFonts w:ascii="Arial" w:hAnsi="Arial" w:cs="Arial"/>
                <w:i w:val="0"/>
                <w:color w:val="000000" w:themeColor="text1"/>
                <w:sz w:val="22"/>
                <w:szCs w:val="22"/>
              </w:rPr>
            </w:pPr>
          </w:p>
        </w:tc>
        <w:tc>
          <w:tcPr>
            <w:tcW w:w="2354" w:type="dxa"/>
            <w:tcBorders>
              <w:top w:val="nil"/>
            </w:tcBorders>
          </w:tcPr>
          <w:p w14:paraId="53D35E1D" w14:textId="1B85FB0D" w:rsidR="00133A34" w:rsidRPr="001A776F" w:rsidRDefault="00133A34" w:rsidP="00133A34">
            <w:pPr>
              <w:pStyle w:val="CROMSText"/>
              <w:rPr>
                <w:rFonts w:ascii="Arial" w:hAnsi="Arial" w:cs="Arial"/>
                <w:sz w:val="22"/>
              </w:rPr>
            </w:pPr>
          </w:p>
        </w:tc>
        <w:tc>
          <w:tcPr>
            <w:tcW w:w="2250" w:type="dxa"/>
            <w:tcBorders>
              <w:top w:val="nil"/>
            </w:tcBorders>
            <w:shd w:val="clear" w:color="auto" w:fill="auto"/>
          </w:tcPr>
          <w:p w14:paraId="6ECE670F" w14:textId="102F7648" w:rsidR="00133A34" w:rsidRPr="001A776F" w:rsidRDefault="00133A34" w:rsidP="00133A34">
            <w:pPr>
              <w:pStyle w:val="CROMSText"/>
              <w:rPr>
                <w:rFonts w:ascii="Arial" w:hAnsi="Arial" w:cs="Arial"/>
                <w:sz w:val="22"/>
              </w:rPr>
            </w:pPr>
          </w:p>
        </w:tc>
        <w:tc>
          <w:tcPr>
            <w:tcW w:w="1649" w:type="dxa"/>
            <w:tcBorders>
              <w:top w:val="nil"/>
            </w:tcBorders>
          </w:tcPr>
          <w:p w14:paraId="7F549332" w14:textId="77777777" w:rsidR="00133A34" w:rsidRPr="001A776F" w:rsidRDefault="00133A34" w:rsidP="003043D8">
            <w:pPr>
              <w:pStyle w:val="CROMSText"/>
              <w:ind w:left="360"/>
              <w:rPr>
                <w:rFonts w:ascii="Arial" w:hAnsi="Arial" w:cs="Arial"/>
                <w:sz w:val="22"/>
              </w:rPr>
            </w:pPr>
          </w:p>
        </w:tc>
      </w:tr>
    </w:tbl>
    <w:p w14:paraId="1CA38536" w14:textId="77777777" w:rsidR="00F65C28" w:rsidRPr="001A776F" w:rsidRDefault="00F65C28" w:rsidP="00F65C28">
      <w:pPr>
        <w:pStyle w:val="Heading2"/>
        <w:numPr>
          <w:ilvl w:val="0"/>
          <w:numId w:val="0"/>
        </w:numPr>
        <w:tabs>
          <w:tab w:val="left" w:pos="540"/>
        </w:tabs>
        <w:rPr>
          <w:rFonts w:cs="Arial"/>
          <w:sz w:val="22"/>
          <w:szCs w:val="22"/>
        </w:rPr>
      </w:pPr>
    </w:p>
    <w:p w14:paraId="13C6F367" w14:textId="2C736123" w:rsidR="00F65C28" w:rsidRPr="001A776F" w:rsidRDefault="00F65C28" w:rsidP="00D6267D">
      <w:pPr>
        <w:pStyle w:val="Heading1"/>
      </w:pPr>
      <w:bookmarkStart w:id="26" w:name="_Toc114205588"/>
      <w:bookmarkEnd w:id="23"/>
      <w:r w:rsidRPr="001A776F">
        <w:lastRenderedPageBreak/>
        <w:t>STUDY DESIGN</w:t>
      </w:r>
      <w:bookmarkEnd w:id="26"/>
    </w:p>
    <w:p w14:paraId="52747355" w14:textId="70A2998D" w:rsidR="00F65C28" w:rsidRPr="001A776F" w:rsidRDefault="00F65C28">
      <w:pPr>
        <w:pStyle w:val="NoSpacing"/>
        <w:numPr>
          <w:ilvl w:val="0"/>
          <w:numId w:val="3"/>
        </w:numPr>
        <w:rPr>
          <w:rFonts w:ascii="Arial" w:hAnsi="Arial" w:cs="Arial"/>
        </w:rPr>
      </w:pPr>
      <w:r w:rsidRPr="001A776F">
        <w:rPr>
          <w:rFonts w:ascii="Arial" w:hAnsi="Arial" w:cs="Arial"/>
        </w:rPr>
        <w:t xml:space="preserve">This is a prospective pilot study regarding the feasibility of </w:t>
      </w:r>
      <w:r w:rsidR="00E457B3" w:rsidRPr="001A776F">
        <w:rPr>
          <w:rFonts w:ascii="Arial" w:hAnsi="Arial" w:cs="Arial"/>
        </w:rPr>
        <w:t xml:space="preserve">mental health </w:t>
      </w:r>
      <w:r w:rsidR="00C43FF8" w:rsidRPr="001A776F">
        <w:rPr>
          <w:rFonts w:ascii="Arial" w:hAnsi="Arial" w:cs="Arial"/>
        </w:rPr>
        <w:t>s</w:t>
      </w:r>
      <w:r w:rsidRPr="001A776F">
        <w:rPr>
          <w:rFonts w:ascii="Arial" w:hAnsi="Arial" w:cs="Arial"/>
        </w:rPr>
        <w:t>creening and referr</w:t>
      </w:r>
      <w:r w:rsidR="00E457B3" w:rsidRPr="001A776F">
        <w:rPr>
          <w:rFonts w:ascii="Arial" w:hAnsi="Arial" w:cs="Arial"/>
        </w:rPr>
        <w:t xml:space="preserve">al to treatment procedures in dental care workflows. </w:t>
      </w:r>
      <w:r w:rsidRPr="001A776F">
        <w:rPr>
          <w:rFonts w:ascii="Arial" w:hAnsi="Arial" w:cs="Arial"/>
        </w:rPr>
        <w:t xml:space="preserve"> </w:t>
      </w:r>
      <w:r w:rsidR="00E457B3" w:rsidRPr="001A776F">
        <w:rPr>
          <w:rFonts w:ascii="Arial" w:hAnsi="Arial" w:cs="Arial"/>
        </w:rPr>
        <w:t xml:space="preserve">These </w:t>
      </w:r>
      <w:r w:rsidR="00C43FF8" w:rsidRPr="001A776F">
        <w:rPr>
          <w:rFonts w:ascii="Arial" w:hAnsi="Arial" w:cs="Arial"/>
        </w:rPr>
        <w:t>procedures</w:t>
      </w:r>
      <w:r w:rsidR="00E457B3" w:rsidRPr="001A776F">
        <w:rPr>
          <w:rFonts w:ascii="Arial" w:hAnsi="Arial" w:cs="Arial"/>
        </w:rPr>
        <w:t xml:space="preserve"> will screen for </w:t>
      </w:r>
      <w:r w:rsidRPr="001A776F">
        <w:rPr>
          <w:rFonts w:ascii="Arial" w:hAnsi="Arial" w:cs="Arial"/>
        </w:rPr>
        <w:t xml:space="preserve">selected mental health concerns among patients as a part of their dental visit among practices of </w:t>
      </w:r>
      <w:r w:rsidR="00A90F05" w:rsidRPr="001A776F">
        <w:rPr>
          <w:rFonts w:ascii="Arial" w:hAnsi="Arial" w:cs="Arial"/>
        </w:rPr>
        <w:t>Dental Office Personnel</w:t>
      </w:r>
      <w:r w:rsidRPr="001A776F">
        <w:rPr>
          <w:rFonts w:ascii="Arial" w:hAnsi="Arial" w:cs="Arial"/>
        </w:rPr>
        <w:t xml:space="preserve"> who are a part of the National Dental PBRN. The study will allow an opportunity to inform our knowledge of implementing mental health screening and referral to treatment procedures within the standard dental care workflow. The study will describe the implementation of procedure</w:t>
      </w:r>
      <w:r w:rsidR="00BB5262" w:rsidRPr="001A776F">
        <w:rPr>
          <w:rFonts w:ascii="Arial" w:hAnsi="Arial" w:cs="Arial"/>
        </w:rPr>
        <w:t>s</w:t>
      </w:r>
      <w:r w:rsidRPr="001A776F">
        <w:rPr>
          <w:rFonts w:ascii="Arial" w:hAnsi="Arial" w:cs="Arial"/>
        </w:rPr>
        <w:t xml:space="preserve"> provide</w:t>
      </w:r>
      <w:r w:rsidR="0067003A" w:rsidRPr="001A776F">
        <w:rPr>
          <w:rFonts w:ascii="Arial" w:hAnsi="Arial" w:cs="Arial"/>
        </w:rPr>
        <w:t>d</w:t>
      </w:r>
      <w:r w:rsidRPr="001A776F">
        <w:rPr>
          <w:rFonts w:ascii="Arial" w:hAnsi="Arial" w:cs="Arial"/>
        </w:rPr>
        <w:t xml:space="preserve"> </w:t>
      </w:r>
      <w:r w:rsidR="0067003A" w:rsidRPr="001A776F">
        <w:rPr>
          <w:rFonts w:ascii="Arial" w:hAnsi="Arial" w:cs="Arial"/>
        </w:rPr>
        <w:t xml:space="preserve">to </w:t>
      </w:r>
      <w:r w:rsidRPr="001A776F">
        <w:rPr>
          <w:rFonts w:ascii="Arial" w:hAnsi="Arial" w:cs="Arial"/>
        </w:rPr>
        <w:t xml:space="preserve">dental </w:t>
      </w:r>
      <w:r w:rsidR="00967FAE" w:rsidRPr="001A776F">
        <w:rPr>
          <w:rFonts w:ascii="Arial" w:hAnsi="Arial" w:cs="Arial"/>
        </w:rPr>
        <w:t>practices</w:t>
      </w:r>
      <w:r w:rsidRPr="001A776F">
        <w:rPr>
          <w:rFonts w:ascii="Arial" w:hAnsi="Arial" w:cs="Arial"/>
        </w:rPr>
        <w:t xml:space="preserve"> and perceptions of dental office personnel and patients.   </w:t>
      </w:r>
    </w:p>
    <w:p w14:paraId="58797791" w14:textId="77777777" w:rsidR="00F65C28" w:rsidRPr="001A776F" w:rsidRDefault="00F65C28" w:rsidP="00F65C28">
      <w:pPr>
        <w:pStyle w:val="NoSpacing"/>
        <w:rPr>
          <w:rFonts w:ascii="Arial" w:hAnsi="Arial" w:cs="Arial"/>
        </w:rPr>
      </w:pPr>
    </w:p>
    <w:p w14:paraId="46ECE0E6" w14:textId="4E45ED1F" w:rsidR="00F65C28" w:rsidRPr="001A776F" w:rsidRDefault="00445B6D">
      <w:pPr>
        <w:pStyle w:val="NoSpacing"/>
        <w:numPr>
          <w:ilvl w:val="0"/>
          <w:numId w:val="3"/>
        </w:numPr>
        <w:rPr>
          <w:rFonts w:ascii="Arial" w:hAnsi="Arial" w:cs="Arial"/>
        </w:rPr>
      </w:pPr>
      <w:r>
        <w:rPr>
          <w:rFonts w:ascii="Arial" w:hAnsi="Arial" w:cs="Arial"/>
        </w:rPr>
        <w:t>Between 5 and 8</w:t>
      </w:r>
      <w:r w:rsidR="00F65C28" w:rsidRPr="001A776F">
        <w:rPr>
          <w:rFonts w:ascii="Arial" w:hAnsi="Arial" w:cs="Arial"/>
        </w:rPr>
        <w:t xml:space="preserve"> patients per office will be recruited from 5 </w:t>
      </w:r>
      <w:r w:rsidR="0096064A" w:rsidRPr="001A776F">
        <w:rPr>
          <w:rFonts w:ascii="Arial" w:hAnsi="Arial" w:cs="Arial"/>
        </w:rPr>
        <w:t xml:space="preserve">private </w:t>
      </w:r>
      <w:r w:rsidR="00F65C28" w:rsidRPr="001A776F">
        <w:rPr>
          <w:rFonts w:ascii="Arial" w:hAnsi="Arial" w:cs="Arial"/>
        </w:rPr>
        <w:t xml:space="preserve">practices within the </w:t>
      </w:r>
      <w:r w:rsidR="00904DF0" w:rsidRPr="001A776F">
        <w:rPr>
          <w:rFonts w:ascii="Arial" w:hAnsi="Arial" w:cs="Arial"/>
        </w:rPr>
        <w:t>South-Central</w:t>
      </w:r>
      <w:r w:rsidR="00F65C28" w:rsidRPr="001A776F">
        <w:rPr>
          <w:rFonts w:ascii="Arial" w:hAnsi="Arial" w:cs="Arial"/>
        </w:rPr>
        <w:t xml:space="preserve"> Node of the National Dental PBRN will participate in the study</w:t>
      </w:r>
      <w:r w:rsidR="00931C7E" w:rsidRPr="001A776F">
        <w:rPr>
          <w:rFonts w:ascii="Arial" w:hAnsi="Arial" w:cs="Arial"/>
        </w:rPr>
        <w:t xml:space="preserve"> (</w:t>
      </w:r>
      <w:r w:rsidR="006C23BB">
        <w:rPr>
          <w:rFonts w:ascii="Arial" w:hAnsi="Arial" w:cs="Arial"/>
        </w:rPr>
        <w:t>for a maximum</w:t>
      </w:r>
      <w:r w:rsidR="00931C7E" w:rsidRPr="001A776F">
        <w:rPr>
          <w:rFonts w:ascii="Arial" w:hAnsi="Arial" w:cs="Arial"/>
        </w:rPr>
        <w:t xml:space="preserve"> of </w:t>
      </w:r>
      <w:r w:rsidR="006C23BB">
        <w:rPr>
          <w:rFonts w:ascii="Arial" w:hAnsi="Arial" w:cs="Arial"/>
        </w:rPr>
        <w:t>40</w:t>
      </w:r>
      <w:r w:rsidR="006C23BB" w:rsidRPr="001A776F">
        <w:rPr>
          <w:rFonts w:ascii="Arial" w:hAnsi="Arial" w:cs="Arial"/>
        </w:rPr>
        <w:t xml:space="preserve"> </w:t>
      </w:r>
      <w:r w:rsidR="00931C7E" w:rsidRPr="001A776F">
        <w:rPr>
          <w:rFonts w:ascii="Arial" w:hAnsi="Arial" w:cs="Arial"/>
        </w:rPr>
        <w:t>patients)</w:t>
      </w:r>
      <w:r w:rsidR="00F65C28" w:rsidRPr="001A776F">
        <w:rPr>
          <w:rFonts w:ascii="Arial" w:hAnsi="Arial" w:cs="Arial"/>
        </w:rPr>
        <w:t>. Other participants include Dental PBRN practitioners</w:t>
      </w:r>
      <w:r w:rsidR="00E457B3" w:rsidRPr="001A776F">
        <w:rPr>
          <w:rFonts w:ascii="Arial" w:hAnsi="Arial" w:cs="Arial"/>
        </w:rPr>
        <w:t xml:space="preserve"> (i.e., </w:t>
      </w:r>
      <w:r w:rsidR="00A90F05" w:rsidRPr="001A776F">
        <w:rPr>
          <w:rFonts w:ascii="Arial" w:hAnsi="Arial" w:cs="Arial"/>
        </w:rPr>
        <w:t>Dental Office Personnel</w:t>
      </w:r>
      <w:r w:rsidR="00E457B3" w:rsidRPr="001A776F">
        <w:rPr>
          <w:rFonts w:ascii="Arial" w:hAnsi="Arial" w:cs="Arial"/>
        </w:rPr>
        <w:t>)</w:t>
      </w:r>
      <w:r w:rsidR="00F65C28" w:rsidRPr="001A776F">
        <w:rPr>
          <w:rFonts w:ascii="Arial" w:hAnsi="Arial" w:cs="Arial"/>
        </w:rPr>
        <w:t xml:space="preserve"> and office staff from those practices who will be involved in the process of feasibility testing. </w:t>
      </w:r>
      <w:r>
        <w:rPr>
          <w:rFonts w:ascii="Arial" w:hAnsi="Arial" w:cs="Arial"/>
        </w:rPr>
        <w:t>We anticipate a</w:t>
      </w:r>
      <w:r w:rsidR="0067003A" w:rsidRPr="001A776F">
        <w:rPr>
          <w:rFonts w:ascii="Arial" w:hAnsi="Arial" w:cs="Arial"/>
        </w:rPr>
        <w:t xml:space="preserve"> total of a</w:t>
      </w:r>
      <w:r w:rsidR="00F65C28" w:rsidRPr="001A776F">
        <w:rPr>
          <w:rFonts w:ascii="Arial" w:hAnsi="Arial" w:cs="Arial"/>
        </w:rPr>
        <w:t xml:space="preserve">pproximately 5 dentists, 10 </w:t>
      </w:r>
      <w:r w:rsidR="005B5A49" w:rsidRPr="001A776F">
        <w:rPr>
          <w:rFonts w:ascii="Arial" w:hAnsi="Arial" w:cs="Arial"/>
        </w:rPr>
        <w:t xml:space="preserve">dental </w:t>
      </w:r>
      <w:r w:rsidR="00EE7CE8" w:rsidRPr="001A776F">
        <w:rPr>
          <w:rFonts w:ascii="Arial" w:hAnsi="Arial" w:cs="Arial"/>
        </w:rPr>
        <w:t>hygienist</w:t>
      </w:r>
      <w:r w:rsidR="004D7729" w:rsidRPr="001A776F">
        <w:rPr>
          <w:rFonts w:ascii="Arial" w:hAnsi="Arial" w:cs="Arial"/>
        </w:rPr>
        <w:t>s</w:t>
      </w:r>
      <w:r w:rsidR="00F65C28" w:rsidRPr="001A776F">
        <w:rPr>
          <w:rFonts w:ascii="Arial" w:hAnsi="Arial" w:cs="Arial"/>
        </w:rPr>
        <w:t xml:space="preserve">, 10 dental assistants and 10 office staff will participate.  </w:t>
      </w:r>
    </w:p>
    <w:p w14:paraId="087CAEA0" w14:textId="77777777" w:rsidR="00F65C28" w:rsidRPr="001A776F" w:rsidRDefault="00F65C28" w:rsidP="00F65C28">
      <w:pPr>
        <w:pStyle w:val="ListParagraph"/>
        <w:rPr>
          <w:rFonts w:ascii="Arial" w:hAnsi="Arial" w:cs="Arial"/>
          <w:sz w:val="22"/>
        </w:rPr>
      </w:pPr>
    </w:p>
    <w:p w14:paraId="3243E626" w14:textId="67CEA99C" w:rsidR="00F65C28" w:rsidRPr="005B1422" w:rsidRDefault="00F65C28">
      <w:pPr>
        <w:pStyle w:val="NoSpacing"/>
        <w:numPr>
          <w:ilvl w:val="0"/>
          <w:numId w:val="3"/>
        </w:numPr>
        <w:rPr>
          <w:rFonts w:ascii="Arial" w:hAnsi="Arial" w:cs="Arial"/>
        </w:rPr>
      </w:pPr>
      <w:r w:rsidRPr="001A776F">
        <w:rPr>
          <w:rFonts w:ascii="Arial" w:hAnsi="Arial" w:cs="Arial"/>
        </w:rPr>
        <w:t xml:space="preserve">The </w:t>
      </w:r>
      <w:r w:rsidR="00904DF0" w:rsidRPr="005B1422">
        <w:rPr>
          <w:rFonts w:ascii="Arial" w:hAnsi="Arial" w:cs="Arial"/>
        </w:rPr>
        <w:t>South-Central</w:t>
      </w:r>
      <w:r w:rsidRPr="005B1422">
        <w:rPr>
          <w:rFonts w:ascii="Arial" w:hAnsi="Arial" w:cs="Arial"/>
        </w:rPr>
        <w:t xml:space="preserve"> Node Coordinator/Investigators will recruit </w:t>
      </w:r>
      <w:r w:rsidR="00A90F05" w:rsidRPr="005B1422">
        <w:rPr>
          <w:rFonts w:ascii="Arial" w:hAnsi="Arial" w:cs="Arial"/>
        </w:rPr>
        <w:t>Dental Office Personnel</w:t>
      </w:r>
      <w:r w:rsidRPr="005B1422">
        <w:rPr>
          <w:rFonts w:ascii="Arial" w:hAnsi="Arial" w:cs="Arial"/>
        </w:rPr>
        <w:t xml:space="preserve"> to enroll in the pilot study.</w:t>
      </w:r>
    </w:p>
    <w:p w14:paraId="71E11838" w14:textId="77777777" w:rsidR="00F65C28" w:rsidRPr="005B1422" w:rsidRDefault="00F65C28" w:rsidP="00F65C28">
      <w:pPr>
        <w:pStyle w:val="ListParagraph"/>
        <w:rPr>
          <w:rFonts w:ascii="Arial" w:hAnsi="Arial" w:cs="Arial"/>
          <w:sz w:val="22"/>
        </w:rPr>
      </w:pPr>
    </w:p>
    <w:p w14:paraId="636B0312" w14:textId="18CE7D20" w:rsidR="00F65C28" w:rsidRPr="005B1422" w:rsidRDefault="005B1422">
      <w:pPr>
        <w:pStyle w:val="NoSpacing"/>
        <w:numPr>
          <w:ilvl w:val="0"/>
          <w:numId w:val="3"/>
        </w:numPr>
        <w:rPr>
          <w:rFonts w:ascii="Arial" w:hAnsi="Arial" w:cs="Arial"/>
        </w:rPr>
      </w:pPr>
      <w:r w:rsidRPr="005B1422">
        <w:rPr>
          <w:rFonts w:ascii="Arial" w:hAnsi="Arial" w:cs="Arial"/>
        </w:rPr>
        <w:t>One to two s</w:t>
      </w:r>
      <w:r w:rsidR="00AB7381" w:rsidRPr="005B1422">
        <w:rPr>
          <w:rFonts w:ascii="Arial" w:hAnsi="Arial" w:cs="Arial"/>
        </w:rPr>
        <w:t>elected</w:t>
      </w:r>
      <w:r w:rsidR="00F65C28" w:rsidRPr="005B1422">
        <w:rPr>
          <w:rFonts w:ascii="Arial" w:hAnsi="Arial" w:cs="Arial"/>
        </w:rPr>
        <w:t xml:space="preserve"> </w:t>
      </w:r>
      <w:r w:rsidR="00A90F05" w:rsidRPr="005B1422">
        <w:rPr>
          <w:rFonts w:ascii="Arial" w:hAnsi="Arial" w:cs="Arial"/>
        </w:rPr>
        <w:t xml:space="preserve">Dental Office Personnel </w:t>
      </w:r>
      <w:r w:rsidRPr="005B1422">
        <w:rPr>
          <w:rFonts w:ascii="Arial" w:hAnsi="Arial" w:cs="Arial"/>
        </w:rPr>
        <w:t xml:space="preserve">who </w:t>
      </w:r>
      <w:r w:rsidR="00CF1A73" w:rsidRPr="005B1422">
        <w:rPr>
          <w:rFonts w:ascii="Arial" w:hAnsi="Arial" w:cs="Arial"/>
        </w:rPr>
        <w:t xml:space="preserve">will </w:t>
      </w:r>
      <w:r w:rsidR="00E457B3" w:rsidRPr="005B1422">
        <w:rPr>
          <w:rFonts w:ascii="Arial" w:hAnsi="Arial" w:cs="Arial"/>
        </w:rPr>
        <w:t xml:space="preserve">participate in the </w:t>
      </w:r>
      <w:r w:rsidR="00CF1A73" w:rsidRPr="005B1422">
        <w:rPr>
          <w:rFonts w:ascii="Arial" w:hAnsi="Arial" w:cs="Arial"/>
        </w:rPr>
        <w:t xml:space="preserve">recruitment, </w:t>
      </w:r>
      <w:r w:rsidR="00E457B3" w:rsidRPr="005B1422">
        <w:rPr>
          <w:rFonts w:ascii="Arial" w:hAnsi="Arial" w:cs="Arial"/>
        </w:rPr>
        <w:t>consenting and data collection for their respective practice</w:t>
      </w:r>
      <w:r w:rsidR="00433894" w:rsidRPr="005B1422">
        <w:rPr>
          <w:rFonts w:ascii="Arial" w:hAnsi="Arial" w:cs="Arial"/>
        </w:rPr>
        <w:t xml:space="preserve"> will complete human subjects (IRB) training and/or submit verification of this training. S</w:t>
      </w:r>
      <w:r w:rsidR="00F65C28" w:rsidRPr="005B1422">
        <w:rPr>
          <w:rFonts w:ascii="Arial" w:hAnsi="Arial" w:cs="Arial"/>
        </w:rPr>
        <w:t xml:space="preserve">tudy procedure training will be provided in advance of recruitment by </w:t>
      </w:r>
      <w:r w:rsidR="00433894" w:rsidRPr="005B1422">
        <w:rPr>
          <w:rFonts w:ascii="Arial" w:hAnsi="Arial" w:cs="Arial"/>
        </w:rPr>
        <w:t xml:space="preserve">the </w:t>
      </w:r>
      <w:proofErr w:type="gramStart"/>
      <w:r w:rsidR="00E4625E">
        <w:rPr>
          <w:rFonts w:ascii="Arial" w:hAnsi="Arial" w:cs="Arial"/>
        </w:rPr>
        <w:t>South Central</w:t>
      </w:r>
      <w:proofErr w:type="gramEnd"/>
      <w:r w:rsidR="00E4625E" w:rsidRPr="005B1422">
        <w:rPr>
          <w:rFonts w:ascii="Arial" w:hAnsi="Arial" w:cs="Arial"/>
        </w:rPr>
        <w:t xml:space="preserve"> </w:t>
      </w:r>
      <w:r w:rsidR="00433894" w:rsidRPr="005B1422">
        <w:rPr>
          <w:rFonts w:ascii="Arial" w:hAnsi="Arial" w:cs="Arial"/>
        </w:rPr>
        <w:t>Node Coordinator and/or the research team</w:t>
      </w:r>
      <w:r w:rsidR="00F65C28" w:rsidRPr="005B1422">
        <w:rPr>
          <w:rFonts w:ascii="Arial" w:hAnsi="Arial" w:cs="Arial"/>
        </w:rPr>
        <w:t xml:space="preserve">. </w:t>
      </w:r>
      <w:r w:rsidRPr="005B1422">
        <w:rPr>
          <w:rFonts w:ascii="Arial" w:hAnsi="Arial" w:cs="Arial"/>
        </w:rPr>
        <w:t>These individuals</w:t>
      </w:r>
      <w:r w:rsidR="00F65C28" w:rsidRPr="005B1422">
        <w:rPr>
          <w:rFonts w:ascii="Arial" w:hAnsi="Arial" w:cs="Arial"/>
        </w:rPr>
        <w:t xml:space="preserve"> will recruit and enroll patients in</w:t>
      </w:r>
      <w:r w:rsidR="00600981" w:rsidRPr="005B1422">
        <w:rPr>
          <w:rFonts w:ascii="Arial" w:hAnsi="Arial" w:cs="Arial"/>
        </w:rPr>
        <w:t>to the</w:t>
      </w:r>
      <w:r w:rsidR="00F65C28" w:rsidRPr="005B1422">
        <w:rPr>
          <w:rFonts w:ascii="Arial" w:hAnsi="Arial" w:cs="Arial"/>
        </w:rPr>
        <w:t xml:space="preserve"> study </w:t>
      </w:r>
      <w:r w:rsidR="00E4625E">
        <w:rPr>
          <w:rFonts w:ascii="Arial" w:hAnsi="Arial" w:cs="Arial"/>
        </w:rPr>
        <w:t xml:space="preserve">during </w:t>
      </w:r>
      <w:r w:rsidR="00F65C28" w:rsidRPr="005B1422">
        <w:rPr>
          <w:rFonts w:ascii="Arial" w:hAnsi="Arial" w:cs="Arial"/>
        </w:rPr>
        <w:t>routine visits.</w:t>
      </w:r>
    </w:p>
    <w:p w14:paraId="1B61A494" w14:textId="77777777" w:rsidR="00F65C28" w:rsidRPr="005B1422" w:rsidRDefault="00F65C28" w:rsidP="00F65C28">
      <w:pPr>
        <w:pStyle w:val="NoSpacing"/>
        <w:ind w:left="720"/>
        <w:rPr>
          <w:rFonts w:ascii="Arial" w:hAnsi="Arial" w:cs="Arial"/>
        </w:rPr>
      </w:pPr>
    </w:p>
    <w:p w14:paraId="0BF38FD8" w14:textId="32ECAB16" w:rsidR="00F65C28" w:rsidRPr="001A776F" w:rsidRDefault="00F65C28">
      <w:pPr>
        <w:pStyle w:val="NoSpacing"/>
        <w:numPr>
          <w:ilvl w:val="0"/>
          <w:numId w:val="3"/>
        </w:numPr>
        <w:rPr>
          <w:rFonts w:ascii="Arial" w:hAnsi="Arial" w:cs="Arial"/>
        </w:rPr>
      </w:pPr>
      <w:r w:rsidRPr="005B1422">
        <w:rPr>
          <w:rFonts w:ascii="Arial" w:hAnsi="Arial" w:cs="Arial"/>
        </w:rPr>
        <w:t>The patient population will comprise</w:t>
      </w:r>
      <w:r w:rsidR="00DF5902" w:rsidRPr="005B1422">
        <w:rPr>
          <w:rFonts w:ascii="Arial" w:hAnsi="Arial" w:cs="Arial"/>
        </w:rPr>
        <w:t xml:space="preserve"> </w:t>
      </w:r>
      <w:r w:rsidRPr="005B1422">
        <w:rPr>
          <w:rFonts w:ascii="Arial" w:hAnsi="Arial" w:cs="Arial"/>
        </w:rPr>
        <w:t xml:space="preserve">patients who receive dental care </w:t>
      </w:r>
      <w:r w:rsidR="007E14EA" w:rsidRPr="005B1422">
        <w:rPr>
          <w:rFonts w:ascii="Arial" w:hAnsi="Arial" w:cs="Arial"/>
        </w:rPr>
        <w:t xml:space="preserve">or dental examination from </w:t>
      </w:r>
      <w:r w:rsidRPr="005B1422">
        <w:rPr>
          <w:rFonts w:ascii="Arial" w:hAnsi="Arial" w:cs="Arial"/>
        </w:rPr>
        <w:t>practitioners</w:t>
      </w:r>
      <w:r w:rsidRPr="001A776F">
        <w:rPr>
          <w:rFonts w:ascii="Arial" w:hAnsi="Arial" w:cs="Arial"/>
        </w:rPr>
        <w:t xml:space="preserve"> of the South-Central Node of the National Dental PBRN. Prospective participants will be identified by practitioners</w:t>
      </w:r>
      <w:r w:rsidR="00E4625E">
        <w:rPr>
          <w:rFonts w:ascii="Arial" w:hAnsi="Arial" w:cs="Arial"/>
        </w:rPr>
        <w:t xml:space="preserve"> or office staff</w:t>
      </w:r>
      <w:r w:rsidRPr="001A776F">
        <w:rPr>
          <w:rFonts w:ascii="Arial" w:hAnsi="Arial" w:cs="Arial"/>
        </w:rPr>
        <w:t xml:space="preserve"> and invited to enroll in the feasibility pilot study.</w:t>
      </w:r>
      <w:r w:rsidR="009A4AA2" w:rsidRPr="001A776F">
        <w:rPr>
          <w:rFonts w:ascii="Arial" w:hAnsi="Arial" w:cs="Arial"/>
        </w:rPr>
        <w:t xml:space="preserve"> Potential participants include patients who are on the schedule for </w:t>
      </w:r>
      <w:r w:rsidR="00497EEF">
        <w:rPr>
          <w:rFonts w:ascii="Arial" w:hAnsi="Arial" w:cs="Arial"/>
        </w:rPr>
        <w:t xml:space="preserve">the </w:t>
      </w:r>
      <w:r w:rsidR="001E6A8D">
        <w:rPr>
          <w:rFonts w:ascii="Arial" w:hAnsi="Arial" w:cs="Arial"/>
        </w:rPr>
        <w:t xml:space="preserve">next </w:t>
      </w:r>
      <w:r w:rsidR="00497EEF">
        <w:rPr>
          <w:rFonts w:ascii="Arial" w:hAnsi="Arial" w:cs="Arial"/>
        </w:rPr>
        <w:t>two-three weeks</w:t>
      </w:r>
      <w:r w:rsidR="009A4AA2" w:rsidRPr="001A776F">
        <w:rPr>
          <w:rFonts w:ascii="Arial" w:hAnsi="Arial" w:cs="Arial"/>
        </w:rPr>
        <w:t xml:space="preserve">. </w:t>
      </w:r>
    </w:p>
    <w:p w14:paraId="11919E31" w14:textId="77777777" w:rsidR="00FD4C26" w:rsidRPr="002F5F5A" w:rsidRDefault="00FD4C26" w:rsidP="002F5F5A">
      <w:pPr>
        <w:rPr>
          <w:rFonts w:ascii="Arial" w:hAnsi="Arial" w:cs="Arial"/>
        </w:rPr>
      </w:pPr>
    </w:p>
    <w:p w14:paraId="5CE248AF" w14:textId="51A06422" w:rsidR="004A1D6B" w:rsidRPr="002F5F5A" w:rsidRDefault="007738CB">
      <w:pPr>
        <w:pStyle w:val="ListBullet"/>
        <w:numPr>
          <w:ilvl w:val="0"/>
          <w:numId w:val="3"/>
        </w:numPr>
        <w:rPr>
          <w:rFonts w:ascii="Arial" w:hAnsi="Arial" w:cs="Arial"/>
          <w:sz w:val="22"/>
          <w:szCs w:val="22"/>
        </w:rPr>
      </w:pPr>
      <w:r>
        <w:rPr>
          <w:rFonts w:ascii="Arial" w:hAnsi="Arial" w:cs="Arial"/>
          <w:sz w:val="22"/>
          <w:szCs w:val="22"/>
        </w:rPr>
        <w:t>Upon arrival at their regularly scheduled appointment, patients will be contacted by the</w:t>
      </w:r>
      <w:r w:rsidRPr="001A776F">
        <w:rPr>
          <w:rFonts w:ascii="Arial" w:hAnsi="Arial" w:cs="Arial"/>
          <w:sz w:val="22"/>
          <w:szCs w:val="22"/>
        </w:rPr>
        <w:t xml:space="preserve"> designated dental office personnel </w:t>
      </w:r>
      <w:r w:rsidR="00554B21">
        <w:rPr>
          <w:rFonts w:ascii="Arial" w:hAnsi="Arial" w:cs="Arial"/>
          <w:sz w:val="22"/>
          <w:szCs w:val="22"/>
        </w:rPr>
        <w:t xml:space="preserve">to </w:t>
      </w:r>
      <w:r w:rsidRPr="001A776F">
        <w:rPr>
          <w:rFonts w:ascii="Arial" w:hAnsi="Arial" w:cs="Arial"/>
          <w:sz w:val="22"/>
          <w:szCs w:val="22"/>
        </w:rPr>
        <w:t>seek their interest in the study</w:t>
      </w:r>
      <w:r>
        <w:rPr>
          <w:rFonts w:ascii="Arial" w:hAnsi="Arial" w:cs="Arial"/>
          <w:sz w:val="22"/>
          <w:szCs w:val="22"/>
        </w:rPr>
        <w:t>. In this study, designated dental office personnel will</w:t>
      </w:r>
      <w:r w:rsidRPr="001A776F">
        <w:rPr>
          <w:rFonts w:ascii="Arial" w:hAnsi="Arial" w:cs="Arial"/>
          <w:sz w:val="22"/>
          <w:szCs w:val="22"/>
        </w:rPr>
        <w:t xml:space="preserve"> review the </w:t>
      </w:r>
      <w:r w:rsidR="00C155D5">
        <w:rPr>
          <w:rFonts w:ascii="Arial" w:hAnsi="Arial" w:cs="Arial"/>
          <w:sz w:val="22"/>
          <w:szCs w:val="22"/>
        </w:rPr>
        <w:t>Informed Consent Form</w:t>
      </w:r>
      <w:r w:rsidRPr="001A776F">
        <w:rPr>
          <w:rFonts w:ascii="Arial" w:hAnsi="Arial" w:cs="Arial"/>
          <w:sz w:val="22"/>
          <w:szCs w:val="22"/>
        </w:rPr>
        <w:t xml:space="preserve">, answer any questions the </w:t>
      </w:r>
      <w:r>
        <w:rPr>
          <w:rFonts w:ascii="Arial" w:hAnsi="Arial" w:cs="Arial"/>
          <w:sz w:val="22"/>
          <w:szCs w:val="22"/>
        </w:rPr>
        <w:t>potential participant</w:t>
      </w:r>
      <w:r w:rsidRPr="001A776F">
        <w:rPr>
          <w:rFonts w:ascii="Arial" w:hAnsi="Arial" w:cs="Arial"/>
          <w:sz w:val="22"/>
          <w:szCs w:val="22"/>
        </w:rPr>
        <w:t xml:space="preserve"> may have, ask the patient to complete the electronic consent</w:t>
      </w:r>
      <w:r>
        <w:rPr>
          <w:rFonts w:ascii="Arial" w:hAnsi="Arial" w:cs="Arial"/>
          <w:sz w:val="22"/>
          <w:szCs w:val="22"/>
        </w:rPr>
        <w:t xml:space="preserve"> and provide them with </w:t>
      </w:r>
      <w:r w:rsidR="00C155D5">
        <w:rPr>
          <w:rFonts w:ascii="Arial" w:hAnsi="Arial" w:cs="Arial"/>
          <w:sz w:val="22"/>
          <w:szCs w:val="22"/>
        </w:rPr>
        <w:t>a copy of the Informed Consent Form.</w:t>
      </w:r>
      <w:r w:rsidRPr="001A776F">
        <w:rPr>
          <w:rFonts w:ascii="Arial" w:hAnsi="Arial" w:cs="Arial"/>
          <w:sz w:val="22"/>
          <w:szCs w:val="22"/>
        </w:rPr>
        <w:t xml:space="preserve"> The occurrence of eligible patients who decline participation in the study will be noted in the Consecutive Eligible Patient Enrollment Log. </w:t>
      </w:r>
    </w:p>
    <w:p w14:paraId="53156F29" w14:textId="77777777" w:rsidR="00872EFD" w:rsidRPr="00A748A0" w:rsidRDefault="00872EFD" w:rsidP="00A748A0">
      <w:pPr>
        <w:rPr>
          <w:rFonts w:ascii="Arial" w:hAnsi="Arial" w:cs="Arial"/>
        </w:rPr>
      </w:pPr>
    </w:p>
    <w:p w14:paraId="470983E3" w14:textId="3C6C34DF" w:rsidR="00872EFD" w:rsidRPr="001A776F" w:rsidRDefault="00872EFD">
      <w:pPr>
        <w:pStyle w:val="NoSpacing"/>
        <w:numPr>
          <w:ilvl w:val="0"/>
          <w:numId w:val="3"/>
        </w:numPr>
        <w:rPr>
          <w:rFonts w:ascii="Arial" w:hAnsi="Arial" w:cs="Arial"/>
        </w:rPr>
      </w:pPr>
      <w:r w:rsidRPr="001A776F">
        <w:rPr>
          <w:rFonts w:ascii="Arial" w:hAnsi="Arial" w:cs="Arial"/>
        </w:rPr>
        <w:t>Upon completing the Patient Demographic Form, the PHQ-2, GAD-2, CAGE-AID, and the Columbia-Suicide Severity Rating Scale</w:t>
      </w:r>
      <w:r w:rsidR="009A4AA2" w:rsidRPr="001A776F">
        <w:rPr>
          <w:rFonts w:ascii="Arial" w:hAnsi="Arial" w:cs="Arial"/>
        </w:rPr>
        <w:t xml:space="preserve"> electronically</w:t>
      </w:r>
      <w:r w:rsidRPr="001A776F">
        <w:rPr>
          <w:rFonts w:ascii="Arial" w:hAnsi="Arial" w:cs="Arial"/>
        </w:rPr>
        <w:t xml:space="preserve">, the patient will return the </w:t>
      </w:r>
      <w:r w:rsidR="00805ADD" w:rsidRPr="001A776F">
        <w:rPr>
          <w:rFonts w:ascii="Arial" w:hAnsi="Arial" w:cs="Arial"/>
        </w:rPr>
        <w:t xml:space="preserve">study provided tablet </w:t>
      </w:r>
      <w:r w:rsidRPr="001A776F">
        <w:rPr>
          <w:rFonts w:ascii="Arial" w:hAnsi="Arial" w:cs="Arial"/>
        </w:rPr>
        <w:t>to dental office staff. Dental practitioner will then check for completeness, respond as appropriate as designated in the study protocol</w:t>
      </w:r>
      <w:r w:rsidR="00E4625E">
        <w:rPr>
          <w:rFonts w:ascii="Arial" w:hAnsi="Arial" w:cs="Arial"/>
        </w:rPr>
        <w:t xml:space="preserve"> (Section </w:t>
      </w:r>
      <w:r w:rsidR="00497EEF">
        <w:rPr>
          <w:rFonts w:ascii="Arial" w:hAnsi="Arial" w:cs="Arial"/>
        </w:rPr>
        <w:t>4.3</w:t>
      </w:r>
      <w:r w:rsidR="00E4625E">
        <w:rPr>
          <w:rFonts w:ascii="Arial" w:hAnsi="Arial" w:cs="Arial"/>
        </w:rPr>
        <w:t>)</w:t>
      </w:r>
      <w:r w:rsidRPr="001A776F">
        <w:rPr>
          <w:rFonts w:ascii="Arial" w:hAnsi="Arial" w:cs="Arial"/>
        </w:rPr>
        <w:t>, remind patient of follow-up survey, and thank the patient for their participation.</w:t>
      </w:r>
    </w:p>
    <w:p w14:paraId="62742DCB" w14:textId="77777777" w:rsidR="00F65C28" w:rsidRPr="001A776F" w:rsidRDefault="00F65C28" w:rsidP="00F65C28">
      <w:pPr>
        <w:pStyle w:val="ListParagraph"/>
        <w:rPr>
          <w:rFonts w:ascii="Arial" w:hAnsi="Arial" w:cs="Arial"/>
          <w:sz w:val="22"/>
        </w:rPr>
      </w:pPr>
    </w:p>
    <w:p w14:paraId="1E0DA050" w14:textId="4432135F" w:rsidR="00F65C28" w:rsidRPr="001A776F" w:rsidRDefault="00F65C28">
      <w:pPr>
        <w:pStyle w:val="ListParagraph"/>
        <w:numPr>
          <w:ilvl w:val="0"/>
          <w:numId w:val="3"/>
        </w:numPr>
        <w:rPr>
          <w:rFonts w:ascii="Arial" w:hAnsi="Arial" w:cs="Arial"/>
          <w:iCs/>
          <w:color w:val="000000"/>
          <w:sz w:val="22"/>
        </w:rPr>
      </w:pPr>
      <w:r w:rsidRPr="001A776F">
        <w:rPr>
          <w:rFonts w:ascii="Arial" w:hAnsi="Arial" w:cs="Arial"/>
          <w:iCs/>
          <w:sz w:val="22"/>
        </w:rPr>
        <w:lastRenderedPageBreak/>
        <w:t xml:space="preserve">Practitioners </w:t>
      </w:r>
      <w:r w:rsidR="001C50F8" w:rsidRPr="001A776F">
        <w:rPr>
          <w:rFonts w:ascii="Arial" w:hAnsi="Arial" w:cs="Arial"/>
          <w:iCs/>
          <w:sz w:val="22"/>
        </w:rPr>
        <w:t xml:space="preserve">and patients </w:t>
      </w:r>
      <w:r w:rsidRPr="001A776F">
        <w:rPr>
          <w:rFonts w:ascii="Arial" w:hAnsi="Arial" w:cs="Arial"/>
          <w:iCs/>
          <w:sz w:val="22"/>
        </w:rPr>
        <w:t>will provide data electronically via tablets</w:t>
      </w:r>
      <w:r w:rsidR="00E83E18" w:rsidRPr="001A776F">
        <w:rPr>
          <w:rFonts w:ascii="Arial" w:hAnsi="Arial" w:cs="Arial"/>
          <w:iCs/>
          <w:sz w:val="22"/>
        </w:rPr>
        <w:t xml:space="preserve">. </w:t>
      </w:r>
      <w:r w:rsidRPr="001A776F">
        <w:rPr>
          <w:rFonts w:ascii="Arial" w:hAnsi="Arial" w:cs="Arial"/>
          <w:iCs/>
          <w:sz w:val="22"/>
        </w:rPr>
        <w:t xml:space="preserve">Patient-reported data will be collected via </w:t>
      </w:r>
      <w:r w:rsidR="001C3AE0" w:rsidRPr="001A776F">
        <w:rPr>
          <w:rFonts w:ascii="Arial" w:hAnsi="Arial" w:cs="Arial"/>
          <w:iCs/>
          <w:sz w:val="22"/>
        </w:rPr>
        <w:t xml:space="preserve">personal </w:t>
      </w:r>
      <w:r w:rsidRPr="001A776F">
        <w:rPr>
          <w:rFonts w:ascii="Arial" w:hAnsi="Arial" w:cs="Arial"/>
          <w:iCs/>
          <w:sz w:val="22"/>
        </w:rPr>
        <w:t>tablets, smart-phones, or computers after in-office visits</w:t>
      </w:r>
      <w:r w:rsidR="00E83E18" w:rsidRPr="001A776F">
        <w:rPr>
          <w:rFonts w:ascii="Arial" w:hAnsi="Arial" w:cs="Arial"/>
          <w:iCs/>
          <w:sz w:val="22"/>
        </w:rPr>
        <w:t xml:space="preserve"> (i.e., Patient Post-visit Survey)</w:t>
      </w:r>
      <w:r w:rsidRPr="001A776F">
        <w:rPr>
          <w:rFonts w:ascii="Arial" w:hAnsi="Arial" w:cs="Arial"/>
          <w:iCs/>
          <w:sz w:val="22"/>
        </w:rPr>
        <w:t>.</w:t>
      </w:r>
      <w:r w:rsidR="00E83E18" w:rsidRPr="001A776F">
        <w:rPr>
          <w:rFonts w:ascii="Arial" w:hAnsi="Arial" w:cs="Arial"/>
          <w:iCs/>
          <w:sz w:val="22"/>
        </w:rPr>
        <w:t xml:space="preserve"> Practitioner-reported data</w:t>
      </w:r>
      <w:r w:rsidRPr="001A776F">
        <w:rPr>
          <w:rFonts w:ascii="Arial" w:hAnsi="Arial" w:cs="Arial"/>
          <w:iCs/>
          <w:sz w:val="22"/>
        </w:rPr>
        <w:t xml:space="preserve"> </w:t>
      </w:r>
      <w:r w:rsidR="00E83E18" w:rsidRPr="001A776F">
        <w:rPr>
          <w:rFonts w:ascii="Arial" w:hAnsi="Arial" w:cs="Arial"/>
          <w:iCs/>
          <w:sz w:val="22"/>
        </w:rPr>
        <w:t xml:space="preserve">will be collected via tablets, smart-phones, or computers after in-office visits (i.e., Practitioner Post-Visit Survey; Practitioner Post-Study Survey). </w:t>
      </w:r>
    </w:p>
    <w:p w14:paraId="245B0141" w14:textId="77777777" w:rsidR="005F5ED5" w:rsidRPr="001A776F" w:rsidRDefault="005F5ED5" w:rsidP="005F5ED5">
      <w:pPr>
        <w:pStyle w:val="ListParagraph"/>
        <w:rPr>
          <w:rFonts w:ascii="Arial" w:hAnsi="Arial" w:cs="Arial"/>
          <w:iCs/>
          <w:color w:val="000000"/>
          <w:sz w:val="22"/>
        </w:rPr>
      </w:pPr>
    </w:p>
    <w:p w14:paraId="13DBB0D6" w14:textId="3A8A35E6" w:rsidR="005F5ED5" w:rsidRPr="001A776F" w:rsidRDefault="005F5ED5">
      <w:pPr>
        <w:pStyle w:val="NoSpacing"/>
        <w:numPr>
          <w:ilvl w:val="0"/>
          <w:numId w:val="3"/>
        </w:numPr>
        <w:rPr>
          <w:rFonts w:ascii="Arial" w:hAnsi="Arial" w:cs="Arial"/>
        </w:rPr>
      </w:pPr>
      <w:r w:rsidRPr="001A776F">
        <w:rPr>
          <w:rFonts w:ascii="Arial" w:hAnsi="Arial" w:cs="Arial"/>
        </w:rPr>
        <w:t xml:space="preserve">Patient will </w:t>
      </w:r>
      <w:r w:rsidR="00655C9C">
        <w:rPr>
          <w:rFonts w:ascii="Arial" w:hAnsi="Arial" w:cs="Arial"/>
        </w:rPr>
        <w:t xml:space="preserve">receive Patient Post-Visit Survey within 24 hours of their visit and </w:t>
      </w:r>
      <w:r w:rsidR="00E4625E">
        <w:rPr>
          <w:rFonts w:ascii="Arial" w:hAnsi="Arial" w:cs="Arial"/>
        </w:rPr>
        <w:t xml:space="preserve">be instructed to </w:t>
      </w:r>
      <w:r w:rsidRPr="001A776F">
        <w:rPr>
          <w:rFonts w:ascii="Arial" w:hAnsi="Arial" w:cs="Arial"/>
        </w:rPr>
        <w:t>complete the Patient Post-Visit Survey</w:t>
      </w:r>
      <w:r w:rsidR="003A2EAA" w:rsidRPr="001A776F">
        <w:rPr>
          <w:rFonts w:ascii="Arial" w:hAnsi="Arial" w:cs="Arial"/>
        </w:rPr>
        <w:t xml:space="preserve"> within</w:t>
      </w:r>
      <w:r w:rsidRPr="001A776F">
        <w:rPr>
          <w:rFonts w:ascii="Arial" w:hAnsi="Arial" w:cs="Arial"/>
        </w:rPr>
        <w:t xml:space="preserve"> approximately </w:t>
      </w:r>
      <w:r w:rsidR="00655C9C">
        <w:rPr>
          <w:rFonts w:ascii="Arial" w:hAnsi="Arial" w:cs="Arial"/>
        </w:rPr>
        <w:t>1</w:t>
      </w:r>
      <w:r w:rsidR="001E6A8D">
        <w:rPr>
          <w:rFonts w:ascii="Arial" w:hAnsi="Arial" w:cs="Arial"/>
        </w:rPr>
        <w:t xml:space="preserve"> </w:t>
      </w:r>
      <w:r w:rsidRPr="001A776F">
        <w:rPr>
          <w:rFonts w:ascii="Arial" w:hAnsi="Arial" w:cs="Arial"/>
        </w:rPr>
        <w:t xml:space="preserve">week following </w:t>
      </w:r>
      <w:r w:rsidR="00497EEF">
        <w:rPr>
          <w:rFonts w:ascii="Arial" w:hAnsi="Arial" w:cs="Arial"/>
        </w:rPr>
        <w:t>the dental visit</w:t>
      </w:r>
      <w:r w:rsidRPr="001A776F">
        <w:rPr>
          <w:rFonts w:ascii="Arial" w:hAnsi="Arial" w:cs="Arial"/>
        </w:rPr>
        <w:t xml:space="preserve">. </w:t>
      </w:r>
    </w:p>
    <w:p w14:paraId="6E1BB1D8" w14:textId="77777777" w:rsidR="005F5ED5" w:rsidRPr="001A776F" w:rsidRDefault="005F5ED5" w:rsidP="005F5ED5">
      <w:pPr>
        <w:pStyle w:val="NoSpacing"/>
        <w:rPr>
          <w:rFonts w:ascii="Arial" w:hAnsi="Arial" w:cs="Arial"/>
        </w:rPr>
      </w:pPr>
    </w:p>
    <w:p w14:paraId="4947506A" w14:textId="22191C2F" w:rsidR="002B4683" w:rsidRPr="001E6A8D" w:rsidRDefault="005F5ED5">
      <w:pPr>
        <w:pStyle w:val="ListParagraph"/>
        <w:numPr>
          <w:ilvl w:val="0"/>
          <w:numId w:val="3"/>
        </w:numPr>
        <w:rPr>
          <w:rFonts w:ascii="Arial" w:hAnsi="Arial" w:cs="Arial"/>
          <w:iCs/>
          <w:color w:val="000000"/>
          <w:sz w:val="22"/>
        </w:rPr>
      </w:pPr>
      <w:r w:rsidRPr="001A776F">
        <w:rPr>
          <w:rFonts w:ascii="Arial" w:hAnsi="Arial" w:cs="Arial"/>
          <w:sz w:val="22"/>
        </w:rPr>
        <w:t xml:space="preserve">Dental Office Personnel completes the Provider Post-Visit Survey (within </w:t>
      </w:r>
      <w:r w:rsidR="003A2EAA" w:rsidRPr="001A776F">
        <w:rPr>
          <w:rFonts w:ascii="Arial" w:hAnsi="Arial" w:cs="Arial"/>
          <w:sz w:val="22"/>
        </w:rPr>
        <w:t xml:space="preserve">approximately </w:t>
      </w:r>
      <w:r w:rsidRPr="001A776F">
        <w:rPr>
          <w:rFonts w:ascii="Arial" w:hAnsi="Arial" w:cs="Arial"/>
          <w:sz w:val="22"/>
        </w:rPr>
        <w:t xml:space="preserve">24 hours following each enrolled patient) </w:t>
      </w:r>
    </w:p>
    <w:p w14:paraId="385AF2B8" w14:textId="77777777" w:rsidR="001E6A8D" w:rsidRPr="001E6A8D" w:rsidRDefault="001E6A8D" w:rsidP="001E6A8D">
      <w:pPr>
        <w:pStyle w:val="ListParagraph"/>
        <w:rPr>
          <w:rFonts w:ascii="Arial" w:hAnsi="Arial" w:cs="Arial"/>
          <w:iCs/>
          <w:color w:val="000000"/>
          <w:sz w:val="22"/>
        </w:rPr>
      </w:pPr>
    </w:p>
    <w:p w14:paraId="31159752" w14:textId="12B21711" w:rsidR="005F5ED5" w:rsidRPr="001A776F" w:rsidRDefault="00894FBA">
      <w:pPr>
        <w:pStyle w:val="ListParagraph"/>
        <w:numPr>
          <w:ilvl w:val="0"/>
          <w:numId w:val="3"/>
        </w:numPr>
        <w:rPr>
          <w:rFonts w:ascii="Arial" w:hAnsi="Arial" w:cs="Arial"/>
          <w:iCs/>
          <w:color w:val="000000"/>
          <w:sz w:val="22"/>
        </w:rPr>
      </w:pPr>
      <w:r>
        <w:rPr>
          <w:rFonts w:ascii="Arial" w:hAnsi="Arial" w:cs="Arial"/>
          <w:sz w:val="22"/>
        </w:rPr>
        <w:t>Dental Office Personnel completes</w:t>
      </w:r>
      <w:r w:rsidR="005F5ED5" w:rsidRPr="001A776F">
        <w:rPr>
          <w:rFonts w:ascii="Arial" w:hAnsi="Arial" w:cs="Arial"/>
          <w:sz w:val="22"/>
        </w:rPr>
        <w:t xml:space="preserve"> Provider Post-Study Survey </w:t>
      </w:r>
      <w:r w:rsidR="003A2EAA" w:rsidRPr="001A776F">
        <w:rPr>
          <w:rFonts w:ascii="Arial" w:hAnsi="Arial" w:cs="Arial"/>
          <w:sz w:val="22"/>
        </w:rPr>
        <w:t xml:space="preserve">approximately </w:t>
      </w:r>
      <w:r>
        <w:rPr>
          <w:rFonts w:ascii="Arial" w:hAnsi="Arial" w:cs="Arial"/>
          <w:sz w:val="22"/>
        </w:rPr>
        <w:t>2</w:t>
      </w:r>
      <w:r w:rsidR="001E6A8D">
        <w:rPr>
          <w:rFonts w:ascii="Arial" w:hAnsi="Arial" w:cs="Arial"/>
          <w:sz w:val="22"/>
        </w:rPr>
        <w:t xml:space="preserve"> </w:t>
      </w:r>
      <w:r w:rsidR="005F5ED5" w:rsidRPr="001A776F">
        <w:rPr>
          <w:rFonts w:ascii="Arial" w:hAnsi="Arial" w:cs="Arial"/>
          <w:sz w:val="22"/>
        </w:rPr>
        <w:t>week</w:t>
      </w:r>
      <w:r>
        <w:rPr>
          <w:rFonts w:ascii="Arial" w:hAnsi="Arial" w:cs="Arial"/>
          <w:sz w:val="22"/>
        </w:rPr>
        <w:t>s</w:t>
      </w:r>
      <w:r w:rsidR="005F5ED5" w:rsidRPr="001A776F">
        <w:rPr>
          <w:rFonts w:ascii="Arial" w:hAnsi="Arial" w:cs="Arial"/>
          <w:sz w:val="22"/>
        </w:rPr>
        <w:t xml:space="preserve"> after all patient visits have been completed.</w:t>
      </w:r>
    </w:p>
    <w:p w14:paraId="0BCBCF31" w14:textId="77777777" w:rsidR="00F65C28" w:rsidRPr="001A776F" w:rsidRDefault="00F65C28" w:rsidP="00F65C28">
      <w:pPr>
        <w:pStyle w:val="NoSpacing"/>
        <w:rPr>
          <w:rFonts w:ascii="Arial" w:hAnsi="Arial" w:cs="Arial"/>
        </w:rPr>
      </w:pPr>
    </w:p>
    <w:p w14:paraId="24D85222" w14:textId="4EE896CD" w:rsidR="00F65C28" w:rsidRPr="001A776F" w:rsidRDefault="00F65C28">
      <w:pPr>
        <w:pStyle w:val="NoSpacing"/>
        <w:numPr>
          <w:ilvl w:val="0"/>
          <w:numId w:val="3"/>
        </w:numPr>
        <w:rPr>
          <w:rFonts w:ascii="Arial" w:hAnsi="Arial" w:cs="Arial"/>
        </w:rPr>
      </w:pPr>
      <w:r w:rsidRPr="001A776F">
        <w:rPr>
          <w:rFonts w:ascii="Arial" w:hAnsi="Arial" w:cs="Arial"/>
        </w:rPr>
        <w:t xml:space="preserve">We anticipate the enrollment of dental offices (and </w:t>
      </w:r>
      <w:r w:rsidR="00360F75" w:rsidRPr="001A776F">
        <w:rPr>
          <w:rFonts w:ascii="Arial" w:hAnsi="Arial" w:cs="Arial"/>
        </w:rPr>
        <w:t>Dental Office Personnel</w:t>
      </w:r>
      <w:r w:rsidRPr="001A776F">
        <w:rPr>
          <w:rFonts w:ascii="Arial" w:hAnsi="Arial" w:cs="Arial"/>
        </w:rPr>
        <w:t xml:space="preserve">) will take </w:t>
      </w:r>
      <w:r w:rsidR="001C50F8" w:rsidRPr="001A776F">
        <w:rPr>
          <w:rFonts w:ascii="Arial" w:hAnsi="Arial" w:cs="Arial"/>
        </w:rPr>
        <w:t>1</w:t>
      </w:r>
      <w:r w:rsidR="002B4683">
        <w:rPr>
          <w:rFonts w:ascii="Arial" w:hAnsi="Arial" w:cs="Arial"/>
        </w:rPr>
        <w:t xml:space="preserve"> </w:t>
      </w:r>
      <w:r w:rsidRPr="001A776F">
        <w:rPr>
          <w:rFonts w:ascii="Arial" w:hAnsi="Arial" w:cs="Arial"/>
        </w:rPr>
        <w:t xml:space="preserve">month, and patients will take </w:t>
      </w:r>
      <w:r w:rsidR="00454FF6" w:rsidRPr="001A776F">
        <w:rPr>
          <w:rFonts w:ascii="Arial" w:hAnsi="Arial" w:cs="Arial"/>
        </w:rPr>
        <w:t>1</w:t>
      </w:r>
      <w:r w:rsidR="002B4683">
        <w:rPr>
          <w:rFonts w:ascii="Arial" w:hAnsi="Arial" w:cs="Arial"/>
        </w:rPr>
        <w:t xml:space="preserve"> </w:t>
      </w:r>
      <w:r w:rsidRPr="001A776F">
        <w:rPr>
          <w:rFonts w:ascii="Arial" w:hAnsi="Arial" w:cs="Arial"/>
        </w:rPr>
        <w:t>month.</w:t>
      </w:r>
    </w:p>
    <w:p w14:paraId="19D3B932" w14:textId="77777777" w:rsidR="00F65C28" w:rsidRPr="001A776F" w:rsidRDefault="00F65C28" w:rsidP="00F65C28">
      <w:pPr>
        <w:pStyle w:val="ListParagraph"/>
        <w:rPr>
          <w:rFonts w:ascii="Arial" w:hAnsi="Arial" w:cs="Arial"/>
          <w:sz w:val="22"/>
        </w:rPr>
      </w:pPr>
    </w:p>
    <w:p w14:paraId="26CCA873" w14:textId="5F8F9E9E" w:rsidR="00F65C28" w:rsidRPr="001A776F" w:rsidRDefault="0067003A">
      <w:pPr>
        <w:pStyle w:val="NoSpacing"/>
        <w:numPr>
          <w:ilvl w:val="0"/>
          <w:numId w:val="3"/>
        </w:numPr>
        <w:rPr>
          <w:rFonts w:ascii="Arial" w:hAnsi="Arial" w:cs="Arial"/>
        </w:rPr>
      </w:pPr>
      <w:r w:rsidRPr="001A776F">
        <w:rPr>
          <w:rFonts w:ascii="Arial" w:hAnsi="Arial" w:cs="Arial"/>
        </w:rPr>
        <w:t>Node coordinator(s)</w:t>
      </w:r>
      <w:r w:rsidR="00F65C28" w:rsidRPr="001A776F">
        <w:rPr>
          <w:rFonts w:ascii="Arial" w:hAnsi="Arial" w:cs="Arial"/>
        </w:rPr>
        <w:t xml:space="preserve"> will track </w:t>
      </w:r>
      <w:r w:rsidR="00697861" w:rsidRPr="001A776F">
        <w:rPr>
          <w:rFonts w:ascii="Arial" w:hAnsi="Arial" w:cs="Arial"/>
          <w:color w:val="000000"/>
        </w:rPr>
        <w:t xml:space="preserve">number </w:t>
      </w:r>
      <w:r w:rsidR="00F65C28" w:rsidRPr="001A776F">
        <w:rPr>
          <w:rFonts w:ascii="Arial" w:hAnsi="Arial" w:cs="Arial"/>
          <w:color w:val="000000"/>
        </w:rPr>
        <w:t xml:space="preserve">and </w:t>
      </w:r>
      <w:r w:rsidR="00697861" w:rsidRPr="001A776F">
        <w:rPr>
          <w:rFonts w:ascii="Arial" w:hAnsi="Arial" w:cs="Arial"/>
          <w:color w:val="000000"/>
        </w:rPr>
        <w:t xml:space="preserve">percentage </w:t>
      </w:r>
      <w:r w:rsidR="00F65C28" w:rsidRPr="001A776F">
        <w:rPr>
          <w:rFonts w:ascii="Arial" w:hAnsi="Arial" w:cs="Arial"/>
          <w:color w:val="000000"/>
        </w:rPr>
        <w:t>of clinics invited/participating and reasons for not participating</w:t>
      </w:r>
      <w:r w:rsidRPr="001A776F">
        <w:rPr>
          <w:rFonts w:ascii="Arial" w:hAnsi="Arial" w:cs="Arial"/>
          <w:color w:val="000000"/>
        </w:rPr>
        <w:t xml:space="preserve"> via the Dental Office Screening Log</w:t>
      </w:r>
      <w:r w:rsidR="00544ADD" w:rsidRPr="001A776F">
        <w:rPr>
          <w:rFonts w:ascii="Arial" w:hAnsi="Arial" w:cs="Arial"/>
        </w:rPr>
        <w:t>.</w:t>
      </w:r>
    </w:p>
    <w:p w14:paraId="146702F2" w14:textId="77777777" w:rsidR="00F65C28" w:rsidRPr="001A776F" w:rsidRDefault="00F65C28" w:rsidP="00F65C28">
      <w:pPr>
        <w:pStyle w:val="NoSpacing"/>
        <w:rPr>
          <w:rFonts w:ascii="Arial" w:hAnsi="Arial" w:cs="Arial"/>
        </w:rPr>
      </w:pPr>
    </w:p>
    <w:p w14:paraId="066EB781" w14:textId="0570D21B" w:rsidR="00F65C28" w:rsidRPr="001A776F" w:rsidRDefault="00360F75">
      <w:pPr>
        <w:pStyle w:val="NoSpacing"/>
        <w:numPr>
          <w:ilvl w:val="0"/>
          <w:numId w:val="3"/>
        </w:numPr>
        <w:rPr>
          <w:rFonts w:ascii="Arial" w:hAnsi="Arial" w:cs="Arial"/>
        </w:rPr>
      </w:pPr>
      <w:r w:rsidRPr="001A776F">
        <w:rPr>
          <w:rFonts w:ascii="Arial" w:hAnsi="Arial" w:cs="Arial"/>
        </w:rPr>
        <w:t xml:space="preserve">Dental Office Personnel </w:t>
      </w:r>
      <w:r w:rsidR="00536351" w:rsidRPr="001A776F">
        <w:rPr>
          <w:rFonts w:ascii="Arial" w:hAnsi="Arial" w:cs="Arial"/>
        </w:rPr>
        <w:t>will</w:t>
      </w:r>
      <w:r w:rsidR="00F65C28" w:rsidRPr="001A776F">
        <w:rPr>
          <w:rFonts w:ascii="Arial" w:hAnsi="Arial" w:cs="Arial"/>
        </w:rPr>
        <w:t xml:space="preserve"> track </w:t>
      </w:r>
      <w:r w:rsidR="00CD69AF" w:rsidRPr="001A776F">
        <w:rPr>
          <w:rFonts w:ascii="Arial" w:hAnsi="Arial" w:cs="Arial"/>
          <w:color w:val="000000"/>
        </w:rPr>
        <w:t xml:space="preserve">number </w:t>
      </w:r>
      <w:r w:rsidR="00F65C28" w:rsidRPr="001A776F">
        <w:rPr>
          <w:rFonts w:ascii="Arial" w:hAnsi="Arial" w:cs="Arial"/>
          <w:color w:val="000000"/>
        </w:rPr>
        <w:t xml:space="preserve">and </w:t>
      </w:r>
      <w:r w:rsidR="00CD69AF" w:rsidRPr="001A776F">
        <w:rPr>
          <w:rFonts w:ascii="Arial" w:hAnsi="Arial" w:cs="Arial"/>
          <w:color w:val="000000"/>
        </w:rPr>
        <w:t xml:space="preserve">percent </w:t>
      </w:r>
      <w:r w:rsidR="00F65C28" w:rsidRPr="001A776F">
        <w:rPr>
          <w:rFonts w:ascii="Arial" w:hAnsi="Arial" w:cs="Arial"/>
          <w:color w:val="000000"/>
        </w:rPr>
        <w:t xml:space="preserve">of eligible patients who participate/do not participate in </w:t>
      </w:r>
      <w:r w:rsidR="00265D42" w:rsidRPr="001A776F">
        <w:rPr>
          <w:rFonts w:ascii="Arial" w:hAnsi="Arial" w:cs="Arial"/>
          <w:color w:val="000000"/>
        </w:rPr>
        <w:t xml:space="preserve">mental health </w:t>
      </w:r>
      <w:r w:rsidR="00F65C28" w:rsidRPr="001A776F">
        <w:rPr>
          <w:rFonts w:ascii="Arial" w:hAnsi="Arial" w:cs="Arial"/>
          <w:color w:val="000000"/>
        </w:rPr>
        <w:t>screening</w:t>
      </w:r>
      <w:r w:rsidR="00265D42" w:rsidRPr="001A776F">
        <w:rPr>
          <w:rFonts w:ascii="Arial" w:hAnsi="Arial" w:cs="Arial"/>
          <w:color w:val="000000"/>
        </w:rPr>
        <w:t xml:space="preserve"> via </w:t>
      </w:r>
      <w:r w:rsidR="001C50F8" w:rsidRPr="001A776F">
        <w:rPr>
          <w:rFonts w:ascii="Arial" w:hAnsi="Arial" w:cs="Arial"/>
          <w:color w:val="000000"/>
        </w:rPr>
        <w:t xml:space="preserve">the </w:t>
      </w:r>
      <w:r w:rsidR="00143E9A" w:rsidRPr="001A776F">
        <w:rPr>
          <w:rFonts w:ascii="Arial" w:hAnsi="Arial" w:cs="Arial"/>
          <w:color w:val="000000"/>
        </w:rPr>
        <w:t>Consecutive Eligible Patient Enrollment Log</w:t>
      </w:r>
      <w:r w:rsidR="00F65C28" w:rsidRPr="001A776F">
        <w:rPr>
          <w:rFonts w:ascii="Arial" w:hAnsi="Arial" w:cs="Arial"/>
          <w:color w:val="000000"/>
        </w:rPr>
        <w:t>.</w:t>
      </w:r>
    </w:p>
    <w:p w14:paraId="60828F53" w14:textId="77777777" w:rsidR="00F65C28" w:rsidRPr="001A776F" w:rsidRDefault="00F65C28" w:rsidP="00F65C28">
      <w:pPr>
        <w:pStyle w:val="NoSpacing"/>
        <w:ind w:left="720"/>
        <w:rPr>
          <w:rFonts w:ascii="Arial" w:hAnsi="Arial" w:cs="Arial"/>
        </w:rPr>
      </w:pPr>
    </w:p>
    <w:p w14:paraId="2D3F5F93" w14:textId="2A236C24" w:rsidR="00870ACF" w:rsidRPr="001A776F" w:rsidRDefault="00F65C28">
      <w:pPr>
        <w:pStyle w:val="NoSpacing"/>
        <w:numPr>
          <w:ilvl w:val="0"/>
          <w:numId w:val="3"/>
        </w:numPr>
        <w:spacing w:before="120" w:after="120"/>
        <w:rPr>
          <w:rFonts w:ascii="Arial" w:hAnsi="Arial" w:cs="Arial"/>
        </w:rPr>
      </w:pPr>
      <w:r w:rsidRPr="001A776F">
        <w:rPr>
          <w:rFonts w:ascii="Arial" w:hAnsi="Arial" w:cs="Arial"/>
        </w:rPr>
        <w:t xml:space="preserve">All data will be </w:t>
      </w:r>
      <w:r w:rsidR="00E01E8A" w:rsidRPr="001A776F">
        <w:rPr>
          <w:rFonts w:ascii="Arial" w:hAnsi="Arial" w:cs="Arial"/>
        </w:rPr>
        <w:t xml:space="preserve">transmitted directly to the </w:t>
      </w:r>
      <w:r w:rsidRPr="001A776F">
        <w:rPr>
          <w:rFonts w:ascii="Arial" w:hAnsi="Arial" w:cs="Arial"/>
        </w:rPr>
        <w:t xml:space="preserve">centralized study database provided by the NCC. </w:t>
      </w:r>
    </w:p>
    <w:p w14:paraId="1F22DBEF" w14:textId="734265D0" w:rsidR="00870ACF" w:rsidRPr="001A776F" w:rsidRDefault="00870ACF">
      <w:pPr>
        <w:pStyle w:val="NoSpacing"/>
        <w:numPr>
          <w:ilvl w:val="0"/>
          <w:numId w:val="3"/>
        </w:numPr>
        <w:spacing w:before="120" w:after="120"/>
        <w:rPr>
          <w:rFonts w:ascii="Arial" w:hAnsi="Arial" w:cs="Arial"/>
        </w:rPr>
      </w:pPr>
      <w:r w:rsidRPr="001A776F">
        <w:rPr>
          <w:rFonts w:ascii="Arial" w:hAnsi="Arial" w:cs="Arial"/>
        </w:rPr>
        <w:t xml:space="preserve">Practitioner and practice characteristics from the National Dental PBRN Enrollment Questionnaire will be combined with data collected for this pilot </w:t>
      </w:r>
      <w:proofErr w:type="gramStart"/>
      <w:r w:rsidRPr="001A776F">
        <w:rPr>
          <w:rFonts w:ascii="Arial" w:hAnsi="Arial" w:cs="Arial"/>
        </w:rPr>
        <w:t>study</w:t>
      </w:r>
      <w:proofErr w:type="gramEnd"/>
    </w:p>
    <w:p w14:paraId="6FD1471B" w14:textId="4AA1D8CF" w:rsidR="00615FD6" w:rsidRPr="001A776F" w:rsidRDefault="00615FD6" w:rsidP="00615FD6">
      <w:pPr>
        <w:pStyle w:val="NoSpacing"/>
        <w:spacing w:before="120" w:after="120"/>
        <w:rPr>
          <w:rFonts w:ascii="Arial" w:hAnsi="Arial" w:cs="Arial"/>
        </w:rPr>
      </w:pPr>
    </w:p>
    <w:p w14:paraId="6DCF1170" w14:textId="5090FFE7" w:rsidR="00615FD6" w:rsidRPr="001A776F" w:rsidRDefault="00615FD6" w:rsidP="00615FD6">
      <w:pPr>
        <w:tabs>
          <w:tab w:val="left" w:pos="1430"/>
        </w:tabs>
        <w:rPr>
          <w:rFonts w:ascii="Arial" w:hAnsi="Arial" w:cs="Arial"/>
          <w:sz w:val="22"/>
          <w:szCs w:val="22"/>
        </w:rPr>
      </w:pPr>
    </w:p>
    <w:p w14:paraId="2832D738" w14:textId="35D83CC9" w:rsidR="00615FD6" w:rsidRPr="004D3C85" w:rsidRDefault="00615FD6">
      <w:pPr>
        <w:pStyle w:val="Heading2"/>
        <w:tabs>
          <w:tab w:val="left" w:pos="540"/>
        </w:tabs>
        <w:ind w:left="450" w:hanging="450"/>
        <w:rPr>
          <w:rFonts w:cs="Arial"/>
          <w:sz w:val="22"/>
          <w:szCs w:val="22"/>
        </w:rPr>
      </w:pPr>
      <w:bookmarkStart w:id="27" w:name="_Ref374714242"/>
      <w:bookmarkStart w:id="28" w:name="_Ref374714331"/>
      <w:bookmarkStart w:id="29" w:name="_Ref374714362"/>
      <w:bookmarkStart w:id="30" w:name="_Toc114205589"/>
      <w:r w:rsidRPr="001A776F">
        <w:rPr>
          <w:rFonts w:cs="Arial"/>
          <w:sz w:val="22"/>
          <w:szCs w:val="22"/>
        </w:rPr>
        <w:t>Practitioner Inclusion Criteria</w:t>
      </w:r>
      <w:bookmarkEnd w:id="27"/>
      <w:bookmarkEnd w:id="28"/>
      <w:bookmarkEnd w:id="29"/>
      <w:bookmarkEnd w:id="30"/>
    </w:p>
    <w:p w14:paraId="417755A9" w14:textId="4C8DD584" w:rsidR="00615FD6" w:rsidRPr="0097477A" w:rsidRDefault="00615FD6" w:rsidP="00D71236">
      <w:pPr>
        <w:pStyle w:val="CROMSText"/>
        <w:ind w:left="360"/>
        <w:rPr>
          <w:rFonts w:ascii="Arial" w:hAnsi="Arial" w:cs="Arial"/>
          <w:sz w:val="22"/>
        </w:rPr>
      </w:pPr>
      <w:r w:rsidRPr="0097477A">
        <w:rPr>
          <w:rFonts w:ascii="Arial" w:hAnsi="Arial" w:cs="Arial"/>
          <w:b/>
          <w:sz w:val="22"/>
          <w:u w:val="single"/>
        </w:rPr>
        <w:t xml:space="preserve">Dental </w:t>
      </w:r>
      <w:r w:rsidR="005B5A49" w:rsidRPr="0097477A">
        <w:rPr>
          <w:rFonts w:ascii="Arial" w:hAnsi="Arial" w:cs="Arial"/>
          <w:b/>
          <w:sz w:val="22"/>
          <w:u w:val="single"/>
        </w:rPr>
        <w:t>Hygienist</w:t>
      </w:r>
      <w:r w:rsidR="00870ACF" w:rsidRPr="0097477A">
        <w:rPr>
          <w:rFonts w:ascii="Arial" w:hAnsi="Arial" w:cs="Arial"/>
          <w:b/>
          <w:sz w:val="22"/>
          <w:u w:val="single"/>
        </w:rPr>
        <w:t>/Dental Assistants/Dental Office Staff</w:t>
      </w:r>
      <w:r w:rsidR="001E6A8D">
        <w:rPr>
          <w:rFonts w:ascii="Arial" w:hAnsi="Arial" w:cs="Arial"/>
          <w:b/>
          <w:sz w:val="22"/>
          <w:u w:val="single"/>
        </w:rPr>
        <w:t>/Dentist</w:t>
      </w:r>
      <w:r w:rsidRPr="0097477A">
        <w:rPr>
          <w:rFonts w:ascii="Arial" w:hAnsi="Arial" w:cs="Arial"/>
          <w:b/>
          <w:sz w:val="22"/>
        </w:rPr>
        <w:t>:</w:t>
      </w:r>
      <w:r w:rsidRPr="0097477A">
        <w:rPr>
          <w:rFonts w:ascii="Arial" w:hAnsi="Arial" w:cs="Arial"/>
          <w:sz w:val="22"/>
        </w:rPr>
        <w:t xml:space="preserve"> To be eligible to participate in this study, </w:t>
      </w:r>
      <w:r w:rsidR="00A748A0">
        <w:rPr>
          <w:rFonts w:ascii="Arial" w:hAnsi="Arial" w:cs="Arial"/>
          <w:sz w:val="22"/>
        </w:rPr>
        <w:t xml:space="preserve">practitioners </w:t>
      </w:r>
      <w:r w:rsidRPr="0097477A">
        <w:rPr>
          <w:rFonts w:ascii="Arial" w:hAnsi="Arial" w:cs="Arial"/>
          <w:sz w:val="22"/>
        </w:rPr>
        <w:t>must meet the following criteria:</w:t>
      </w:r>
    </w:p>
    <w:p w14:paraId="1A1E17D4" w14:textId="77777777" w:rsidR="00615FD6" w:rsidRPr="004D3C85" w:rsidRDefault="00615FD6">
      <w:pPr>
        <w:pStyle w:val="ListBullet2"/>
        <w:numPr>
          <w:ilvl w:val="0"/>
          <w:numId w:val="11"/>
        </w:numPr>
        <w:spacing w:before="0" w:line="360" w:lineRule="auto"/>
        <w:rPr>
          <w:rFonts w:ascii="Arial" w:hAnsi="Arial" w:cs="Arial"/>
          <w:sz w:val="22"/>
          <w:szCs w:val="22"/>
        </w:rPr>
      </w:pPr>
      <w:r w:rsidRPr="004D3C85">
        <w:rPr>
          <w:rFonts w:ascii="Arial" w:hAnsi="Arial" w:cs="Arial"/>
          <w:sz w:val="22"/>
          <w:szCs w:val="22"/>
        </w:rPr>
        <w:t>Age ≥ 18 years</w:t>
      </w:r>
    </w:p>
    <w:p w14:paraId="0F84D4EB" w14:textId="51FB5347" w:rsidR="00615FD6" w:rsidRPr="00D60134" w:rsidRDefault="00615FD6">
      <w:pPr>
        <w:numPr>
          <w:ilvl w:val="0"/>
          <w:numId w:val="12"/>
        </w:numPr>
        <w:spacing w:line="274" w:lineRule="auto"/>
        <w:rPr>
          <w:rFonts w:ascii="Arial" w:hAnsi="Arial" w:cs="Arial"/>
          <w:sz w:val="22"/>
          <w:szCs w:val="22"/>
        </w:rPr>
      </w:pPr>
      <w:r w:rsidRPr="004D3C85">
        <w:rPr>
          <w:rFonts w:ascii="Arial" w:hAnsi="Arial" w:cs="Arial"/>
          <w:sz w:val="22"/>
          <w:szCs w:val="22"/>
        </w:rPr>
        <w:t xml:space="preserve">Be </w:t>
      </w:r>
      <w:r w:rsidR="004D3C85">
        <w:rPr>
          <w:rFonts w:ascii="Arial" w:hAnsi="Arial" w:cs="Arial"/>
          <w:sz w:val="22"/>
          <w:szCs w:val="22"/>
        </w:rPr>
        <w:t xml:space="preserve">or become </w:t>
      </w:r>
      <w:r w:rsidRPr="004D3C85">
        <w:rPr>
          <w:rFonts w:ascii="Arial" w:hAnsi="Arial" w:cs="Arial"/>
          <w:sz w:val="22"/>
          <w:szCs w:val="22"/>
        </w:rPr>
        <w:t>an active member of the National Dental PBRN</w:t>
      </w:r>
      <w:r w:rsidR="00D60134">
        <w:rPr>
          <w:rFonts w:ascii="Arial" w:hAnsi="Arial" w:cs="Arial"/>
          <w:sz w:val="22"/>
          <w:szCs w:val="22"/>
        </w:rPr>
        <w:t xml:space="preserve"> (</w:t>
      </w:r>
      <w:r w:rsidR="00D60134" w:rsidRPr="007176CD">
        <w:rPr>
          <w:rFonts w:ascii="Arial" w:hAnsi="Arial" w:cs="Arial"/>
          <w:sz w:val="22"/>
          <w:szCs w:val="22"/>
        </w:rPr>
        <w:t xml:space="preserve"> </w:t>
      </w:r>
      <w:hyperlink r:id="rId21" w:history="1">
        <w:r w:rsidR="00D60134" w:rsidRPr="000C31EE">
          <w:rPr>
            <w:rStyle w:val="Hyperlink"/>
            <w:rFonts w:cs="Arial"/>
            <w:szCs w:val="22"/>
          </w:rPr>
          <w:t>http://nationaldentalpbrn.org/enrollment.php</w:t>
        </w:r>
      </w:hyperlink>
      <w:r w:rsidR="00D60134" w:rsidRPr="000C31EE">
        <w:rPr>
          <w:rFonts w:ascii="Arial" w:hAnsi="Arial" w:cs="Arial"/>
          <w:sz w:val="22"/>
          <w:szCs w:val="22"/>
        </w:rPr>
        <w:t>)</w:t>
      </w:r>
      <w:r w:rsidR="00D60134">
        <w:rPr>
          <w:rFonts w:ascii="Arial" w:hAnsi="Arial" w:cs="Arial"/>
          <w:sz w:val="22"/>
          <w:szCs w:val="22"/>
        </w:rPr>
        <w:t>.</w:t>
      </w:r>
    </w:p>
    <w:p w14:paraId="75E8F7FC" w14:textId="77777777" w:rsidR="00615FD6" w:rsidRPr="004D3C85" w:rsidRDefault="00615FD6">
      <w:pPr>
        <w:pStyle w:val="CROMSInstructionalTextBullets"/>
        <w:numPr>
          <w:ilvl w:val="0"/>
          <w:numId w:val="11"/>
        </w:numPr>
        <w:rPr>
          <w:rFonts w:ascii="Arial" w:hAnsi="Arial" w:cs="Arial"/>
          <w:i w:val="0"/>
          <w:iCs w:val="0"/>
          <w:color w:val="auto"/>
          <w:sz w:val="22"/>
          <w:szCs w:val="22"/>
        </w:rPr>
      </w:pPr>
      <w:r w:rsidRPr="004D3C85">
        <w:rPr>
          <w:rFonts w:ascii="Arial" w:hAnsi="Arial" w:cs="Arial"/>
          <w:i w:val="0"/>
          <w:iCs w:val="0"/>
          <w:color w:val="auto"/>
          <w:sz w:val="22"/>
          <w:szCs w:val="22"/>
        </w:rPr>
        <w:t xml:space="preserve">Willing to consent patients to the study following regionally approved </w:t>
      </w:r>
      <w:proofErr w:type="gramStart"/>
      <w:r w:rsidRPr="004D3C85">
        <w:rPr>
          <w:rFonts w:ascii="Arial" w:hAnsi="Arial" w:cs="Arial"/>
          <w:i w:val="0"/>
          <w:iCs w:val="0"/>
          <w:color w:val="auto"/>
          <w:sz w:val="22"/>
          <w:szCs w:val="22"/>
        </w:rPr>
        <w:t>procedures</w:t>
      </w:r>
      <w:proofErr w:type="gramEnd"/>
    </w:p>
    <w:p w14:paraId="057E7CBB" w14:textId="3B1D432C" w:rsidR="00615FD6" w:rsidRPr="004D3C85" w:rsidRDefault="00613C7B">
      <w:pPr>
        <w:pStyle w:val="CROMSInstructionalTextBullets"/>
        <w:numPr>
          <w:ilvl w:val="0"/>
          <w:numId w:val="11"/>
        </w:numPr>
        <w:rPr>
          <w:rFonts w:ascii="Arial" w:hAnsi="Arial" w:cs="Arial"/>
          <w:i w:val="0"/>
          <w:iCs w:val="0"/>
          <w:color w:val="auto"/>
          <w:sz w:val="22"/>
          <w:szCs w:val="22"/>
        </w:rPr>
      </w:pPr>
      <w:r>
        <w:rPr>
          <w:rFonts w:ascii="Arial" w:hAnsi="Arial" w:cs="Arial"/>
          <w:i w:val="0"/>
          <w:color w:val="auto"/>
          <w:sz w:val="22"/>
          <w:szCs w:val="22"/>
        </w:rPr>
        <w:lastRenderedPageBreak/>
        <w:t>B</w:t>
      </w:r>
      <w:r w:rsidR="00615FD6" w:rsidRPr="004D3C85">
        <w:rPr>
          <w:rFonts w:ascii="Arial" w:hAnsi="Arial" w:cs="Arial"/>
          <w:i w:val="0"/>
          <w:color w:val="auto"/>
          <w:sz w:val="22"/>
          <w:szCs w:val="22"/>
        </w:rPr>
        <w:t>e</w:t>
      </w:r>
      <w:r>
        <w:rPr>
          <w:rFonts w:ascii="Arial" w:hAnsi="Arial" w:cs="Arial"/>
          <w:i w:val="0"/>
          <w:color w:val="auto"/>
          <w:sz w:val="22"/>
          <w:szCs w:val="22"/>
        </w:rPr>
        <w:t xml:space="preserve"> appropriately</w:t>
      </w:r>
      <w:r w:rsidR="00615FD6" w:rsidRPr="004D3C85">
        <w:rPr>
          <w:rFonts w:ascii="Arial" w:hAnsi="Arial" w:cs="Arial"/>
          <w:i w:val="0"/>
          <w:color w:val="auto"/>
          <w:sz w:val="22"/>
          <w:szCs w:val="22"/>
        </w:rPr>
        <w:t xml:space="preserve"> </w:t>
      </w:r>
      <w:r w:rsidR="001E6A8D">
        <w:rPr>
          <w:rFonts w:ascii="Arial" w:hAnsi="Arial" w:cs="Arial"/>
          <w:i w:val="0"/>
          <w:color w:val="auto"/>
          <w:sz w:val="22"/>
          <w:szCs w:val="22"/>
        </w:rPr>
        <w:t xml:space="preserve">licensed in the U.S. to provide dental care for adult patients in the </w:t>
      </w:r>
      <w:r w:rsidR="00904DF0" w:rsidRPr="004D3C85">
        <w:rPr>
          <w:rFonts w:ascii="Arial" w:hAnsi="Arial" w:cs="Arial"/>
          <w:i w:val="0"/>
          <w:color w:val="auto"/>
          <w:sz w:val="22"/>
          <w:szCs w:val="22"/>
        </w:rPr>
        <w:t>South-Central</w:t>
      </w:r>
      <w:r w:rsidR="00615FD6" w:rsidRPr="004D3C85">
        <w:rPr>
          <w:rFonts w:ascii="Arial" w:hAnsi="Arial" w:cs="Arial"/>
          <w:i w:val="0"/>
          <w:color w:val="auto"/>
          <w:sz w:val="22"/>
          <w:szCs w:val="22"/>
        </w:rPr>
        <w:t xml:space="preserve"> region, licensed in the US to treat patients, and actively </w:t>
      </w:r>
      <w:r w:rsidR="00CD69AF" w:rsidRPr="004D3C85">
        <w:rPr>
          <w:rFonts w:ascii="Arial" w:hAnsi="Arial" w:cs="Arial"/>
          <w:i w:val="0"/>
          <w:color w:val="auto"/>
          <w:sz w:val="22"/>
          <w:szCs w:val="22"/>
        </w:rPr>
        <w:t xml:space="preserve">providing </w:t>
      </w:r>
      <w:r w:rsidR="00615FD6" w:rsidRPr="004D3C85">
        <w:rPr>
          <w:rFonts w:ascii="Arial" w:hAnsi="Arial" w:cs="Arial"/>
          <w:i w:val="0"/>
          <w:color w:val="auto"/>
          <w:sz w:val="22"/>
          <w:szCs w:val="22"/>
        </w:rPr>
        <w:t xml:space="preserve">dental care for adult </w:t>
      </w:r>
      <w:proofErr w:type="gramStart"/>
      <w:r w:rsidR="00615FD6" w:rsidRPr="004D3C85">
        <w:rPr>
          <w:rFonts w:ascii="Arial" w:hAnsi="Arial" w:cs="Arial"/>
          <w:i w:val="0"/>
          <w:color w:val="auto"/>
          <w:sz w:val="22"/>
          <w:szCs w:val="22"/>
        </w:rPr>
        <w:t>patients</w:t>
      </w:r>
      <w:proofErr w:type="gramEnd"/>
    </w:p>
    <w:p w14:paraId="4073DB1F" w14:textId="77777777" w:rsidR="004D3C85" w:rsidRPr="004D3C85" w:rsidRDefault="00615FD6">
      <w:pPr>
        <w:pStyle w:val="CROMSInstructionalTextBullets"/>
        <w:numPr>
          <w:ilvl w:val="0"/>
          <w:numId w:val="8"/>
        </w:numPr>
        <w:ind w:left="720"/>
        <w:rPr>
          <w:rFonts w:ascii="Arial" w:hAnsi="Arial" w:cs="Arial"/>
          <w:bCs/>
          <w:i w:val="0"/>
          <w:color w:val="auto"/>
          <w:sz w:val="22"/>
          <w:szCs w:val="22"/>
        </w:rPr>
      </w:pPr>
      <w:r w:rsidRPr="004D3C85">
        <w:rPr>
          <w:rFonts w:ascii="Arial" w:hAnsi="Arial" w:cs="Arial"/>
          <w:i w:val="0"/>
          <w:color w:val="auto"/>
          <w:sz w:val="22"/>
          <w:szCs w:val="22"/>
        </w:rPr>
        <w:t xml:space="preserve">Able to receive </w:t>
      </w:r>
      <w:proofErr w:type="gramStart"/>
      <w:r w:rsidRPr="004D3C85">
        <w:rPr>
          <w:rFonts w:ascii="Arial" w:hAnsi="Arial" w:cs="Arial"/>
          <w:i w:val="0"/>
          <w:color w:val="auto"/>
          <w:sz w:val="22"/>
          <w:szCs w:val="22"/>
        </w:rPr>
        <w:t>emails</w:t>
      </w:r>
      <w:proofErr w:type="gramEnd"/>
      <w:r w:rsidR="004D3C85" w:rsidRPr="004D3C85">
        <w:rPr>
          <w:rFonts w:ascii="Arial" w:hAnsi="Arial" w:cs="Arial"/>
          <w:bCs/>
          <w:i w:val="0"/>
          <w:color w:val="auto"/>
          <w:sz w:val="22"/>
          <w:szCs w:val="22"/>
        </w:rPr>
        <w:t xml:space="preserve"> </w:t>
      </w:r>
    </w:p>
    <w:p w14:paraId="6083C0E9" w14:textId="1032D23E" w:rsidR="00615FD6" w:rsidRPr="004D3C85" w:rsidRDefault="004D3C85">
      <w:pPr>
        <w:pStyle w:val="CROMSInstructionalTextBullets"/>
        <w:numPr>
          <w:ilvl w:val="0"/>
          <w:numId w:val="8"/>
        </w:numPr>
        <w:ind w:left="720"/>
        <w:rPr>
          <w:rFonts w:ascii="Arial" w:hAnsi="Arial" w:cs="Arial"/>
          <w:bCs/>
          <w:i w:val="0"/>
          <w:color w:val="auto"/>
          <w:sz w:val="22"/>
          <w:szCs w:val="22"/>
        </w:rPr>
      </w:pPr>
      <w:r w:rsidRPr="004D3C85">
        <w:rPr>
          <w:rFonts w:ascii="Arial" w:hAnsi="Arial" w:cs="Arial"/>
          <w:bCs/>
          <w:i w:val="0"/>
          <w:color w:val="auto"/>
          <w:sz w:val="22"/>
          <w:szCs w:val="22"/>
        </w:rPr>
        <w:t xml:space="preserve">Willing to comply with all study procedures and be available for the duration of the pilot </w:t>
      </w:r>
      <w:proofErr w:type="gramStart"/>
      <w:r w:rsidRPr="004D3C85">
        <w:rPr>
          <w:rFonts w:ascii="Arial" w:hAnsi="Arial" w:cs="Arial"/>
          <w:bCs/>
          <w:i w:val="0"/>
          <w:color w:val="auto"/>
          <w:sz w:val="22"/>
          <w:szCs w:val="22"/>
        </w:rPr>
        <w:t>session</w:t>
      </w:r>
      <w:proofErr w:type="gramEnd"/>
    </w:p>
    <w:p w14:paraId="398CA694" w14:textId="32AD52DC" w:rsidR="00615FD6" w:rsidRPr="004D3C85" w:rsidRDefault="00615FD6">
      <w:pPr>
        <w:pStyle w:val="CROMSInstructionalTextBullets"/>
        <w:numPr>
          <w:ilvl w:val="0"/>
          <w:numId w:val="11"/>
        </w:numPr>
        <w:rPr>
          <w:rFonts w:ascii="Arial" w:hAnsi="Arial" w:cs="Arial"/>
          <w:i w:val="0"/>
          <w:color w:val="auto"/>
          <w:sz w:val="22"/>
          <w:szCs w:val="22"/>
        </w:rPr>
      </w:pPr>
      <w:r w:rsidRPr="004D3C85">
        <w:rPr>
          <w:rFonts w:ascii="Arial" w:hAnsi="Arial" w:cs="Arial"/>
          <w:i w:val="0"/>
          <w:color w:val="auto"/>
          <w:sz w:val="22"/>
          <w:szCs w:val="22"/>
        </w:rPr>
        <w:t>Does not anticipate</w:t>
      </w:r>
      <w:r w:rsidR="008E2F89">
        <w:rPr>
          <w:rFonts w:ascii="Arial" w:hAnsi="Arial" w:cs="Arial"/>
          <w:i w:val="0"/>
          <w:color w:val="auto"/>
          <w:sz w:val="22"/>
          <w:szCs w:val="22"/>
        </w:rPr>
        <w:t xml:space="preserve"> retiring, selling the practice,</w:t>
      </w:r>
      <w:r w:rsidRPr="004D3C85">
        <w:rPr>
          <w:rFonts w:ascii="Arial" w:hAnsi="Arial" w:cs="Arial"/>
          <w:i w:val="0"/>
          <w:color w:val="auto"/>
          <w:sz w:val="22"/>
          <w:szCs w:val="22"/>
        </w:rPr>
        <w:t xml:space="preserve"> moving during the </w:t>
      </w:r>
      <w:proofErr w:type="gramStart"/>
      <w:r w:rsidRPr="004D3C85">
        <w:rPr>
          <w:rFonts w:ascii="Arial" w:hAnsi="Arial" w:cs="Arial"/>
          <w:i w:val="0"/>
          <w:color w:val="auto"/>
          <w:sz w:val="22"/>
          <w:szCs w:val="22"/>
        </w:rPr>
        <w:t>study</w:t>
      </w:r>
      <w:proofErr w:type="gramEnd"/>
    </w:p>
    <w:p w14:paraId="63DF3FE0" w14:textId="43A0B7F9" w:rsidR="00615FD6" w:rsidRPr="004D3C85" w:rsidRDefault="00615FD6">
      <w:pPr>
        <w:pStyle w:val="CROMSInstructionalTextBullets"/>
        <w:numPr>
          <w:ilvl w:val="0"/>
          <w:numId w:val="11"/>
        </w:numPr>
        <w:rPr>
          <w:rFonts w:ascii="Arial" w:hAnsi="Arial" w:cs="Arial"/>
          <w:i w:val="0"/>
          <w:iCs w:val="0"/>
          <w:color w:val="auto"/>
          <w:sz w:val="22"/>
          <w:szCs w:val="22"/>
        </w:rPr>
      </w:pPr>
      <w:r w:rsidRPr="004D3C85">
        <w:rPr>
          <w:rFonts w:ascii="Arial" w:hAnsi="Arial" w:cs="Arial"/>
          <w:i w:val="0"/>
          <w:iCs w:val="0"/>
          <w:color w:val="auto"/>
          <w:sz w:val="22"/>
          <w:szCs w:val="22"/>
        </w:rPr>
        <w:t>Able to complete Human Subjects and Study Protocol Training</w:t>
      </w:r>
    </w:p>
    <w:p w14:paraId="353A646A" w14:textId="776832AD" w:rsidR="004D3C85" w:rsidRPr="0097477A" w:rsidRDefault="004D3C85" w:rsidP="004D3C85">
      <w:pPr>
        <w:pStyle w:val="CROMSInstructionalTextBullets"/>
        <w:numPr>
          <w:ilvl w:val="0"/>
          <w:numId w:val="0"/>
        </w:numPr>
        <w:ind w:left="360"/>
        <w:rPr>
          <w:rFonts w:ascii="Arial" w:hAnsi="Arial" w:cs="Arial"/>
          <w:i w:val="0"/>
          <w:color w:val="auto"/>
          <w:sz w:val="22"/>
          <w:szCs w:val="22"/>
        </w:rPr>
      </w:pPr>
      <w:r>
        <w:rPr>
          <w:rFonts w:ascii="Arial" w:hAnsi="Arial" w:cs="Arial"/>
          <w:b/>
          <w:i w:val="0"/>
          <w:color w:val="auto"/>
          <w:sz w:val="22"/>
          <w:szCs w:val="22"/>
          <w:u w:val="single"/>
        </w:rPr>
        <w:t xml:space="preserve">Additional </w:t>
      </w:r>
      <w:r w:rsidRPr="001A776F">
        <w:rPr>
          <w:rFonts w:ascii="Arial" w:hAnsi="Arial" w:cs="Arial"/>
          <w:b/>
          <w:i w:val="0"/>
          <w:color w:val="auto"/>
          <w:sz w:val="22"/>
          <w:szCs w:val="22"/>
          <w:u w:val="single"/>
        </w:rPr>
        <w:t>De</w:t>
      </w:r>
      <w:r w:rsidRPr="0097477A">
        <w:rPr>
          <w:rFonts w:ascii="Arial" w:hAnsi="Arial" w:cs="Arial"/>
          <w:b/>
          <w:i w:val="0"/>
          <w:color w:val="auto"/>
          <w:sz w:val="22"/>
          <w:szCs w:val="22"/>
          <w:u w:val="single"/>
        </w:rPr>
        <w:t>ntist</w:t>
      </w:r>
      <w:r>
        <w:rPr>
          <w:rFonts w:ascii="Arial" w:hAnsi="Arial" w:cs="Arial"/>
          <w:b/>
          <w:i w:val="0"/>
          <w:color w:val="auto"/>
          <w:sz w:val="22"/>
          <w:szCs w:val="22"/>
          <w:u w:val="single"/>
        </w:rPr>
        <w:t xml:space="preserve"> Criteria</w:t>
      </w:r>
      <w:r w:rsidRPr="0097477A">
        <w:rPr>
          <w:rFonts w:ascii="Arial" w:hAnsi="Arial" w:cs="Arial"/>
          <w:b/>
          <w:i w:val="0"/>
          <w:color w:val="auto"/>
          <w:sz w:val="22"/>
          <w:szCs w:val="22"/>
          <w:u w:val="single"/>
        </w:rPr>
        <w:t>:</w:t>
      </w:r>
      <w:r w:rsidRPr="0097477A">
        <w:rPr>
          <w:rFonts w:ascii="Arial" w:hAnsi="Arial" w:cs="Arial"/>
          <w:i w:val="0"/>
          <w:color w:val="auto"/>
          <w:sz w:val="22"/>
          <w:szCs w:val="22"/>
        </w:rPr>
        <w:t xml:space="preserve"> </w:t>
      </w:r>
      <w:r>
        <w:rPr>
          <w:rFonts w:ascii="Arial" w:hAnsi="Arial" w:cs="Arial"/>
          <w:i w:val="0"/>
          <w:color w:val="auto"/>
          <w:sz w:val="22"/>
          <w:szCs w:val="22"/>
        </w:rPr>
        <w:t xml:space="preserve">In addition to the above, dentists must also meet the following criteria </w:t>
      </w:r>
      <w:proofErr w:type="gramStart"/>
      <w:r>
        <w:rPr>
          <w:rFonts w:ascii="Arial" w:hAnsi="Arial" w:cs="Arial"/>
          <w:i w:val="0"/>
          <w:color w:val="auto"/>
          <w:sz w:val="22"/>
          <w:szCs w:val="22"/>
        </w:rPr>
        <w:t>in order t</w:t>
      </w:r>
      <w:r w:rsidRPr="0097477A">
        <w:rPr>
          <w:rFonts w:ascii="Arial" w:hAnsi="Arial" w:cs="Arial"/>
          <w:i w:val="0"/>
          <w:color w:val="auto"/>
          <w:sz w:val="22"/>
          <w:szCs w:val="22"/>
        </w:rPr>
        <w:t>o</w:t>
      </w:r>
      <w:proofErr w:type="gramEnd"/>
      <w:r w:rsidRPr="0097477A">
        <w:rPr>
          <w:rFonts w:ascii="Arial" w:hAnsi="Arial" w:cs="Arial"/>
          <w:i w:val="0"/>
          <w:color w:val="auto"/>
          <w:sz w:val="22"/>
          <w:szCs w:val="22"/>
        </w:rPr>
        <w:t xml:space="preserve"> be eligible to participate in this study: </w:t>
      </w:r>
    </w:p>
    <w:p w14:paraId="0E96D0C6" w14:textId="5FCE607C" w:rsidR="004D3C85" w:rsidRPr="0097477A" w:rsidRDefault="004D3C85">
      <w:pPr>
        <w:pStyle w:val="CROMSInstructionalTextBullets"/>
        <w:numPr>
          <w:ilvl w:val="0"/>
          <w:numId w:val="8"/>
        </w:numPr>
        <w:ind w:left="720"/>
        <w:rPr>
          <w:rFonts w:ascii="Arial" w:hAnsi="Arial" w:cs="Arial"/>
          <w:bCs/>
          <w:i w:val="0"/>
          <w:color w:val="auto"/>
          <w:sz w:val="22"/>
          <w:szCs w:val="22"/>
        </w:rPr>
      </w:pPr>
      <w:r w:rsidRPr="0097477A">
        <w:rPr>
          <w:rFonts w:ascii="Arial" w:hAnsi="Arial" w:cs="Arial"/>
          <w:i w:val="0"/>
          <w:iCs w:val="0"/>
          <w:color w:val="auto"/>
          <w:sz w:val="22"/>
          <w:szCs w:val="22"/>
        </w:rPr>
        <w:t>Ha</w:t>
      </w:r>
      <w:r>
        <w:rPr>
          <w:rFonts w:ascii="Arial" w:hAnsi="Arial" w:cs="Arial"/>
          <w:i w:val="0"/>
          <w:iCs w:val="0"/>
          <w:color w:val="auto"/>
          <w:sz w:val="22"/>
          <w:szCs w:val="22"/>
        </w:rPr>
        <w:t>ve</w:t>
      </w:r>
      <w:r w:rsidRPr="0097477A">
        <w:rPr>
          <w:rFonts w:ascii="Arial" w:hAnsi="Arial" w:cs="Arial"/>
          <w:i w:val="0"/>
          <w:iCs w:val="0"/>
          <w:color w:val="auto"/>
          <w:sz w:val="22"/>
          <w:szCs w:val="22"/>
        </w:rPr>
        <w:t xml:space="preserve"> WIFI in the </w:t>
      </w:r>
      <w:proofErr w:type="gramStart"/>
      <w:r w:rsidRPr="0097477A">
        <w:rPr>
          <w:rFonts w:ascii="Arial" w:hAnsi="Arial" w:cs="Arial"/>
          <w:i w:val="0"/>
          <w:iCs w:val="0"/>
          <w:color w:val="auto"/>
          <w:sz w:val="22"/>
          <w:szCs w:val="22"/>
        </w:rPr>
        <w:t>practice</w:t>
      </w:r>
      <w:proofErr w:type="gramEnd"/>
    </w:p>
    <w:p w14:paraId="4AD3E72A" w14:textId="77777777" w:rsidR="004D3C85" w:rsidRPr="0097477A" w:rsidRDefault="004D3C85">
      <w:pPr>
        <w:pStyle w:val="CROMSInstructionalTextBullets"/>
        <w:numPr>
          <w:ilvl w:val="0"/>
          <w:numId w:val="8"/>
        </w:numPr>
        <w:ind w:left="720"/>
        <w:rPr>
          <w:rFonts w:ascii="Arial" w:hAnsi="Arial" w:cs="Arial"/>
          <w:i w:val="0"/>
          <w:color w:val="auto"/>
          <w:sz w:val="22"/>
          <w:szCs w:val="22"/>
        </w:rPr>
      </w:pPr>
      <w:r w:rsidRPr="0097477A">
        <w:rPr>
          <w:rFonts w:ascii="Arial" w:hAnsi="Arial" w:cs="Arial"/>
          <w:i w:val="0"/>
          <w:color w:val="auto"/>
          <w:sz w:val="22"/>
          <w:szCs w:val="22"/>
        </w:rPr>
        <w:t xml:space="preserve">Affirm that the practice can devote sufficient time in patient scheduling to allow focused recording of all data required for the </w:t>
      </w:r>
      <w:proofErr w:type="gramStart"/>
      <w:r w:rsidRPr="0097477A">
        <w:rPr>
          <w:rFonts w:ascii="Arial" w:hAnsi="Arial" w:cs="Arial"/>
          <w:i w:val="0"/>
          <w:color w:val="auto"/>
          <w:sz w:val="22"/>
          <w:szCs w:val="22"/>
        </w:rPr>
        <w:t>study</w:t>
      </w:r>
      <w:proofErr w:type="gramEnd"/>
    </w:p>
    <w:p w14:paraId="66E98869" w14:textId="77777777" w:rsidR="00615FD6" w:rsidRPr="001A776F" w:rsidRDefault="00615FD6">
      <w:pPr>
        <w:pStyle w:val="Heading2"/>
        <w:tabs>
          <w:tab w:val="left" w:pos="540"/>
        </w:tabs>
        <w:ind w:left="450" w:hanging="450"/>
        <w:rPr>
          <w:rFonts w:cs="Arial"/>
          <w:sz w:val="22"/>
          <w:szCs w:val="22"/>
        </w:rPr>
      </w:pPr>
      <w:bookmarkStart w:id="31" w:name="_Toc114205590"/>
      <w:r w:rsidRPr="001A776F">
        <w:rPr>
          <w:rFonts w:cs="Arial"/>
          <w:sz w:val="22"/>
          <w:szCs w:val="22"/>
        </w:rPr>
        <w:t>Patient Inclusion Criteria</w:t>
      </w:r>
      <w:bookmarkEnd w:id="31"/>
      <w:r w:rsidRPr="001A776F">
        <w:rPr>
          <w:rFonts w:cs="Arial"/>
          <w:sz w:val="22"/>
          <w:szCs w:val="22"/>
        </w:rPr>
        <w:t xml:space="preserve"> </w:t>
      </w:r>
    </w:p>
    <w:p w14:paraId="28230627" w14:textId="77777777" w:rsidR="00615FD6" w:rsidRPr="001A776F" w:rsidRDefault="00615FD6" w:rsidP="00615FD6">
      <w:pPr>
        <w:pStyle w:val="CROMSText"/>
        <w:rPr>
          <w:rFonts w:ascii="Arial" w:hAnsi="Arial" w:cs="Arial"/>
          <w:sz w:val="22"/>
        </w:rPr>
      </w:pPr>
      <w:r w:rsidRPr="001A776F">
        <w:rPr>
          <w:rFonts w:ascii="Arial" w:hAnsi="Arial" w:cs="Arial"/>
          <w:sz w:val="22"/>
        </w:rPr>
        <w:t>For patient participants to be eligible to participate in this study, a patient must meet all the following criteria:</w:t>
      </w:r>
    </w:p>
    <w:p w14:paraId="648AB581" w14:textId="69BFADA1" w:rsidR="00D37FAD" w:rsidRPr="001A776F" w:rsidRDefault="00D37FAD">
      <w:pPr>
        <w:pStyle w:val="CROMSTextBullet"/>
        <w:numPr>
          <w:ilvl w:val="0"/>
          <w:numId w:val="18"/>
        </w:numPr>
        <w:rPr>
          <w:rFonts w:ascii="Arial" w:hAnsi="Arial" w:cs="Arial"/>
          <w:sz w:val="22"/>
          <w:szCs w:val="22"/>
        </w:rPr>
      </w:pPr>
      <w:r w:rsidRPr="001A776F">
        <w:rPr>
          <w:rFonts w:ascii="Arial" w:hAnsi="Arial" w:cs="Arial"/>
          <w:sz w:val="22"/>
          <w:szCs w:val="22"/>
        </w:rPr>
        <w:t xml:space="preserve">Must be able to access </w:t>
      </w:r>
      <w:r w:rsidR="00022D64" w:rsidRPr="001A776F">
        <w:rPr>
          <w:rFonts w:ascii="Arial" w:hAnsi="Arial" w:cs="Arial"/>
          <w:sz w:val="22"/>
          <w:szCs w:val="22"/>
        </w:rPr>
        <w:t xml:space="preserve">working </w:t>
      </w:r>
      <w:proofErr w:type="gramStart"/>
      <w:r w:rsidRPr="001A776F">
        <w:rPr>
          <w:rFonts w:ascii="Arial" w:hAnsi="Arial" w:cs="Arial"/>
          <w:sz w:val="22"/>
          <w:szCs w:val="22"/>
        </w:rPr>
        <w:t>email</w:t>
      </w:r>
      <w:proofErr w:type="gramEnd"/>
    </w:p>
    <w:p w14:paraId="7974EF7F" w14:textId="7C439482" w:rsidR="004B6899" w:rsidRPr="001A776F" w:rsidRDefault="004B6899">
      <w:pPr>
        <w:pStyle w:val="CROMSTextBullet"/>
        <w:numPr>
          <w:ilvl w:val="0"/>
          <w:numId w:val="18"/>
        </w:numPr>
        <w:rPr>
          <w:rFonts w:ascii="Arial" w:hAnsi="Arial" w:cs="Arial"/>
          <w:sz w:val="22"/>
          <w:szCs w:val="22"/>
        </w:rPr>
      </w:pPr>
      <w:r w:rsidRPr="001A776F">
        <w:rPr>
          <w:rFonts w:ascii="Arial" w:hAnsi="Arial" w:cs="Arial"/>
          <w:sz w:val="22"/>
          <w:szCs w:val="22"/>
        </w:rPr>
        <w:t xml:space="preserve">English-speaking </w:t>
      </w:r>
    </w:p>
    <w:p w14:paraId="59F8411F" w14:textId="6067554A" w:rsidR="00D37FAD" w:rsidRPr="001A776F" w:rsidRDefault="00D37FAD">
      <w:pPr>
        <w:pStyle w:val="CROMSTextBullet"/>
        <w:numPr>
          <w:ilvl w:val="0"/>
          <w:numId w:val="18"/>
        </w:numPr>
        <w:rPr>
          <w:rFonts w:ascii="Arial" w:hAnsi="Arial" w:cs="Arial"/>
          <w:sz w:val="22"/>
          <w:szCs w:val="22"/>
        </w:rPr>
      </w:pPr>
      <w:r w:rsidRPr="001A776F">
        <w:rPr>
          <w:rFonts w:ascii="Arial" w:hAnsi="Arial" w:cs="Arial"/>
          <w:sz w:val="22"/>
          <w:szCs w:val="22"/>
        </w:rPr>
        <w:t xml:space="preserve">Must have access to the </w:t>
      </w:r>
      <w:proofErr w:type="gramStart"/>
      <w:r w:rsidRPr="001A776F">
        <w:rPr>
          <w:rFonts w:ascii="Arial" w:hAnsi="Arial" w:cs="Arial"/>
          <w:sz w:val="22"/>
          <w:szCs w:val="22"/>
        </w:rPr>
        <w:t>Internet</w:t>
      </w:r>
      <w:proofErr w:type="gramEnd"/>
    </w:p>
    <w:p w14:paraId="62AFD01F" w14:textId="58C6FAA7" w:rsidR="00615FD6" w:rsidRPr="001A776F" w:rsidRDefault="00615FD6">
      <w:pPr>
        <w:pStyle w:val="CROMSTextBullet"/>
        <w:numPr>
          <w:ilvl w:val="0"/>
          <w:numId w:val="18"/>
        </w:numPr>
        <w:rPr>
          <w:rFonts w:ascii="Arial" w:hAnsi="Arial" w:cs="Arial"/>
          <w:sz w:val="22"/>
          <w:szCs w:val="22"/>
        </w:rPr>
      </w:pPr>
      <w:r w:rsidRPr="001A776F">
        <w:rPr>
          <w:rFonts w:ascii="Arial" w:hAnsi="Arial" w:cs="Arial"/>
          <w:sz w:val="22"/>
          <w:szCs w:val="22"/>
        </w:rPr>
        <w:t xml:space="preserve">Provide dated, informed </w:t>
      </w:r>
      <w:proofErr w:type="gramStart"/>
      <w:r w:rsidRPr="001A776F">
        <w:rPr>
          <w:rFonts w:ascii="Arial" w:hAnsi="Arial" w:cs="Arial"/>
          <w:sz w:val="22"/>
          <w:szCs w:val="22"/>
        </w:rPr>
        <w:t>consent</w:t>
      </w:r>
      <w:proofErr w:type="gramEnd"/>
    </w:p>
    <w:p w14:paraId="037B37A1" w14:textId="77777777" w:rsidR="00615FD6" w:rsidRPr="001A776F" w:rsidRDefault="00615FD6">
      <w:pPr>
        <w:pStyle w:val="CROMSTextBullet"/>
        <w:numPr>
          <w:ilvl w:val="0"/>
          <w:numId w:val="18"/>
        </w:numPr>
        <w:rPr>
          <w:rFonts w:ascii="Arial" w:hAnsi="Arial" w:cs="Arial"/>
          <w:sz w:val="22"/>
          <w:szCs w:val="22"/>
        </w:rPr>
      </w:pPr>
      <w:r w:rsidRPr="001A776F">
        <w:rPr>
          <w:rFonts w:ascii="Arial" w:hAnsi="Arial" w:cs="Arial"/>
          <w:sz w:val="22"/>
          <w:szCs w:val="22"/>
        </w:rPr>
        <w:t>18 years of age or older at the time of study enrollment</w:t>
      </w:r>
    </w:p>
    <w:p w14:paraId="2911C0A8" w14:textId="60ED2EED" w:rsidR="00615FD6" w:rsidRPr="001A776F" w:rsidRDefault="00615FD6">
      <w:pPr>
        <w:pStyle w:val="CROMSTextBullet"/>
        <w:numPr>
          <w:ilvl w:val="0"/>
          <w:numId w:val="18"/>
        </w:numPr>
        <w:rPr>
          <w:rFonts w:ascii="Arial" w:hAnsi="Arial" w:cs="Arial"/>
          <w:sz w:val="22"/>
          <w:szCs w:val="22"/>
        </w:rPr>
      </w:pPr>
      <w:r w:rsidRPr="001A776F">
        <w:rPr>
          <w:rFonts w:ascii="Arial" w:hAnsi="Arial" w:cs="Arial"/>
          <w:sz w:val="22"/>
          <w:szCs w:val="22"/>
        </w:rPr>
        <w:t xml:space="preserve">Receives dental care at a National Dental PBRN </w:t>
      </w:r>
      <w:r w:rsidR="001A776F">
        <w:rPr>
          <w:rFonts w:ascii="Arial" w:hAnsi="Arial" w:cs="Arial"/>
          <w:sz w:val="22"/>
          <w:szCs w:val="22"/>
        </w:rPr>
        <w:t>South-Central</w:t>
      </w:r>
      <w:r w:rsidR="00512CCA" w:rsidRPr="001A776F">
        <w:rPr>
          <w:rFonts w:ascii="Arial" w:hAnsi="Arial" w:cs="Arial"/>
          <w:sz w:val="22"/>
          <w:szCs w:val="22"/>
        </w:rPr>
        <w:t xml:space="preserve"> Regional Node </w:t>
      </w:r>
      <w:r w:rsidRPr="001A776F">
        <w:rPr>
          <w:rFonts w:ascii="Arial" w:hAnsi="Arial" w:cs="Arial"/>
          <w:sz w:val="22"/>
          <w:szCs w:val="22"/>
        </w:rPr>
        <w:t xml:space="preserve">participating dental </w:t>
      </w:r>
      <w:proofErr w:type="gramStart"/>
      <w:r w:rsidRPr="001A776F">
        <w:rPr>
          <w:rFonts w:ascii="Arial" w:hAnsi="Arial" w:cs="Arial"/>
          <w:sz w:val="22"/>
          <w:szCs w:val="22"/>
        </w:rPr>
        <w:t>office</w:t>
      </w:r>
      <w:proofErr w:type="gramEnd"/>
    </w:p>
    <w:p w14:paraId="2918A41B" w14:textId="77777777" w:rsidR="00615FD6" w:rsidRPr="001A776F" w:rsidRDefault="00615FD6">
      <w:pPr>
        <w:pStyle w:val="Heading2"/>
        <w:tabs>
          <w:tab w:val="left" w:pos="540"/>
        </w:tabs>
        <w:ind w:left="450" w:hanging="450"/>
        <w:rPr>
          <w:rFonts w:cs="Arial"/>
          <w:sz w:val="22"/>
          <w:szCs w:val="22"/>
        </w:rPr>
      </w:pPr>
      <w:bookmarkStart w:id="32" w:name="_Ref374714250"/>
      <w:bookmarkStart w:id="33" w:name="_Ref374714371"/>
      <w:bookmarkStart w:id="34" w:name="_Toc114205591"/>
      <w:r w:rsidRPr="001A776F">
        <w:rPr>
          <w:rFonts w:cs="Arial"/>
          <w:sz w:val="22"/>
          <w:szCs w:val="22"/>
        </w:rPr>
        <w:t>Patient Exclusion Criteria</w:t>
      </w:r>
      <w:bookmarkEnd w:id="32"/>
      <w:bookmarkEnd w:id="33"/>
      <w:bookmarkEnd w:id="34"/>
    </w:p>
    <w:p w14:paraId="315C66B1" w14:textId="77777777" w:rsidR="00615FD6" w:rsidRPr="001A776F" w:rsidRDefault="00615FD6">
      <w:pPr>
        <w:pStyle w:val="CROMSText"/>
        <w:numPr>
          <w:ilvl w:val="0"/>
          <w:numId w:val="9"/>
        </w:numPr>
        <w:tabs>
          <w:tab w:val="left" w:pos="540"/>
        </w:tabs>
        <w:rPr>
          <w:rFonts w:ascii="Arial" w:hAnsi="Arial" w:cs="Arial"/>
          <w:sz w:val="22"/>
        </w:rPr>
      </w:pPr>
      <w:r w:rsidRPr="001A776F">
        <w:rPr>
          <w:rFonts w:ascii="Arial" w:hAnsi="Arial" w:cs="Arial"/>
          <w:sz w:val="22"/>
        </w:rPr>
        <w:t>Previously enrolled in the study</w:t>
      </w:r>
    </w:p>
    <w:p w14:paraId="40DC67B2" w14:textId="77777777" w:rsidR="00615FD6" w:rsidRPr="001A776F" w:rsidRDefault="00615FD6">
      <w:pPr>
        <w:pStyle w:val="Heading2"/>
        <w:tabs>
          <w:tab w:val="left" w:pos="540"/>
        </w:tabs>
        <w:ind w:left="450" w:hanging="450"/>
        <w:rPr>
          <w:rFonts w:cs="Arial"/>
          <w:sz w:val="22"/>
          <w:szCs w:val="22"/>
        </w:rPr>
      </w:pPr>
      <w:bookmarkStart w:id="35" w:name="_Ref330557807"/>
      <w:bookmarkStart w:id="36" w:name="_Toc114205592"/>
      <w:r w:rsidRPr="001A776F">
        <w:rPr>
          <w:rFonts w:cs="Arial"/>
          <w:sz w:val="22"/>
          <w:szCs w:val="22"/>
        </w:rPr>
        <w:t>Strategies for Recruitment and Retention</w:t>
      </w:r>
      <w:bookmarkEnd w:id="35"/>
      <w:bookmarkEnd w:id="36"/>
    </w:p>
    <w:p w14:paraId="6282F7DF" w14:textId="77777777" w:rsidR="00615FD6" w:rsidRPr="001A776F" w:rsidRDefault="00615FD6">
      <w:pPr>
        <w:pStyle w:val="Heading3"/>
        <w:rPr>
          <w:rFonts w:cs="Arial"/>
          <w:sz w:val="22"/>
          <w:szCs w:val="22"/>
        </w:rPr>
      </w:pPr>
      <w:bookmarkStart w:id="37" w:name="_Toc114205593"/>
      <w:r w:rsidRPr="001A776F">
        <w:rPr>
          <w:rFonts w:cs="Arial"/>
          <w:sz w:val="22"/>
          <w:szCs w:val="22"/>
        </w:rPr>
        <w:t>Practitioner Recruitment and Retention</w:t>
      </w:r>
      <w:bookmarkEnd w:id="37"/>
    </w:p>
    <w:p w14:paraId="556C088B" w14:textId="05E7C308" w:rsidR="00615FD6" w:rsidRPr="001A776F" w:rsidRDefault="00615FD6" w:rsidP="00615FD6">
      <w:pPr>
        <w:rPr>
          <w:rFonts w:ascii="Arial" w:hAnsi="Arial" w:cs="Arial"/>
          <w:sz w:val="22"/>
          <w:szCs w:val="22"/>
        </w:rPr>
      </w:pPr>
      <w:r w:rsidRPr="001A776F">
        <w:rPr>
          <w:rFonts w:ascii="Arial" w:hAnsi="Arial" w:cs="Arial"/>
          <w:sz w:val="22"/>
          <w:szCs w:val="22"/>
        </w:rPr>
        <w:t xml:space="preserve">The network practitioner database will be used to identify practitioners to recruit for this study. </w:t>
      </w:r>
      <w:r w:rsidRPr="001A776F">
        <w:rPr>
          <w:rFonts w:ascii="Arial" w:hAnsi="Arial" w:cs="Arial"/>
          <w:noProof/>
          <w:sz w:val="22"/>
          <w:szCs w:val="22"/>
        </w:rPr>
        <w:t xml:space="preserve">The South-Central National Dental PBRN Node Coordinator (NC) will determine possible interest of dental offices by contacting dental practices enrolled in the National Dental PBRN (South-Central Region). The NC will provide information about the purpose of the study. The South-Central NC will send a recruitment email with the study information sheet (Appendices B and C, respectively). </w:t>
      </w:r>
    </w:p>
    <w:p w14:paraId="2C9090DE" w14:textId="77777777" w:rsidR="00615FD6" w:rsidRPr="001A776F" w:rsidRDefault="00615FD6" w:rsidP="00615FD6">
      <w:pPr>
        <w:pStyle w:val="NoSpacing"/>
        <w:jc w:val="both"/>
        <w:rPr>
          <w:rFonts w:ascii="Arial" w:hAnsi="Arial" w:cs="Arial"/>
          <w:highlight w:val="cyan"/>
        </w:rPr>
      </w:pPr>
    </w:p>
    <w:p w14:paraId="41125C5B" w14:textId="537D1DDE" w:rsidR="00615FD6" w:rsidRPr="001A776F" w:rsidRDefault="00615FD6" w:rsidP="00615FD6">
      <w:pPr>
        <w:pStyle w:val="NoSpacing"/>
        <w:rPr>
          <w:rFonts w:ascii="Arial" w:hAnsi="Arial" w:cs="Arial"/>
        </w:rPr>
      </w:pPr>
      <w:r w:rsidRPr="001A776F">
        <w:rPr>
          <w:rFonts w:ascii="Arial" w:hAnsi="Arial" w:cs="Arial"/>
        </w:rPr>
        <w:t xml:space="preserve">We will begin patient enrollment </w:t>
      </w:r>
      <w:r w:rsidR="002B4683">
        <w:rPr>
          <w:rFonts w:ascii="Arial" w:hAnsi="Arial" w:cs="Arial"/>
        </w:rPr>
        <w:t xml:space="preserve">once a </w:t>
      </w:r>
      <w:r w:rsidRPr="001A776F">
        <w:rPr>
          <w:rFonts w:ascii="Arial" w:hAnsi="Arial" w:cs="Arial"/>
        </w:rPr>
        <w:t xml:space="preserve">dental practice </w:t>
      </w:r>
      <w:r w:rsidR="002B4683">
        <w:rPr>
          <w:rFonts w:ascii="Arial" w:hAnsi="Arial" w:cs="Arial"/>
        </w:rPr>
        <w:t>i</w:t>
      </w:r>
      <w:r w:rsidR="002B4683" w:rsidRPr="001A776F">
        <w:rPr>
          <w:rFonts w:ascii="Arial" w:hAnsi="Arial" w:cs="Arial"/>
        </w:rPr>
        <w:t xml:space="preserve">s </w:t>
      </w:r>
      <w:r w:rsidRPr="001A776F">
        <w:rPr>
          <w:rFonts w:ascii="Arial" w:hAnsi="Arial" w:cs="Arial"/>
        </w:rPr>
        <w:t>enroll</w:t>
      </w:r>
      <w:r w:rsidR="002B4683">
        <w:rPr>
          <w:rFonts w:ascii="Arial" w:hAnsi="Arial" w:cs="Arial"/>
        </w:rPr>
        <w:t>ed in the study</w:t>
      </w:r>
      <w:r w:rsidRPr="001A776F">
        <w:rPr>
          <w:rFonts w:ascii="Arial" w:hAnsi="Arial" w:cs="Arial"/>
        </w:rPr>
        <w:t>. We will strive to complete patient enrollment (</w:t>
      </w:r>
      <w:r w:rsidR="006C23BB">
        <w:rPr>
          <w:rFonts w:ascii="Arial" w:hAnsi="Arial" w:cs="Arial"/>
        </w:rPr>
        <w:t>for a maximum of</w:t>
      </w:r>
      <w:r w:rsidR="00266B62">
        <w:rPr>
          <w:rFonts w:ascii="Arial" w:hAnsi="Arial" w:cs="Arial"/>
        </w:rPr>
        <w:t xml:space="preserve"> </w:t>
      </w:r>
      <w:r w:rsidR="006C23BB">
        <w:rPr>
          <w:rFonts w:ascii="Arial" w:hAnsi="Arial" w:cs="Arial"/>
        </w:rPr>
        <w:t>40</w:t>
      </w:r>
      <w:r w:rsidR="006C23BB" w:rsidRPr="001A776F">
        <w:rPr>
          <w:rFonts w:ascii="Arial" w:hAnsi="Arial" w:cs="Arial"/>
        </w:rPr>
        <w:t xml:space="preserve"> </w:t>
      </w:r>
      <w:r w:rsidRPr="001A776F">
        <w:rPr>
          <w:rFonts w:ascii="Arial" w:hAnsi="Arial" w:cs="Arial"/>
        </w:rPr>
        <w:t>patients) within one</w:t>
      </w:r>
      <w:r w:rsidR="002B4683">
        <w:rPr>
          <w:rFonts w:ascii="Arial" w:hAnsi="Arial" w:cs="Arial"/>
        </w:rPr>
        <w:t xml:space="preserve"> </w:t>
      </w:r>
      <w:r w:rsidRPr="001A776F">
        <w:rPr>
          <w:rFonts w:ascii="Arial" w:hAnsi="Arial" w:cs="Arial"/>
        </w:rPr>
        <w:t xml:space="preserve">month following </w:t>
      </w:r>
      <w:r w:rsidRPr="001A776F">
        <w:rPr>
          <w:rFonts w:ascii="Arial" w:hAnsi="Arial" w:cs="Arial"/>
        </w:rPr>
        <w:lastRenderedPageBreak/>
        <w:t xml:space="preserve">enrollment of the five dental practices. Consequently, it is anticipated that approximately 5 dental offices will be needed to complete patient enrollment during the practitioner-specific enrollment period. Each practitioner may contribute </w:t>
      </w:r>
      <w:r w:rsidR="00445B6D">
        <w:rPr>
          <w:rFonts w:ascii="Arial" w:hAnsi="Arial" w:cs="Arial"/>
        </w:rPr>
        <w:t>between 5 and 8</w:t>
      </w:r>
      <w:r w:rsidRPr="001A776F">
        <w:rPr>
          <w:rFonts w:ascii="Arial" w:hAnsi="Arial" w:cs="Arial"/>
        </w:rPr>
        <w:t xml:space="preserve"> patient enrollments for the study. </w:t>
      </w:r>
    </w:p>
    <w:p w14:paraId="786DE260" w14:textId="77777777" w:rsidR="00615FD6" w:rsidRPr="001A776F" w:rsidRDefault="00615FD6" w:rsidP="00615FD6">
      <w:pPr>
        <w:pStyle w:val="NoSpacing"/>
        <w:rPr>
          <w:rFonts w:ascii="Arial" w:hAnsi="Arial" w:cs="Arial"/>
          <w:highlight w:val="cyan"/>
        </w:rPr>
      </w:pPr>
    </w:p>
    <w:p w14:paraId="50BE3B0C" w14:textId="23C4F1F6" w:rsidR="00615FD6" w:rsidRPr="001A776F" w:rsidRDefault="00615FD6" w:rsidP="00544ADD">
      <w:pPr>
        <w:pStyle w:val="NoSpacing"/>
        <w:rPr>
          <w:rFonts w:ascii="Arial" w:hAnsi="Arial" w:cs="Arial"/>
        </w:rPr>
      </w:pPr>
      <w:r w:rsidRPr="001A776F">
        <w:rPr>
          <w:rFonts w:ascii="Arial" w:hAnsi="Arial" w:cs="Arial"/>
        </w:rPr>
        <w:t xml:space="preserve">The </w:t>
      </w:r>
      <w:r w:rsidR="00904DF0" w:rsidRPr="001A776F">
        <w:rPr>
          <w:rFonts w:ascii="Arial" w:hAnsi="Arial" w:cs="Arial"/>
        </w:rPr>
        <w:t>South-Central</w:t>
      </w:r>
      <w:r w:rsidRPr="001A776F">
        <w:rPr>
          <w:rFonts w:ascii="Arial" w:hAnsi="Arial" w:cs="Arial"/>
        </w:rPr>
        <w:t xml:space="preserve"> NC will recruit practitioners in the </w:t>
      </w:r>
      <w:r w:rsidR="008D1962" w:rsidRPr="001A776F">
        <w:rPr>
          <w:rFonts w:ascii="Arial" w:hAnsi="Arial" w:cs="Arial"/>
        </w:rPr>
        <w:t>South-Central</w:t>
      </w:r>
      <w:r w:rsidRPr="001A776F">
        <w:rPr>
          <w:rFonts w:ascii="Arial" w:hAnsi="Arial" w:cs="Arial"/>
        </w:rPr>
        <w:t xml:space="preserve"> Node. Retention will be an important aspect of the cohort study, and the design of all aspects of the study will take into consideration the burden to the practitioner and the retention of participants. </w:t>
      </w:r>
      <w:bookmarkStart w:id="38" w:name="_Toc448847050"/>
      <w:r w:rsidRPr="001A776F">
        <w:rPr>
          <w:rFonts w:ascii="Arial" w:hAnsi="Arial" w:cs="Arial"/>
        </w:rPr>
        <w:t>The study team and NCs will maintain efforts to engage practitioners throughout the duration of the study, including addressing practitioner questions and concerns and implementing processes to streamline data collection in dental offices</w:t>
      </w:r>
      <w:bookmarkEnd w:id="38"/>
      <w:r w:rsidRPr="001A776F">
        <w:rPr>
          <w:rFonts w:ascii="Arial" w:hAnsi="Arial" w:cs="Arial"/>
        </w:rPr>
        <w:t xml:space="preserve">. </w:t>
      </w:r>
    </w:p>
    <w:p w14:paraId="78213542" w14:textId="77777777" w:rsidR="00615FD6" w:rsidRPr="001A776F" w:rsidRDefault="00615FD6" w:rsidP="00615FD6">
      <w:pPr>
        <w:rPr>
          <w:rFonts w:ascii="Arial" w:hAnsi="Arial" w:cs="Arial"/>
          <w:sz w:val="22"/>
          <w:szCs w:val="22"/>
          <w:highlight w:val="yellow"/>
        </w:rPr>
      </w:pPr>
    </w:p>
    <w:p w14:paraId="1AE996C6" w14:textId="427A5BD4" w:rsidR="00D665A9" w:rsidRDefault="00D665A9" w:rsidP="00D665A9">
      <w:pPr>
        <w:rPr>
          <w:rFonts w:ascii="Arial" w:hAnsi="Arial" w:cs="Arial"/>
          <w:sz w:val="22"/>
          <w:szCs w:val="22"/>
        </w:rPr>
      </w:pPr>
      <w:r w:rsidRPr="00D665A9">
        <w:rPr>
          <w:rFonts w:ascii="Arial" w:hAnsi="Arial" w:cs="Arial"/>
          <w:sz w:val="22"/>
          <w:szCs w:val="22"/>
        </w:rPr>
        <w:t>Dentists will receive $100.00 incentive for participating in and completing the study per patient involved. Dental Hygienists will receive $75.00 incentive for participating in and completing the study per patient involved. Dental assistants and office staff members will receive $50.00 for participating in and completing the study per patient involved.</w:t>
      </w:r>
      <w:r w:rsidR="00CD282F" w:rsidRPr="00CD282F">
        <w:rPr>
          <w:rFonts w:ascii="Arial" w:hAnsi="Arial" w:cs="Arial"/>
          <w:sz w:val="22"/>
          <w:szCs w:val="22"/>
        </w:rPr>
        <w:t xml:space="preserve"> </w:t>
      </w:r>
      <w:r w:rsidR="00CD282F" w:rsidRPr="00357875">
        <w:rPr>
          <w:rFonts w:ascii="Arial" w:hAnsi="Arial" w:cs="Arial"/>
          <w:sz w:val="22"/>
          <w:szCs w:val="22"/>
        </w:rPr>
        <w:t>Another incentive of joining this study is the dental practice will receive a mental health referral list customized to their practice.</w:t>
      </w:r>
    </w:p>
    <w:p w14:paraId="6B219D38" w14:textId="12FC53BE" w:rsidR="00773DF2" w:rsidRPr="00773DF2" w:rsidRDefault="75DE267B" w:rsidP="47FD8BE8">
      <w:pPr>
        <w:rPr>
          <w:rFonts w:ascii="Arial" w:eastAsia="Arial" w:hAnsi="Arial" w:cs="Arial"/>
          <w:sz w:val="22"/>
          <w:szCs w:val="22"/>
        </w:rPr>
      </w:pPr>
      <w:bookmarkStart w:id="39" w:name="_Hlk114733941"/>
      <w:r w:rsidRPr="47FD8BE8">
        <w:rPr>
          <w:rFonts w:ascii="Arial" w:hAnsi="Arial" w:cs="Arial"/>
          <w:sz w:val="22"/>
          <w:szCs w:val="22"/>
        </w:rPr>
        <w:t>All practitioners will receive an additional $40.00 for completing both the pre- and post- study surveys</w:t>
      </w:r>
      <w:r w:rsidR="400A6D2B" w:rsidRPr="47FD8BE8">
        <w:rPr>
          <w:rFonts w:ascii="Arial" w:hAnsi="Arial" w:cs="Arial"/>
          <w:sz w:val="22"/>
          <w:szCs w:val="22"/>
        </w:rPr>
        <w:t>.</w:t>
      </w:r>
      <w:r w:rsidR="7CE9E16E" w:rsidRPr="47FD8BE8">
        <w:rPr>
          <w:rFonts w:ascii="Arial" w:hAnsi="Arial" w:cs="Arial"/>
          <w:sz w:val="22"/>
          <w:szCs w:val="22"/>
        </w:rPr>
        <w:t xml:space="preserve"> </w:t>
      </w:r>
      <w:r w:rsidR="7CE9E16E" w:rsidRPr="47FD8BE8">
        <w:rPr>
          <w:rFonts w:ascii="Arial" w:eastAsia="Arial" w:hAnsi="Arial" w:cs="Arial"/>
          <w:color w:val="000000" w:themeColor="text1"/>
          <w:sz w:val="22"/>
          <w:szCs w:val="22"/>
        </w:rPr>
        <w:t>Each clinic will also be allowed to keep a study-purchased tablet computer (approximately $300 each) that will be used for data collection in the clinic.</w:t>
      </w:r>
    </w:p>
    <w:bookmarkEnd w:id="39"/>
    <w:p w14:paraId="3535D8A0" w14:textId="77777777" w:rsidR="00C92070" w:rsidRPr="00873249" w:rsidRDefault="00C92070" w:rsidP="00C92070">
      <w:pPr>
        <w:rPr>
          <w:rFonts w:ascii="Arial" w:hAnsi="Arial" w:cs="Arial"/>
          <w:sz w:val="22"/>
          <w:szCs w:val="22"/>
        </w:rPr>
      </w:pPr>
    </w:p>
    <w:p w14:paraId="6DC43B54" w14:textId="307F8A79" w:rsidR="00C92070" w:rsidRPr="00873249" w:rsidRDefault="00C92070" w:rsidP="00C92070">
      <w:pPr>
        <w:rPr>
          <w:rFonts w:ascii="Arial" w:hAnsi="Arial" w:cs="Arial"/>
          <w:sz w:val="22"/>
          <w:szCs w:val="22"/>
        </w:rPr>
      </w:pPr>
      <w:r w:rsidRPr="00873249">
        <w:rPr>
          <w:rFonts w:ascii="Arial" w:hAnsi="Arial" w:cs="Arial"/>
          <w:sz w:val="22"/>
          <w:szCs w:val="22"/>
        </w:rPr>
        <w:t xml:space="preserve">Additionally, </w:t>
      </w:r>
      <w:r w:rsidR="00A37EC3">
        <w:rPr>
          <w:rFonts w:ascii="Arial" w:hAnsi="Arial" w:cs="Arial"/>
          <w:sz w:val="22"/>
          <w:szCs w:val="22"/>
        </w:rPr>
        <w:t xml:space="preserve">designated personnel </w:t>
      </w:r>
      <w:r w:rsidRPr="00873249">
        <w:rPr>
          <w:rFonts w:ascii="Arial" w:hAnsi="Arial" w:cs="Arial"/>
          <w:sz w:val="22"/>
          <w:szCs w:val="22"/>
        </w:rPr>
        <w:t xml:space="preserve">from each dental practice </w:t>
      </w:r>
      <w:r w:rsidR="00A37EC3">
        <w:rPr>
          <w:rFonts w:ascii="Arial" w:hAnsi="Arial" w:cs="Arial"/>
          <w:sz w:val="22"/>
          <w:szCs w:val="22"/>
        </w:rPr>
        <w:t>will</w:t>
      </w:r>
      <w:r w:rsidRPr="00873249">
        <w:rPr>
          <w:rFonts w:ascii="Arial" w:hAnsi="Arial" w:cs="Arial"/>
          <w:sz w:val="22"/>
          <w:szCs w:val="22"/>
        </w:rPr>
        <w:t xml:space="preserve"> receive training in human </w:t>
      </w:r>
      <w:proofErr w:type="gramStart"/>
      <w:r w:rsidRPr="00873249">
        <w:rPr>
          <w:rFonts w:ascii="Arial" w:hAnsi="Arial" w:cs="Arial"/>
          <w:sz w:val="22"/>
          <w:szCs w:val="22"/>
        </w:rPr>
        <w:t>subjects</w:t>
      </w:r>
      <w:proofErr w:type="gramEnd"/>
      <w:r w:rsidRPr="00873249">
        <w:rPr>
          <w:rFonts w:ascii="Arial" w:hAnsi="Arial" w:cs="Arial"/>
          <w:sz w:val="22"/>
          <w:szCs w:val="22"/>
        </w:rPr>
        <w:t xml:space="preserve"> research</w:t>
      </w:r>
      <w:r w:rsidR="00613C7B">
        <w:rPr>
          <w:rFonts w:ascii="Arial" w:hAnsi="Arial" w:cs="Arial"/>
          <w:sz w:val="22"/>
          <w:szCs w:val="22"/>
        </w:rPr>
        <w:t>, if needed,</w:t>
      </w:r>
      <w:r w:rsidRPr="00873249">
        <w:rPr>
          <w:rFonts w:ascii="Arial" w:hAnsi="Arial" w:cs="Arial"/>
          <w:sz w:val="22"/>
          <w:szCs w:val="22"/>
        </w:rPr>
        <w:t xml:space="preserve"> for the sake of recruiting patients to the study and interacting with them regarding their responses to the questionnaire. The individual</w:t>
      </w:r>
      <w:r w:rsidR="00AB1056">
        <w:rPr>
          <w:rFonts w:ascii="Arial" w:hAnsi="Arial" w:cs="Arial"/>
          <w:sz w:val="22"/>
          <w:szCs w:val="22"/>
        </w:rPr>
        <w:t>s</w:t>
      </w:r>
      <w:r w:rsidRPr="00873249">
        <w:rPr>
          <w:rFonts w:ascii="Arial" w:hAnsi="Arial" w:cs="Arial"/>
          <w:sz w:val="22"/>
          <w:szCs w:val="22"/>
        </w:rPr>
        <w:t xml:space="preserve"> in this role </w:t>
      </w:r>
      <w:r w:rsidR="00AB1056">
        <w:rPr>
          <w:rFonts w:ascii="Arial" w:hAnsi="Arial" w:cs="Arial"/>
          <w:sz w:val="22"/>
          <w:szCs w:val="22"/>
        </w:rPr>
        <w:t>should at minimum include</w:t>
      </w:r>
      <w:r w:rsidRPr="00873249">
        <w:rPr>
          <w:rFonts w:ascii="Arial" w:hAnsi="Arial" w:cs="Arial"/>
          <w:sz w:val="22"/>
          <w:szCs w:val="22"/>
        </w:rPr>
        <w:t xml:space="preserve"> a dentist </w:t>
      </w:r>
      <w:r w:rsidR="00AB1056">
        <w:rPr>
          <w:rFonts w:ascii="Arial" w:hAnsi="Arial" w:cs="Arial"/>
          <w:sz w:val="22"/>
          <w:szCs w:val="22"/>
        </w:rPr>
        <w:t>and</w:t>
      </w:r>
      <w:r w:rsidRPr="00873249">
        <w:rPr>
          <w:rFonts w:ascii="Arial" w:hAnsi="Arial" w:cs="Arial"/>
          <w:sz w:val="22"/>
          <w:szCs w:val="22"/>
        </w:rPr>
        <w:t xml:space="preserve"> dental hygienist.</w:t>
      </w:r>
    </w:p>
    <w:p w14:paraId="6C95305F" w14:textId="77777777" w:rsidR="005F761A" w:rsidRPr="00873249" w:rsidRDefault="005F761A" w:rsidP="00615FD6">
      <w:pPr>
        <w:pStyle w:val="NoSpacing"/>
        <w:rPr>
          <w:rFonts w:ascii="Arial" w:hAnsi="Arial" w:cs="Arial"/>
        </w:rPr>
      </w:pPr>
    </w:p>
    <w:p w14:paraId="71651AA5" w14:textId="37E319D4" w:rsidR="00302D46" w:rsidRDefault="00302D46" w:rsidP="00302D46">
      <w:pPr>
        <w:pStyle w:val="NoSpacing"/>
        <w:rPr>
          <w:rFonts w:ascii="Arial" w:hAnsi="Arial" w:cs="Arial"/>
        </w:rPr>
      </w:pPr>
      <w:r>
        <w:rPr>
          <w:rFonts w:ascii="Arial" w:hAnsi="Arial" w:cs="Arial"/>
        </w:rPr>
        <w:t xml:space="preserve">Dentists/Dental Hygienist/Dental Office Assistants/Dental Office Staff will be remunerated once they have completed the following: consent, Dental PBRN Enrollment Questionnaire (EQ) form (or updates to the EQ if more than 1-year-old), participation in the screening and referral to service process, Consecutive Eligible Patient Enrollment Log, Provider Pre-Study Survey, Provider Post-Visit Survey(s), and Provider Post-Study Survey at </w:t>
      </w:r>
      <w:r>
        <w:rPr>
          <w:rFonts w:ascii="Arial" w:hAnsi="Arial" w:cs="Arial"/>
          <w:color w:val="000000"/>
        </w:rPr>
        <w:t>the end of the study.</w:t>
      </w:r>
      <w:r>
        <w:rPr>
          <w:rFonts w:ascii="Arial" w:hAnsi="Arial" w:cs="Arial"/>
        </w:rPr>
        <w:t xml:space="preserve"> </w:t>
      </w:r>
    </w:p>
    <w:p w14:paraId="6D24F4D0" w14:textId="77777777" w:rsidR="00615FD6" w:rsidRPr="001A776F" w:rsidRDefault="00615FD6" w:rsidP="00615FD6">
      <w:pPr>
        <w:rPr>
          <w:rFonts w:ascii="Arial" w:hAnsi="Arial" w:cs="Arial"/>
          <w:sz w:val="22"/>
          <w:szCs w:val="22"/>
        </w:rPr>
      </w:pPr>
    </w:p>
    <w:p w14:paraId="0E43C970" w14:textId="77777777" w:rsidR="00615FD6" w:rsidRPr="001A776F" w:rsidRDefault="00615FD6">
      <w:pPr>
        <w:pStyle w:val="Heading3"/>
        <w:rPr>
          <w:rFonts w:cs="Arial"/>
          <w:sz w:val="22"/>
          <w:szCs w:val="22"/>
        </w:rPr>
      </w:pPr>
      <w:bookmarkStart w:id="40" w:name="_Toc107919980"/>
      <w:bookmarkStart w:id="41" w:name="_Toc107920600"/>
      <w:bookmarkStart w:id="42" w:name="_Toc107920939"/>
      <w:bookmarkStart w:id="43" w:name="_Toc107921041"/>
      <w:bookmarkStart w:id="44" w:name="_Toc114205594"/>
      <w:bookmarkEnd w:id="40"/>
      <w:bookmarkEnd w:id="41"/>
      <w:bookmarkEnd w:id="42"/>
      <w:bookmarkEnd w:id="43"/>
      <w:r w:rsidRPr="001A776F">
        <w:rPr>
          <w:rFonts w:cs="Arial"/>
          <w:sz w:val="22"/>
          <w:szCs w:val="22"/>
        </w:rPr>
        <w:t>Patient Recruitment and Retention</w:t>
      </w:r>
      <w:bookmarkEnd w:id="44"/>
    </w:p>
    <w:p w14:paraId="21B5B29C" w14:textId="4A16AD66" w:rsidR="00574EDF" w:rsidRDefault="00615FD6" w:rsidP="00D37FAD">
      <w:pPr>
        <w:rPr>
          <w:rFonts w:ascii="Arial" w:hAnsi="Arial" w:cs="Arial"/>
          <w:sz w:val="22"/>
          <w:szCs w:val="22"/>
        </w:rPr>
      </w:pPr>
      <w:r w:rsidRPr="001A776F">
        <w:rPr>
          <w:rFonts w:ascii="Arial" w:hAnsi="Arial" w:cs="Arial"/>
          <w:sz w:val="22"/>
          <w:szCs w:val="22"/>
        </w:rPr>
        <w:t xml:space="preserve">The target sample size for this observational study </w:t>
      </w:r>
      <w:r w:rsidR="006C23BB">
        <w:rPr>
          <w:rFonts w:ascii="Arial" w:hAnsi="Arial" w:cs="Arial"/>
          <w:sz w:val="22"/>
          <w:szCs w:val="22"/>
        </w:rPr>
        <w:t>is a maximum of</w:t>
      </w:r>
      <w:r w:rsidR="00266B62">
        <w:rPr>
          <w:rFonts w:ascii="Arial" w:hAnsi="Arial" w:cs="Arial"/>
          <w:sz w:val="22"/>
          <w:szCs w:val="22"/>
        </w:rPr>
        <w:t xml:space="preserve"> </w:t>
      </w:r>
      <w:r w:rsidR="006C23BB">
        <w:rPr>
          <w:rFonts w:ascii="Arial" w:hAnsi="Arial" w:cs="Arial"/>
          <w:sz w:val="22"/>
          <w:szCs w:val="22"/>
        </w:rPr>
        <w:t>40</w:t>
      </w:r>
      <w:r w:rsidR="006C23BB" w:rsidRPr="001A776F">
        <w:rPr>
          <w:rFonts w:ascii="Arial" w:hAnsi="Arial" w:cs="Arial"/>
          <w:sz w:val="22"/>
          <w:szCs w:val="22"/>
        </w:rPr>
        <w:t xml:space="preserve"> </w:t>
      </w:r>
      <w:r w:rsidRPr="001A776F">
        <w:rPr>
          <w:rFonts w:ascii="Arial" w:hAnsi="Arial" w:cs="Arial"/>
          <w:sz w:val="22"/>
          <w:szCs w:val="22"/>
        </w:rPr>
        <w:t xml:space="preserve">patients. </w:t>
      </w:r>
      <w:r w:rsidRPr="001A776F">
        <w:rPr>
          <w:rFonts w:ascii="Arial" w:eastAsia="Calibri" w:hAnsi="Arial" w:cs="Arial"/>
          <w:sz w:val="22"/>
          <w:szCs w:val="22"/>
        </w:rPr>
        <w:t xml:space="preserve">Patients will be recruited by </w:t>
      </w:r>
      <w:r w:rsidR="00360F75" w:rsidRPr="001A776F">
        <w:rPr>
          <w:rFonts w:ascii="Arial" w:hAnsi="Arial" w:cs="Arial"/>
          <w:sz w:val="22"/>
          <w:szCs w:val="22"/>
        </w:rPr>
        <w:t>Dental Office Personnel</w:t>
      </w:r>
      <w:r w:rsidR="00360F75" w:rsidRPr="001A776F">
        <w:rPr>
          <w:rFonts w:ascii="Arial" w:eastAsia="Calibri" w:hAnsi="Arial" w:cs="Arial"/>
          <w:sz w:val="22"/>
          <w:szCs w:val="22"/>
        </w:rPr>
        <w:t xml:space="preserve"> </w:t>
      </w:r>
      <w:r w:rsidRPr="001A776F">
        <w:rPr>
          <w:rFonts w:ascii="Arial" w:eastAsia="Calibri" w:hAnsi="Arial" w:cs="Arial"/>
          <w:sz w:val="22"/>
          <w:szCs w:val="22"/>
        </w:rPr>
        <w:t>over a recruitment period of approximately one</w:t>
      </w:r>
      <w:r w:rsidR="0076752B">
        <w:rPr>
          <w:rFonts w:ascii="Arial" w:eastAsia="Calibri" w:hAnsi="Arial" w:cs="Arial"/>
          <w:sz w:val="22"/>
          <w:szCs w:val="22"/>
        </w:rPr>
        <w:t xml:space="preserve"> </w:t>
      </w:r>
      <w:r w:rsidRPr="001A776F">
        <w:rPr>
          <w:rFonts w:ascii="Arial" w:eastAsia="Calibri" w:hAnsi="Arial" w:cs="Arial"/>
          <w:sz w:val="22"/>
          <w:szCs w:val="22"/>
        </w:rPr>
        <w:t xml:space="preserve">month. </w:t>
      </w:r>
      <w:r w:rsidRPr="001A776F">
        <w:rPr>
          <w:rFonts w:ascii="Arial" w:hAnsi="Arial" w:cs="Arial"/>
          <w:sz w:val="22"/>
          <w:szCs w:val="22"/>
        </w:rPr>
        <w:t xml:space="preserve">Practitioners will be asked to use a consecutive enrollment strategy. Each practitioner will establish a regular recruitment period (days and/or times) each week that fits the practice and is sufficient to meet enrollment targets. </w:t>
      </w:r>
      <w:r w:rsidR="00870ACF" w:rsidRPr="001A776F">
        <w:rPr>
          <w:rFonts w:ascii="Arial" w:hAnsi="Arial" w:cs="Arial"/>
          <w:sz w:val="22"/>
          <w:szCs w:val="22"/>
        </w:rPr>
        <w:t xml:space="preserve">Potential participants include patients who are on the schedule for </w:t>
      </w:r>
      <w:r w:rsidR="00BA35D2">
        <w:rPr>
          <w:rFonts w:ascii="Arial" w:hAnsi="Arial" w:cs="Arial"/>
          <w:sz w:val="22"/>
          <w:szCs w:val="22"/>
        </w:rPr>
        <w:t>next 2-3 weeks</w:t>
      </w:r>
      <w:r w:rsidR="00870ACF" w:rsidRPr="001A776F">
        <w:rPr>
          <w:rFonts w:ascii="Arial" w:hAnsi="Arial" w:cs="Arial"/>
          <w:sz w:val="22"/>
          <w:szCs w:val="22"/>
        </w:rPr>
        <w:t xml:space="preserve">. </w:t>
      </w:r>
      <w:r w:rsidRPr="001A776F">
        <w:rPr>
          <w:rFonts w:ascii="Arial" w:hAnsi="Arial" w:cs="Arial"/>
          <w:sz w:val="22"/>
          <w:szCs w:val="22"/>
        </w:rPr>
        <w:t xml:space="preserve">A </w:t>
      </w:r>
      <w:r w:rsidR="00143E9A" w:rsidRPr="001A776F">
        <w:rPr>
          <w:rFonts w:ascii="Arial" w:hAnsi="Arial" w:cs="Arial"/>
          <w:sz w:val="22"/>
          <w:szCs w:val="22"/>
        </w:rPr>
        <w:t>Consecutive Eligible Patient Enrollment Log</w:t>
      </w:r>
      <w:r w:rsidRPr="001A776F">
        <w:rPr>
          <w:rFonts w:ascii="Arial" w:hAnsi="Arial" w:cs="Arial"/>
          <w:sz w:val="22"/>
          <w:szCs w:val="22"/>
        </w:rPr>
        <w:t xml:space="preserve"> will be used to record potential patient refusal/non-enrollment </w:t>
      </w:r>
      <w:r w:rsidR="007E14EA" w:rsidRPr="001A776F">
        <w:rPr>
          <w:rFonts w:ascii="Arial" w:hAnsi="Arial" w:cs="Arial"/>
          <w:sz w:val="22"/>
          <w:szCs w:val="22"/>
        </w:rPr>
        <w:t xml:space="preserve">among patients who are eligible for the study </w:t>
      </w:r>
      <w:r w:rsidRPr="001A776F">
        <w:rPr>
          <w:rFonts w:ascii="Arial" w:hAnsi="Arial" w:cs="Arial"/>
          <w:sz w:val="22"/>
          <w:szCs w:val="22"/>
        </w:rPr>
        <w:t xml:space="preserve">and, where possible, reasons for non-enrollment, during established recruiting periods. </w:t>
      </w:r>
    </w:p>
    <w:p w14:paraId="3DE64625" w14:textId="77777777" w:rsidR="00574EDF" w:rsidRDefault="00574EDF" w:rsidP="00D37FAD">
      <w:pPr>
        <w:rPr>
          <w:rFonts w:ascii="Arial" w:hAnsi="Arial" w:cs="Arial"/>
          <w:sz w:val="22"/>
          <w:szCs w:val="22"/>
        </w:rPr>
      </w:pPr>
    </w:p>
    <w:p w14:paraId="15A31163" w14:textId="6A359799" w:rsidR="002F5F5A" w:rsidRPr="002F5F5A" w:rsidRDefault="002F5F5A" w:rsidP="002F5F5A">
      <w:pPr>
        <w:pStyle w:val="ListBullet"/>
        <w:rPr>
          <w:rFonts w:ascii="Arial" w:hAnsi="Arial" w:cs="Arial"/>
          <w:sz w:val="22"/>
          <w:szCs w:val="22"/>
        </w:rPr>
      </w:pPr>
      <w:r w:rsidRPr="002F5F5A">
        <w:rPr>
          <w:rFonts w:ascii="Arial" w:hAnsi="Arial" w:cs="Arial"/>
          <w:sz w:val="22"/>
          <w:szCs w:val="22"/>
        </w:rPr>
        <w:t xml:space="preserve">Upon arrival at their regularly scheduled appointment, patients will be contacted by the designated dental office personnel seek their interest in the study. In this study, designated dental office personnel will review the </w:t>
      </w:r>
      <w:r w:rsidR="00C155D5">
        <w:rPr>
          <w:rFonts w:ascii="Arial" w:hAnsi="Arial" w:cs="Arial"/>
          <w:sz w:val="22"/>
          <w:szCs w:val="22"/>
        </w:rPr>
        <w:t>Informed Consent Form</w:t>
      </w:r>
      <w:r w:rsidRPr="002F5F5A">
        <w:rPr>
          <w:rFonts w:ascii="Arial" w:hAnsi="Arial" w:cs="Arial"/>
          <w:sz w:val="22"/>
          <w:szCs w:val="22"/>
        </w:rPr>
        <w:t xml:space="preserve">, answer any questions the potential participant may have, ask the patient to complete the electronic consent and provide </w:t>
      </w:r>
      <w:r w:rsidRPr="002F5F5A">
        <w:rPr>
          <w:rFonts w:ascii="Arial" w:hAnsi="Arial" w:cs="Arial"/>
          <w:sz w:val="22"/>
          <w:szCs w:val="22"/>
        </w:rPr>
        <w:lastRenderedPageBreak/>
        <w:t xml:space="preserve">them with </w:t>
      </w:r>
      <w:r w:rsidR="00C155D5">
        <w:rPr>
          <w:rFonts w:ascii="Arial" w:hAnsi="Arial" w:cs="Arial"/>
          <w:sz w:val="22"/>
          <w:szCs w:val="22"/>
        </w:rPr>
        <w:t>a copy of the Informed Consent Form</w:t>
      </w:r>
      <w:r w:rsidRPr="002F5F5A">
        <w:rPr>
          <w:rFonts w:ascii="Arial" w:hAnsi="Arial" w:cs="Arial"/>
          <w:sz w:val="22"/>
          <w:szCs w:val="22"/>
        </w:rPr>
        <w:t xml:space="preserve">. The occurrence of eligible patients who decline participation in the study will be noted in the Consecutive Eligible Patient Enrollment Log. </w:t>
      </w:r>
    </w:p>
    <w:p w14:paraId="2BDEC9C6" w14:textId="77777777" w:rsidR="002F5F5A" w:rsidRPr="002F5F5A" w:rsidRDefault="002F5F5A" w:rsidP="002F5F5A">
      <w:pPr>
        <w:pStyle w:val="ListBullet"/>
        <w:rPr>
          <w:rFonts w:ascii="Arial" w:hAnsi="Arial" w:cs="Arial"/>
          <w:sz w:val="22"/>
          <w:szCs w:val="22"/>
        </w:rPr>
      </w:pPr>
    </w:p>
    <w:p w14:paraId="1CEF7D5C" w14:textId="77777777" w:rsidR="002F5F5A" w:rsidRPr="002F5F5A" w:rsidRDefault="002F5F5A" w:rsidP="002F5F5A">
      <w:pPr>
        <w:pStyle w:val="ListBullet"/>
        <w:rPr>
          <w:rFonts w:ascii="Arial" w:hAnsi="Arial" w:cs="Arial"/>
          <w:sz w:val="22"/>
          <w:szCs w:val="22"/>
        </w:rPr>
      </w:pPr>
      <w:r w:rsidRPr="002F5F5A">
        <w:rPr>
          <w:rFonts w:ascii="Arial" w:hAnsi="Arial" w:cs="Arial"/>
          <w:sz w:val="22"/>
          <w:szCs w:val="22"/>
        </w:rPr>
        <w:t>Following confirmation of receipt of consent and time for the dentist office personnel to answer any questions the patient may have; the patient will be provided with the mental health screening materials. Participants may withdraw at any time.</w:t>
      </w:r>
    </w:p>
    <w:p w14:paraId="75C9A1F7" w14:textId="77777777" w:rsidR="00F36502" w:rsidRPr="002F5F5A" w:rsidRDefault="00F36502" w:rsidP="00D37FAD">
      <w:pPr>
        <w:rPr>
          <w:rFonts w:ascii="Arial" w:hAnsi="Arial" w:cs="Arial"/>
          <w:sz w:val="22"/>
          <w:szCs w:val="22"/>
        </w:rPr>
      </w:pPr>
    </w:p>
    <w:p w14:paraId="59939877" w14:textId="0C85D5D3" w:rsidR="00615FD6" w:rsidRPr="002F5F5A" w:rsidRDefault="00870ACF" w:rsidP="006030C5">
      <w:pPr>
        <w:pStyle w:val="NoSpacing"/>
        <w:rPr>
          <w:rFonts w:ascii="Arial" w:hAnsi="Arial" w:cs="Arial"/>
        </w:rPr>
      </w:pPr>
      <w:r w:rsidRPr="002F5F5A">
        <w:rPr>
          <w:rFonts w:ascii="Arial" w:hAnsi="Arial" w:cs="Arial"/>
        </w:rPr>
        <w:t>Patients will receive a</w:t>
      </w:r>
      <w:r w:rsidR="00D52A1C" w:rsidRPr="002F5F5A">
        <w:rPr>
          <w:rFonts w:ascii="Arial" w:hAnsi="Arial" w:cs="Arial"/>
        </w:rPr>
        <w:t xml:space="preserve"> check for</w:t>
      </w:r>
      <w:r w:rsidRPr="002F5F5A">
        <w:rPr>
          <w:rFonts w:ascii="Arial" w:hAnsi="Arial" w:cs="Arial"/>
        </w:rPr>
        <w:t xml:space="preserve"> $40.00 for participating in and completing the study. Completion of the study involves the following: consent, participation in screening and referral to service process, and completion of the Patient Post-Visit Survey. Payments will be processed for completing all parts of the study.</w:t>
      </w:r>
      <w:r w:rsidR="00613C7B">
        <w:rPr>
          <w:rFonts w:ascii="Arial" w:hAnsi="Arial" w:cs="Arial"/>
        </w:rPr>
        <w:t xml:space="preserve"> Patients must complete the in-office forms and the Patient Post-Visit Survey</w:t>
      </w:r>
      <w:r w:rsidR="00655C9C">
        <w:rPr>
          <w:rFonts w:ascii="Arial" w:hAnsi="Arial" w:cs="Arial"/>
        </w:rPr>
        <w:t xml:space="preserve"> within one week of receiving it</w:t>
      </w:r>
      <w:r w:rsidR="00613C7B">
        <w:rPr>
          <w:rFonts w:ascii="Arial" w:hAnsi="Arial" w:cs="Arial"/>
        </w:rPr>
        <w:t xml:space="preserve"> to receive payment.</w:t>
      </w:r>
      <w:r w:rsidRPr="002F5F5A">
        <w:rPr>
          <w:rFonts w:ascii="Arial" w:hAnsi="Arial" w:cs="Arial"/>
        </w:rPr>
        <w:t xml:space="preserve"> </w:t>
      </w:r>
      <w:r w:rsidR="00D37FAD" w:rsidRPr="002F5F5A">
        <w:rPr>
          <w:rFonts w:ascii="Arial" w:hAnsi="Arial" w:cs="Arial"/>
        </w:rPr>
        <w:tab/>
      </w:r>
    </w:p>
    <w:p w14:paraId="0E4CF1B6" w14:textId="77777777" w:rsidR="00615FD6" w:rsidRPr="001A776F" w:rsidRDefault="00615FD6" w:rsidP="00615FD6">
      <w:pPr>
        <w:rPr>
          <w:rFonts w:ascii="Arial" w:hAnsi="Arial" w:cs="Arial"/>
          <w:sz w:val="22"/>
          <w:szCs w:val="22"/>
        </w:rPr>
      </w:pPr>
    </w:p>
    <w:p w14:paraId="38E19CD9" w14:textId="7A7E4DA3" w:rsidR="00615FD6" w:rsidRPr="001A776F" w:rsidRDefault="00615FD6" w:rsidP="00615FD6">
      <w:pPr>
        <w:rPr>
          <w:rFonts w:ascii="Arial" w:hAnsi="Arial" w:cs="Arial"/>
          <w:sz w:val="22"/>
          <w:szCs w:val="22"/>
        </w:rPr>
      </w:pPr>
      <w:r w:rsidRPr="001A776F">
        <w:rPr>
          <w:rFonts w:ascii="Arial" w:hAnsi="Arial" w:cs="Arial"/>
          <w:sz w:val="22"/>
          <w:szCs w:val="22"/>
        </w:rPr>
        <w:t>We anticipate this will result in the following numbers of practices and participants:</w:t>
      </w:r>
    </w:p>
    <w:p w14:paraId="424B007B" w14:textId="77777777" w:rsidR="00615FD6" w:rsidRPr="001A776F" w:rsidRDefault="00615FD6" w:rsidP="00615FD6">
      <w:pPr>
        <w:rPr>
          <w:rFonts w:ascii="Arial" w:hAnsi="Arial" w:cs="Arial"/>
          <w:sz w:val="22"/>
          <w:szCs w:val="22"/>
        </w:rPr>
      </w:pPr>
    </w:p>
    <w:tbl>
      <w:tblPr>
        <w:tblStyle w:val="TableGrid"/>
        <w:tblW w:w="0" w:type="auto"/>
        <w:tblLook w:val="04A0" w:firstRow="1" w:lastRow="0" w:firstColumn="1" w:lastColumn="0" w:noHBand="0" w:noVBand="1"/>
      </w:tblPr>
      <w:tblGrid>
        <w:gridCol w:w="669"/>
        <w:gridCol w:w="3065"/>
        <w:gridCol w:w="1488"/>
        <w:gridCol w:w="2148"/>
      </w:tblGrid>
      <w:tr w:rsidR="00615FD6" w:rsidRPr="001A776F" w14:paraId="4F3F9AF6" w14:textId="77777777" w:rsidTr="00B059FF">
        <w:tc>
          <w:tcPr>
            <w:tcW w:w="0" w:type="auto"/>
            <w:shd w:val="clear" w:color="auto" w:fill="auto"/>
          </w:tcPr>
          <w:p w14:paraId="525E4BBE" w14:textId="77777777" w:rsidR="00615FD6" w:rsidRPr="001A776F" w:rsidRDefault="00615FD6" w:rsidP="00B059FF">
            <w:pPr>
              <w:rPr>
                <w:rFonts w:ascii="Arial" w:hAnsi="Arial" w:cs="Arial"/>
                <w:b/>
                <w:bCs/>
                <w:sz w:val="22"/>
                <w:szCs w:val="22"/>
              </w:rPr>
            </w:pPr>
            <w:r w:rsidRPr="001A776F">
              <w:rPr>
                <w:rFonts w:ascii="Arial" w:hAnsi="Arial" w:cs="Arial"/>
                <w:b/>
                <w:bCs/>
                <w:sz w:val="22"/>
                <w:szCs w:val="22"/>
              </w:rPr>
              <w:t>Line</w:t>
            </w:r>
          </w:p>
        </w:tc>
        <w:tc>
          <w:tcPr>
            <w:tcW w:w="0" w:type="auto"/>
            <w:shd w:val="clear" w:color="auto" w:fill="auto"/>
          </w:tcPr>
          <w:p w14:paraId="068CA8CB" w14:textId="77777777" w:rsidR="00615FD6" w:rsidRPr="001A776F" w:rsidRDefault="00615FD6" w:rsidP="00B059FF">
            <w:pPr>
              <w:rPr>
                <w:rFonts w:ascii="Arial" w:hAnsi="Arial" w:cs="Arial"/>
                <w:b/>
                <w:bCs/>
                <w:sz w:val="22"/>
                <w:szCs w:val="22"/>
              </w:rPr>
            </w:pPr>
            <w:r w:rsidRPr="001A776F">
              <w:rPr>
                <w:rFonts w:ascii="Arial" w:hAnsi="Arial" w:cs="Arial"/>
                <w:b/>
                <w:bCs/>
                <w:sz w:val="22"/>
                <w:szCs w:val="22"/>
              </w:rPr>
              <w:t>Entity</w:t>
            </w:r>
          </w:p>
        </w:tc>
        <w:tc>
          <w:tcPr>
            <w:tcW w:w="0" w:type="auto"/>
            <w:shd w:val="clear" w:color="auto" w:fill="auto"/>
          </w:tcPr>
          <w:p w14:paraId="5D343562" w14:textId="77777777" w:rsidR="00615FD6" w:rsidRPr="001A776F" w:rsidRDefault="00615FD6" w:rsidP="00B059FF">
            <w:pPr>
              <w:rPr>
                <w:rFonts w:ascii="Arial" w:hAnsi="Arial" w:cs="Arial"/>
                <w:b/>
                <w:bCs/>
                <w:sz w:val="22"/>
                <w:szCs w:val="22"/>
              </w:rPr>
            </w:pPr>
            <w:r w:rsidRPr="001A776F">
              <w:rPr>
                <w:rFonts w:ascii="Arial" w:hAnsi="Arial" w:cs="Arial"/>
                <w:b/>
                <w:bCs/>
                <w:sz w:val="22"/>
                <w:szCs w:val="22"/>
              </w:rPr>
              <w:t>Per Practice</w:t>
            </w:r>
          </w:p>
        </w:tc>
        <w:tc>
          <w:tcPr>
            <w:tcW w:w="0" w:type="auto"/>
            <w:shd w:val="clear" w:color="auto" w:fill="auto"/>
          </w:tcPr>
          <w:p w14:paraId="36F0CEF0" w14:textId="77777777" w:rsidR="00615FD6" w:rsidRPr="001A776F" w:rsidRDefault="00615FD6" w:rsidP="00B059FF">
            <w:pPr>
              <w:rPr>
                <w:rFonts w:ascii="Arial" w:hAnsi="Arial" w:cs="Arial"/>
                <w:b/>
                <w:bCs/>
                <w:sz w:val="22"/>
                <w:szCs w:val="22"/>
              </w:rPr>
            </w:pPr>
            <w:r w:rsidRPr="001A776F">
              <w:rPr>
                <w:rFonts w:ascii="Arial" w:hAnsi="Arial" w:cs="Arial"/>
                <w:b/>
                <w:bCs/>
                <w:sz w:val="22"/>
                <w:szCs w:val="22"/>
              </w:rPr>
              <w:t xml:space="preserve">Approximate Total </w:t>
            </w:r>
          </w:p>
        </w:tc>
      </w:tr>
      <w:tr w:rsidR="00615FD6" w:rsidRPr="001A776F" w14:paraId="3F67866B" w14:textId="77777777" w:rsidTr="00B059FF">
        <w:tc>
          <w:tcPr>
            <w:tcW w:w="0" w:type="auto"/>
            <w:shd w:val="clear" w:color="auto" w:fill="auto"/>
          </w:tcPr>
          <w:p w14:paraId="5628BE09" w14:textId="77777777" w:rsidR="00615FD6" w:rsidRPr="001A776F" w:rsidRDefault="00615FD6" w:rsidP="00B059FF">
            <w:pPr>
              <w:rPr>
                <w:rFonts w:ascii="Arial" w:hAnsi="Arial" w:cs="Arial"/>
                <w:iCs/>
                <w:sz w:val="22"/>
                <w:szCs w:val="22"/>
              </w:rPr>
            </w:pPr>
            <w:r w:rsidRPr="001A776F">
              <w:rPr>
                <w:rFonts w:ascii="Arial" w:hAnsi="Arial" w:cs="Arial"/>
                <w:iCs/>
                <w:sz w:val="22"/>
                <w:szCs w:val="22"/>
              </w:rPr>
              <w:t>1</w:t>
            </w:r>
          </w:p>
        </w:tc>
        <w:tc>
          <w:tcPr>
            <w:tcW w:w="0" w:type="auto"/>
            <w:shd w:val="clear" w:color="auto" w:fill="auto"/>
          </w:tcPr>
          <w:p w14:paraId="740F43F8" w14:textId="77777777" w:rsidR="00615FD6" w:rsidRPr="001A776F" w:rsidRDefault="00615FD6" w:rsidP="00B059FF">
            <w:pPr>
              <w:rPr>
                <w:rFonts w:ascii="Arial" w:hAnsi="Arial" w:cs="Arial"/>
                <w:iCs/>
                <w:sz w:val="22"/>
                <w:szCs w:val="22"/>
              </w:rPr>
            </w:pPr>
            <w:r w:rsidRPr="001A776F">
              <w:rPr>
                <w:rFonts w:ascii="Arial" w:hAnsi="Arial" w:cs="Arial"/>
                <w:iCs/>
                <w:sz w:val="22"/>
                <w:szCs w:val="22"/>
              </w:rPr>
              <w:t>Practices</w:t>
            </w:r>
          </w:p>
        </w:tc>
        <w:tc>
          <w:tcPr>
            <w:tcW w:w="0" w:type="auto"/>
            <w:shd w:val="clear" w:color="auto" w:fill="auto"/>
          </w:tcPr>
          <w:p w14:paraId="08AF8618" w14:textId="77777777" w:rsidR="00615FD6" w:rsidRPr="001A776F" w:rsidRDefault="00615FD6" w:rsidP="00B059FF">
            <w:pPr>
              <w:jc w:val="center"/>
              <w:rPr>
                <w:rFonts w:ascii="Arial" w:hAnsi="Arial" w:cs="Arial"/>
                <w:sz w:val="22"/>
                <w:szCs w:val="22"/>
              </w:rPr>
            </w:pPr>
            <w:r w:rsidRPr="001A776F">
              <w:rPr>
                <w:rFonts w:ascii="Arial" w:hAnsi="Arial" w:cs="Arial"/>
                <w:sz w:val="22"/>
                <w:szCs w:val="22"/>
              </w:rPr>
              <w:t>-</w:t>
            </w:r>
          </w:p>
        </w:tc>
        <w:tc>
          <w:tcPr>
            <w:tcW w:w="0" w:type="auto"/>
            <w:shd w:val="clear" w:color="auto" w:fill="auto"/>
          </w:tcPr>
          <w:p w14:paraId="50B80A14" w14:textId="77777777" w:rsidR="00615FD6" w:rsidRPr="001A776F" w:rsidRDefault="00615FD6" w:rsidP="00B059FF">
            <w:pPr>
              <w:jc w:val="center"/>
              <w:rPr>
                <w:rFonts w:ascii="Arial" w:hAnsi="Arial" w:cs="Arial"/>
                <w:i/>
                <w:iCs/>
                <w:sz w:val="22"/>
                <w:szCs w:val="22"/>
              </w:rPr>
            </w:pPr>
            <w:r w:rsidRPr="001A776F">
              <w:rPr>
                <w:rFonts w:ascii="Arial" w:hAnsi="Arial" w:cs="Arial"/>
                <w:i/>
                <w:iCs/>
                <w:sz w:val="22"/>
                <w:szCs w:val="22"/>
              </w:rPr>
              <w:t>5</w:t>
            </w:r>
          </w:p>
        </w:tc>
      </w:tr>
      <w:tr w:rsidR="00615FD6" w:rsidRPr="001A776F" w14:paraId="4BF9C3D4" w14:textId="77777777" w:rsidTr="00B059FF">
        <w:tc>
          <w:tcPr>
            <w:tcW w:w="0" w:type="auto"/>
            <w:shd w:val="clear" w:color="auto" w:fill="auto"/>
          </w:tcPr>
          <w:p w14:paraId="019C98F5" w14:textId="77777777" w:rsidR="00615FD6" w:rsidRPr="001A776F" w:rsidRDefault="00615FD6" w:rsidP="00B059FF">
            <w:pPr>
              <w:rPr>
                <w:rFonts w:ascii="Arial" w:hAnsi="Arial" w:cs="Arial"/>
                <w:sz w:val="22"/>
                <w:szCs w:val="22"/>
              </w:rPr>
            </w:pPr>
            <w:r w:rsidRPr="001A776F">
              <w:rPr>
                <w:rFonts w:ascii="Arial" w:hAnsi="Arial" w:cs="Arial"/>
                <w:sz w:val="22"/>
                <w:szCs w:val="22"/>
              </w:rPr>
              <w:t>2</w:t>
            </w:r>
          </w:p>
        </w:tc>
        <w:tc>
          <w:tcPr>
            <w:tcW w:w="0" w:type="auto"/>
            <w:shd w:val="clear" w:color="auto" w:fill="auto"/>
          </w:tcPr>
          <w:p w14:paraId="6FA49990" w14:textId="77777777" w:rsidR="00615FD6" w:rsidRPr="001A776F" w:rsidRDefault="00615FD6" w:rsidP="00B059FF">
            <w:pPr>
              <w:rPr>
                <w:rFonts w:ascii="Arial" w:hAnsi="Arial" w:cs="Arial"/>
                <w:sz w:val="22"/>
                <w:szCs w:val="22"/>
              </w:rPr>
            </w:pPr>
            <w:r w:rsidRPr="001A776F">
              <w:rPr>
                <w:rFonts w:ascii="Arial" w:hAnsi="Arial" w:cs="Arial"/>
                <w:sz w:val="22"/>
                <w:szCs w:val="22"/>
              </w:rPr>
              <w:t>Dentists</w:t>
            </w:r>
          </w:p>
        </w:tc>
        <w:tc>
          <w:tcPr>
            <w:tcW w:w="0" w:type="auto"/>
            <w:shd w:val="clear" w:color="auto" w:fill="auto"/>
          </w:tcPr>
          <w:p w14:paraId="18A409C0" w14:textId="77777777" w:rsidR="00615FD6" w:rsidRPr="001A776F" w:rsidRDefault="00615FD6" w:rsidP="00B059FF">
            <w:pPr>
              <w:jc w:val="center"/>
              <w:rPr>
                <w:rFonts w:ascii="Arial" w:hAnsi="Arial" w:cs="Arial"/>
                <w:sz w:val="22"/>
                <w:szCs w:val="22"/>
              </w:rPr>
            </w:pPr>
            <w:r w:rsidRPr="001A776F">
              <w:rPr>
                <w:rFonts w:ascii="Arial" w:hAnsi="Arial" w:cs="Arial"/>
                <w:sz w:val="22"/>
                <w:szCs w:val="22"/>
              </w:rPr>
              <w:t>1</w:t>
            </w:r>
          </w:p>
        </w:tc>
        <w:tc>
          <w:tcPr>
            <w:tcW w:w="0" w:type="auto"/>
            <w:shd w:val="clear" w:color="auto" w:fill="auto"/>
          </w:tcPr>
          <w:p w14:paraId="6816C112" w14:textId="77777777" w:rsidR="00615FD6" w:rsidRPr="001A776F" w:rsidRDefault="00615FD6" w:rsidP="00B059FF">
            <w:pPr>
              <w:jc w:val="center"/>
              <w:rPr>
                <w:rFonts w:ascii="Arial" w:hAnsi="Arial" w:cs="Arial"/>
                <w:sz w:val="22"/>
                <w:szCs w:val="22"/>
              </w:rPr>
            </w:pPr>
            <w:r w:rsidRPr="001A776F">
              <w:rPr>
                <w:rFonts w:ascii="Arial" w:hAnsi="Arial" w:cs="Arial"/>
                <w:sz w:val="22"/>
                <w:szCs w:val="22"/>
              </w:rPr>
              <w:t>5</w:t>
            </w:r>
          </w:p>
        </w:tc>
      </w:tr>
      <w:tr w:rsidR="00615FD6" w:rsidRPr="001A776F" w14:paraId="21D141C8" w14:textId="77777777" w:rsidTr="00B059FF">
        <w:tc>
          <w:tcPr>
            <w:tcW w:w="0" w:type="auto"/>
            <w:shd w:val="clear" w:color="auto" w:fill="auto"/>
          </w:tcPr>
          <w:p w14:paraId="47DA7242" w14:textId="77777777" w:rsidR="00615FD6" w:rsidRPr="001A776F" w:rsidRDefault="00615FD6" w:rsidP="00B059FF">
            <w:pPr>
              <w:rPr>
                <w:rFonts w:ascii="Arial" w:hAnsi="Arial" w:cs="Arial"/>
                <w:sz w:val="22"/>
                <w:szCs w:val="22"/>
              </w:rPr>
            </w:pPr>
            <w:r w:rsidRPr="001A776F">
              <w:rPr>
                <w:rFonts w:ascii="Arial" w:hAnsi="Arial" w:cs="Arial"/>
                <w:sz w:val="22"/>
                <w:szCs w:val="22"/>
              </w:rPr>
              <w:t>3</w:t>
            </w:r>
          </w:p>
        </w:tc>
        <w:tc>
          <w:tcPr>
            <w:tcW w:w="0" w:type="auto"/>
            <w:shd w:val="clear" w:color="auto" w:fill="auto"/>
          </w:tcPr>
          <w:p w14:paraId="225E2A71" w14:textId="4129F2F2" w:rsidR="00615FD6" w:rsidRPr="001A776F" w:rsidRDefault="005B5A49" w:rsidP="00B059FF">
            <w:pPr>
              <w:rPr>
                <w:rFonts w:ascii="Arial" w:hAnsi="Arial" w:cs="Arial"/>
                <w:sz w:val="22"/>
                <w:szCs w:val="22"/>
              </w:rPr>
            </w:pPr>
            <w:r w:rsidRPr="001A776F">
              <w:rPr>
                <w:rFonts w:ascii="Arial" w:hAnsi="Arial" w:cs="Arial"/>
                <w:sz w:val="22"/>
                <w:szCs w:val="22"/>
              </w:rPr>
              <w:t>Dental Hygienist</w:t>
            </w:r>
          </w:p>
        </w:tc>
        <w:tc>
          <w:tcPr>
            <w:tcW w:w="0" w:type="auto"/>
            <w:shd w:val="clear" w:color="auto" w:fill="auto"/>
          </w:tcPr>
          <w:p w14:paraId="118EEA13" w14:textId="267DBAB7" w:rsidR="00615FD6" w:rsidRPr="001A776F" w:rsidRDefault="005C7A2D" w:rsidP="00B059FF">
            <w:pPr>
              <w:jc w:val="center"/>
              <w:rPr>
                <w:rFonts w:ascii="Arial" w:hAnsi="Arial" w:cs="Arial"/>
                <w:sz w:val="22"/>
                <w:szCs w:val="22"/>
              </w:rPr>
            </w:pPr>
            <w:r w:rsidRPr="001A776F">
              <w:rPr>
                <w:rFonts w:ascii="Arial" w:hAnsi="Arial" w:cs="Arial"/>
                <w:sz w:val="22"/>
                <w:szCs w:val="22"/>
              </w:rPr>
              <w:t xml:space="preserve">1 </w:t>
            </w:r>
            <w:r w:rsidR="00615FD6" w:rsidRPr="001A776F">
              <w:rPr>
                <w:rFonts w:ascii="Arial" w:hAnsi="Arial" w:cs="Arial"/>
                <w:sz w:val="22"/>
                <w:szCs w:val="22"/>
              </w:rPr>
              <w:t>to 4</w:t>
            </w:r>
          </w:p>
        </w:tc>
        <w:tc>
          <w:tcPr>
            <w:tcW w:w="0" w:type="auto"/>
            <w:shd w:val="clear" w:color="auto" w:fill="auto"/>
          </w:tcPr>
          <w:p w14:paraId="32B69725" w14:textId="4070BB3F" w:rsidR="00615FD6" w:rsidRPr="001A776F" w:rsidRDefault="005C7A2D" w:rsidP="00B059FF">
            <w:pPr>
              <w:jc w:val="center"/>
              <w:rPr>
                <w:rFonts w:ascii="Arial" w:hAnsi="Arial" w:cs="Arial"/>
                <w:sz w:val="22"/>
                <w:szCs w:val="22"/>
              </w:rPr>
            </w:pPr>
            <w:r w:rsidRPr="001A776F">
              <w:rPr>
                <w:rFonts w:ascii="Arial" w:hAnsi="Arial" w:cs="Arial"/>
                <w:sz w:val="22"/>
                <w:szCs w:val="22"/>
              </w:rPr>
              <w:t xml:space="preserve">1 </w:t>
            </w:r>
            <w:r w:rsidR="00615FD6" w:rsidRPr="001A776F">
              <w:rPr>
                <w:rFonts w:ascii="Arial" w:hAnsi="Arial" w:cs="Arial"/>
                <w:sz w:val="22"/>
                <w:szCs w:val="22"/>
              </w:rPr>
              <w:t>to 20</w:t>
            </w:r>
          </w:p>
        </w:tc>
      </w:tr>
      <w:tr w:rsidR="00615FD6" w:rsidRPr="001A776F" w14:paraId="667CFBAE" w14:textId="77777777" w:rsidTr="00B059FF">
        <w:tc>
          <w:tcPr>
            <w:tcW w:w="0" w:type="auto"/>
            <w:shd w:val="clear" w:color="auto" w:fill="auto"/>
          </w:tcPr>
          <w:p w14:paraId="73D5593D" w14:textId="77777777" w:rsidR="00615FD6" w:rsidRPr="001A776F" w:rsidRDefault="00615FD6" w:rsidP="00B059FF">
            <w:pPr>
              <w:rPr>
                <w:rFonts w:ascii="Arial" w:hAnsi="Arial" w:cs="Arial"/>
                <w:sz w:val="22"/>
                <w:szCs w:val="22"/>
              </w:rPr>
            </w:pPr>
            <w:r w:rsidRPr="001A776F">
              <w:rPr>
                <w:rFonts w:ascii="Arial" w:hAnsi="Arial" w:cs="Arial"/>
                <w:sz w:val="22"/>
                <w:szCs w:val="22"/>
              </w:rPr>
              <w:t>4</w:t>
            </w:r>
          </w:p>
        </w:tc>
        <w:tc>
          <w:tcPr>
            <w:tcW w:w="0" w:type="auto"/>
            <w:shd w:val="clear" w:color="auto" w:fill="auto"/>
          </w:tcPr>
          <w:p w14:paraId="5ACD7338" w14:textId="77777777" w:rsidR="00615FD6" w:rsidRPr="001A776F" w:rsidRDefault="00615FD6" w:rsidP="00B059FF">
            <w:pPr>
              <w:rPr>
                <w:rFonts w:ascii="Arial" w:hAnsi="Arial" w:cs="Arial"/>
                <w:sz w:val="22"/>
                <w:szCs w:val="22"/>
              </w:rPr>
            </w:pPr>
            <w:r w:rsidRPr="001A776F">
              <w:rPr>
                <w:rFonts w:ascii="Arial" w:hAnsi="Arial" w:cs="Arial"/>
                <w:sz w:val="22"/>
                <w:szCs w:val="22"/>
              </w:rPr>
              <w:t>Office Staff/Dental Assistants</w:t>
            </w:r>
          </w:p>
        </w:tc>
        <w:tc>
          <w:tcPr>
            <w:tcW w:w="0" w:type="auto"/>
            <w:shd w:val="clear" w:color="auto" w:fill="auto"/>
          </w:tcPr>
          <w:p w14:paraId="16CA0124" w14:textId="3FCC45A4" w:rsidR="00615FD6" w:rsidRPr="001A776F" w:rsidRDefault="005C7A2D" w:rsidP="00B059FF">
            <w:pPr>
              <w:jc w:val="center"/>
              <w:rPr>
                <w:rFonts w:ascii="Arial" w:hAnsi="Arial" w:cs="Arial"/>
                <w:sz w:val="22"/>
                <w:szCs w:val="22"/>
              </w:rPr>
            </w:pPr>
            <w:r w:rsidRPr="001A776F">
              <w:rPr>
                <w:rFonts w:ascii="Arial" w:hAnsi="Arial" w:cs="Arial"/>
                <w:sz w:val="22"/>
                <w:szCs w:val="22"/>
              </w:rPr>
              <w:t xml:space="preserve">1 </w:t>
            </w:r>
            <w:r w:rsidR="00615FD6" w:rsidRPr="001A776F">
              <w:rPr>
                <w:rFonts w:ascii="Arial" w:hAnsi="Arial" w:cs="Arial"/>
                <w:sz w:val="22"/>
                <w:szCs w:val="22"/>
              </w:rPr>
              <w:t>to 8</w:t>
            </w:r>
          </w:p>
        </w:tc>
        <w:tc>
          <w:tcPr>
            <w:tcW w:w="0" w:type="auto"/>
            <w:shd w:val="clear" w:color="auto" w:fill="auto"/>
          </w:tcPr>
          <w:p w14:paraId="5E9A74BA" w14:textId="1A9871AF" w:rsidR="00615FD6" w:rsidRPr="001A776F" w:rsidRDefault="005C7A2D" w:rsidP="00B059FF">
            <w:pPr>
              <w:jc w:val="center"/>
              <w:rPr>
                <w:rFonts w:ascii="Arial" w:hAnsi="Arial" w:cs="Arial"/>
                <w:sz w:val="22"/>
                <w:szCs w:val="22"/>
              </w:rPr>
            </w:pPr>
            <w:r w:rsidRPr="001A776F">
              <w:rPr>
                <w:rFonts w:ascii="Arial" w:hAnsi="Arial" w:cs="Arial"/>
                <w:sz w:val="22"/>
                <w:szCs w:val="22"/>
              </w:rPr>
              <w:t xml:space="preserve">1 </w:t>
            </w:r>
            <w:r w:rsidR="00615FD6" w:rsidRPr="001A776F">
              <w:rPr>
                <w:rFonts w:ascii="Arial" w:hAnsi="Arial" w:cs="Arial"/>
                <w:sz w:val="22"/>
                <w:szCs w:val="22"/>
              </w:rPr>
              <w:t>to 40</w:t>
            </w:r>
          </w:p>
        </w:tc>
      </w:tr>
      <w:tr w:rsidR="00615FD6" w:rsidRPr="001A776F" w14:paraId="594DA16A" w14:textId="77777777" w:rsidTr="00B059FF">
        <w:tc>
          <w:tcPr>
            <w:tcW w:w="0" w:type="auto"/>
            <w:shd w:val="clear" w:color="auto" w:fill="auto"/>
          </w:tcPr>
          <w:p w14:paraId="63D02291" w14:textId="77777777" w:rsidR="00615FD6" w:rsidRPr="001A776F" w:rsidRDefault="00615FD6" w:rsidP="00B059FF">
            <w:pPr>
              <w:rPr>
                <w:rFonts w:ascii="Arial" w:hAnsi="Arial" w:cs="Arial"/>
                <w:sz w:val="22"/>
                <w:szCs w:val="22"/>
              </w:rPr>
            </w:pPr>
            <w:r w:rsidRPr="001A776F">
              <w:rPr>
                <w:rFonts w:ascii="Arial" w:hAnsi="Arial" w:cs="Arial"/>
                <w:sz w:val="22"/>
                <w:szCs w:val="22"/>
              </w:rPr>
              <w:t>5</w:t>
            </w:r>
          </w:p>
        </w:tc>
        <w:tc>
          <w:tcPr>
            <w:tcW w:w="0" w:type="auto"/>
            <w:shd w:val="clear" w:color="auto" w:fill="auto"/>
          </w:tcPr>
          <w:p w14:paraId="42CB0525" w14:textId="77777777" w:rsidR="00615FD6" w:rsidRPr="001A776F" w:rsidRDefault="00615FD6" w:rsidP="00B059FF">
            <w:pPr>
              <w:rPr>
                <w:rFonts w:ascii="Arial" w:hAnsi="Arial" w:cs="Arial"/>
                <w:sz w:val="22"/>
                <w:szCs w:val="22"/>
              </w:rPr>
            </w:pPr>
            <w:r w:rsidRPr="001A776F">
              <w:rPr>
                <w:rFonts w:ascii="Arial" w:hAnsi="Arial" w:cs="Arial"/>
                <w:sz w:val="22"/>
                <w:szCs w:val="22"/>
              </w:rPr>
              <w:t>Dental Patients</w:t>
            </w:r>
          </w:p>
        </w:tc>
        <w:tc>
          <w:tcPr>
            <w:tcW w:w="0" w:type="auto"/>
            <w:shd w:val="clear" w:color="auto" w:fill="auto"/>
          </w:tcPr>
          <w:p w14:paraId="01912893" w14:textId="5554D22E" w:rsidR="00615FD6" w:rsidRPr="001A776F" w:rsidRDefault="00615FD6" w:rsidP="00B059FF">
            <w:pPr>
              <w:jc w:val="center"/>
              <w:rPr>
                <w:rFonts w:ascii="Arial" w:hAnsi="Arial" w:cs="Arial"/>
                <w:sz w:val="22"/>
                <w:szCs w:val="22"/>
              </w:rPr>
            </w:pPr>
            <w:r w:rsidRPr="001A776F">
              <w:rPr>
                <w:rFonts w:ascii="Arial" w:hAnsi="Arial" w:cs="Arial"/>
                <w:sz w:val="22"/>
                <w:szCs w:val="22"/>
              </w:rPr>
              <w:t>5</w:t>
            </w:r>
            <w:r w:rsidR="009116EE">
              <w:rPr>
                <w:rFonts w:ascii="Arial" w:hAnsi="Arial" w:cs="Arial"/>
                <w:sz w:val="22"/>
                <w:szCs w:val="22"/>
              </w:rPr>
              <w:t xml:space="preserve"> to 8</w:t>
            </w:r>
          </w:p>
        </w:tc>
        <w:tc>
          <w:tcPr>
            <w:tcW w:w="0" w:type="auto"/>
            <w:shd w:val="clear" w:color="auto" w:fill="auto"/>
          </w:tcPr>
          <w:p w14:paraId="38CE317F" w14:textId="43CD3769" w:rsidR="00615FD6" w:rsidRPr="001A776F" w:rsidRDefault="006C23BB" w:rsidP="00B059FF">
            <w:pPr>
              <w:jc w:val="center"/>
              <w:rPr>
                <w:rFonts w:ascii="Arial" w:hAnsi="Arial" w:cs="Arial"/>
                <w:sz w:val="22"/>
                <w:szCs w:val="22"/>
              </w:rPr>
            </w:pPr>
            <w:r>
              <w:rPr>
                <w:rFonts w:ascii="Arial" w:hAnsi="Arial" w:cs="Arial"/>
                <w:sz w:val="22"/>
                <w:szCs w:val="22"/>
              </w:rPr>
              <w:t>40</w:t>
            </w:r>
          </w:p>
        </w:tc>
      </w:tr>
      <w:tr w:rsidR="00615FD6" w:rsidRPr="001A776F" w14:paraId="4485F3D7" w14:textId="77777777" w:rsidTr="00B059FF">
        <w:tc>
          <w:tcPr>
            <w:tcW w:w="0" w:type="auto"/>
            <w:shd w:val="clear" w:color="auto" w:fill="auto"/>
          </w:tcPr>
          <w:p w14:paraId="1236415E" w14:textId="77777777" w:rsidR="00615FD6" w:rsidRPr="001A776F" w:rsidRDefault="00615FD6" w:rsidP="00B059FF">
            <w:pPr>
              <w:rPr>
                <w:rFonts w:ascii="Arial" w:hAnsi="Arial" w:cs="Arial"/>
                <w:sz w:val="22"/>
                <w:szCs w:val="22"/>
              </w:rPr>
            </w:pPr>
          </w:p>
        </w:tc>
        <w:tc>
          <w:tcPr>
            <w:tcW w:w="0" w:type="auto"/>
            <w:shd w:val="clear" w:color="auto" w:fill="auto"/>
          </w:tcPr>
          <w:p w14:paraId="46766F2A" w14:textId="77777777" w:rsidR="00615FD6" w:rsidRPr="001A776F" w:rsidRDefault="00615FD6" w:rsidP="00B059FF">
            <w:pPr>
              <w:rPr>
                <w:rFonts w:ascii="Arial" w:hAnsi="Arial" w:cs="Arial"/>
                <w:b/>
                <w:bCs/>
                <w:sz w:val="22"/>
                <w:szCs w:val="22"/>
              </w:rPr>
            </w:pPr>
            <w:r w:rsidRPr="001A776F">
              <w:rPr>
                <w:rFonts w:ascii="Arial" w:hAnsi="Arial" w:cs="Arial"/>
                <w:b/>
                <w:bCs/>
                <w:sz w:val="22"/>
                <w:szCs w:val="22"/>
              </w:rPr>
              <w:t>Total (lines 2-5)</w:t>
            </w:r>
          </w:p>
        </w:tc>
        <w:tc>
          <w:tcPr>
            <w:tcW w:w="0" w:type="auto"/>
            <w:shd w:val="clear" w:color="auto" w:fill="auto"/>
          </w:tcPr>
          <w:p w14:paraId="48938B0E" w14:textId="209FD36C" w:rsidR="00615FD6" w:rsidRPr="001A776F" w:rsidRDefault="005C7A2D" w:rsidP="00B059FF">
            <w:pPr>
              <w:jc w:val="center"/>
              <w:rPr>
                <w:rFonts w:ascii="Arial" w:hAnsi="Arial" w:cs="Arial"/>
                <w:b/>
                <w:bCs/>
                <w:sz w:val="22"/>
                <w:szCs w:val="22"/>
              </w:rPr>
            </w:pPr>
            <w:r w:rsidRPr="001A776F">
              <w:rPr>
                <w:rFonts w:ascii="Arial" w:hAnsi="Arial" w:cs="Arial"/>
                <w:b/>
                <w:bCs/>
                <w:sz w:val="22"/>
                <w:szCs w:val="22"/>
              </w:rPr>
              <w:t>8 to</w:t>
            </w:r>
            <w:r w:rsidR="00445B6D">
              <w:rPr>
                <w:rFonts w:ascii="Arial" w:hAnsi="Arial" w:cs="Arial"/>
                <w:b/>
                <w:bCs/>
                <w:sz w:val="22"/>
                <w:szCs w:val="22"/>
              </w:rPr>
              <w:t xml:space="preserve"> 21</w:t>
            </w:r>
          </w:p>
        </w:tc>
        <w:tc>
          <w:tcPr>
            <w:tcW w:w="0" w:type="auto"/>
            <w:shd w:val="clear" w:color="auto" w:fill="auto"/>
          </w:tcPr>
          <w:p w14:paraId="5F4A6808" w14:textId="7AF77C78" w:rsidR="00615FD6" w:rsidRPr="001A776F" w:rsidRDefault="005C7A2D" w:rsidP="00B059FF">
            <w:pPr>
              <w:jc w:val="center"/>
              <w:rPr>
                <w:rFonts w:ascii="Arial" w:hAnsi="Arial" w:cs="Arial"/>
                <w:b/>
                <w:bCs/>
                <w:sz w:val="22"/>
                <w:szCs w:val="22"/>
              </w:rPr>
            </w:pPr>
            <w:r w:rsidRPr="001A776F">
              <w:rPr>
                <w:rFonts w:ascii="Arial" w:hAnsi="Arial" w:cs="Arial"/>
                <w:b/>
                <w:bCs/>
                <w:sz w:val="22"/>
                <w:szCs w:val="22"/>
              </w:rPr>
              <w:t xml:space="preserve">32 </w:t>
            </w:r>
            <w:r w:rsidR="00615FD6" w:rsidRPr="001A776F">
              <w:rPr>
                <w:rFonts w:ascii="Arial" w:hAnsi="Arial" w:cs="Arial"/>
                <w:b/>
                <w:bCs/>
                <w:sz w:val="22"/>
                <w:szCs w:val="22"/>
              </w:rPr>
              <w:t>to</w:t>
            </w:r>
            <w:r w:rsidR="00615FD6" w:rsidRPr="001A776F">
              <w:rPr>
                <w:rFonts w:ascii="Arial" w:hAnsi="Arial" w:cs="Arial"/>
                <w:sz w:val="22"/>
                <w:szCs w:val="22"/>
              </w:rPr>
              <w:t xml:space="preserve"> </w:t>
            </w:r>
            <w:r w:rsidR="00615FD6" w:rsidRPr="001A776F">
              <w:rPr>
                <w:rFonts w:ascii="Arial" w:hAnsi="Arial" w:cs="Arial"/>
                <w:b/>
                <w:bCs/>
                <w:sz w:val="22"/>
                <w:szCs w:val="22"/>
              </w:rPr>
              <w:t>90</w:t>
            </w:r>
          </w:p>
        </w:tc>
      </w:tr>
    </w:tbl>
    <w:p w14:paraId="61E85F63" w14:textId="77777777" w:rsidR="00615FD6" w:rsidRPr="001A776F" w:rsidRDefault="00615FD6" w:rsidP="00615FD6">
      <w:pPr>
        <w:rPr>
          <w:rFonts w:ascii="Arial" w:hAnsi="Arial" w:cs="Arial"/>
          <w:sz w:val="22"/>
          <w:szCs w:val="22"/>
          <w:highlight w:val="cyan"/>
        </w:rPr>
      </w:pPr>
    </w:p>
    <w:p w14:paraId="5B9E7EFF" w14:textId="77777777" w:rsidR="00615FD6" w:rsidRPr="001A776F" w:rsidRDefault="00615FD6">
      <w:pPr>
        <w:pStyle w:val="Heading2"/>
        <w:ind w:left="810" w:hanging="810"/>
        <w:rPr>
          <w:rFonts w:cs="Arial"/>
          <w:sz w:val="22"/>
          <w:szCs w:val="22"/>
        </w:rPr>
      </w:pPr>
      <w:bookmarkStart w:id="45" w:name="_Toc114205595"/>
      <w:r w:rsidRPr="001A776F">
        <w:rPr>
          <w:rFonts w:cs="Arial"/>
          <w:sz w:val="22"/>
          <w:szCs w:val="22"/>
        </w:rPr>
        <w:t>Participant Withdrawal</w:t>
      </w:r>
      <w:bookmarkEnd w:id="45"/>
      <w:r w:rsidRPr="001A776F">
        <w:rPr>
          <w:rFonts w:cs="Arial"/>
          <w:sz w:val="22"/>
          <w:szCs w:val="22"/>
        </w:rPr>
        <w:t xml:space="preserve"> </w:t>
      </w:r>
    </w:p>
    <w:p w14:paraId="6A7AE529" w14:textId="77777777" w:rsidR="00615FD6" w:rsidRPr="001A776F" w:rsidRDefault="00615FD6">
      <w:pPr>
        <w:pStyle w:val="Heading3"/>
        <w:rPr>
          <w:rFonts w:cs="Arial"/>
          <w:sz w:val="22"/>
          <w:szCs w:val="22"/>
        </w:rPr>
      </w:pPr>
      <w:bookmarkStart w:id="46" w:name="_Toc114205596"/>
      <w:r w:rsidRPr="001A776F">
        <w:rPr>
          <w:rFonts w:cs="Arial"/>
          <w:sz w:val="22"/>
          <w:szCs w:val="22"/>
        </w:rPr>
        <w:t>Reasons for Participant Withdrawal</w:t>
      </w:r>
      <w:bookmarkEnd w:id="46"/>
    </w:p>
    <w:p w14:paraId="07B63EA6" w14:textId="77777777" w:rsidR="00615FD6" w:rsidRPr="001A776F" w:rsidRDefault="00615FD6" w:rsidP="00615FD6">
      <w:pPr>
        <w:pStyle w:val="CROMSText"/>
        <w:rPr>
          <w:rFonts w:ascii="Arial" w:hAnsi="Arial" w:cs="Arial"/>
          <w:sz w:val="22"/>
        </w:rPr>
      </w:pPr>
      <w:r w:rsidRPr="001A776F">
        <w:rPr>
          <w:rFonts w:ascii="Arial" w:hAnsi="Arial" w:cs="Arial"/>
          <w:sz w:val="22"/>
        </w:rPr>
        <w:t xml:space="preserve">Participants are free to withdraw from participation in the study at any time upon request. </w:t>
      </w:r>
    </w:p>
    <w:p w14:paraId="758E173B" w14:textId="77777777" w:rsidR="00615FD6" w:rsidRPr="001A776F" w:rsidRDefault="00615FD6">
      <w:pPr>
        <w:pStyle w:val="Heading3"/>
        <w:rPr>
          <w:rFonts w:cs="Arial"/>
          <w:sz w:val="22"/>
          <w:szCs w:val="22"/>
        </w:rPr>
      </w:pPr>
      <w:bookmarkStart w:id="47" w:name="_Toc114205597"/>
      <w:r w:rsidRPr="001A776F">
        <w:rPr>
          <w:rFonts w:cs="Arial"/>
          <w:sz w:val="22"/>
          <w:szCs w:val="22"/>
        </w:rPr>
        <w:t>Handling of Participant Withdrawals</w:t>
      </w:r>
      <w:bookmarkEnd w:id="47"/>
    </w:p>
    <w:p w14:paraId="671E23B9" w14:textId="6CA7EA3F" w:rsidR="00615FD6" w:rsidRPr="001A776F" w:rsidRDefault="00615FD6" w:rsidP="00615FD6">
      <w:pPr>
        <w:pStyle w:val="CROMSText"/>
        <w:rPr>
          <w:rFonts w:ascii="Arial" w:hAnsi="Arial" w:cs="Arial"/>
          <w:sz w:val="22"/>
        </w:rPr>
      </w:pPr>
      <w:r w:rsidRPr="001A776F">
        <w:rPr>
          <w:rFonts w:ascii="Arial" w:hAnsi="Arial" w:cs="Arial"/>
          <w:sz w:val="22"/>
        </w:rPr>
        <w:t xml:space="preserve">In the case of participant withdrawal from the study, staff will only attempt continued follow-up data collection for participants who are withdrawn due to an unanticipated problem/serious adverse event (see </w:t>
      </w:r>
      <w:r w:rsidR="00D52A1C">
        <w:rPr>
          <w:rFonts w:ascii="Arial" w:hAnsi="Arial" w:cs="Arial"/>
          <w:sz w:val="22"/>
        </w:rPr>
        <w:t>Assessment of Safety,</w:t>
      </w:r>
      <w:r w:rsidR="00D52A1C" w:rsidRPr="001A776F">
        <w:rPr>
          <w:rFonts w:ascii="Arial" w:hAnsi="Arial" w:cs="Arial"/>
          <w:sz w:val="22"/>
        </w:rPr>
        <w:t xml:space="preserve"> </w:t>
      </w:r>
      <w:r w:rsidR="00D52A1C">
        <w:rPr>
          <w:rFonts w:ascii="Arial" w:hAnsi="Arial" w:cs="Arial"/>
          <w:sz w:val="22"/>
        </w:rPr>
        <w:t>S</w:t>
      </w:r>
      <w:r w:rsidR="00D52A1C" w:rsidRPr="001A776F">
        <w:rPr>
          <w:rFonts w:ascii="Arial" w:hAnsi="Arial" w:cs="Arial"/>
          <w:sz w:val="22"/>
        </w:rPr>
        <w:t xml:space="preserve">ection </w:t>
      </w:r>
      <w:r w:rsidR="00D52A1C">
        <w:rPr>
          <w:rFonts w:ascii="Arial" w:hAnsi="Arial" w:cs="Arial"/>
          <w:sz w:val="22"/>
        </w:rPr>
        <w:t xml:space="preserve">6 </w:t>
      </w:r>
      <w:r w:rsidR="00D52A1C" w:rsidRPr="001A776F">
        <w:rPr>
          <w:rFonts w:ascii="Arial" w:hAnsi="Arial" w:cs="Arial"/>
          <w:sz w:val="22"/>
        </w:rPr>
        <w:t>below</w:t>
      </w:r>
      <w:r w:rsidRPr="001A776F">
        <w:rPr>
          <w:rFonts w:ascii="Arial" w:hAnsi="Arial" w:cs="Arial"/>
          <w:sz w:val="22"/>
        </w:rPr>
        <w:t>). In those cases, only data related to the completion of reporting requirements for the unanticipated problem will be recorded. Participants withdrawn from the study for any other reason will have the date and reason for withdrawal recorded but will not have any additional study data recorded. Although participants withdrawn from the study may continue to receive routine clinical care as patients of the participating dentists, additional study data will not be collected from this continuing clinical care (except as noted above).</w:t>
      </w:r>
    </w:p>
    <w:p w14:paraId="0A4D62A0" w14:textId="1E255CBD" w:rsidR="00615FD6" w:rsidRPr="001A776F" w:rsidRDefault="00615FD6" w:rsidP="00615FD6">
      <w:pPr>
        <w:pStyle w:val="CROMSText"/>
        <w:rPr>
          <w:rFonts w:ascii="Arial" w:hAnsi="Arial" w:cs="Arial"/>
          <w:sz w:val="22"/>
        </w:rPr>
      </w:pPr>
      <w:r w:rsidRPr="001A776F">
        <w:rPr>
          <w:rFonts w:ascii="Arial" w:hAnsi="Arial" w:cs="Arial"/>
          <w:iCs/>
          <w:sz w:val="22"/>
        </w:rPr>
        <w:t xml:space="preserve">Replacement of participants who withdraw or discontinue early will be allowed, but only during the enrollment period for each </w:t>
      </w:r>
      <w:r w:rsidR="00360F75" w:rsidRPr="001A776F">
        <w:rPr>
          <w:rFonts w:ascii="Arial" w:hAnsi="Arial" w:cs="Arial"/>
          <w:sz w:val="22"/>
        </w:rPr>
        <w:t>Dental Office Personnel</w:t>
      </w:r>
      <w:r w:rsidRPr="001A776F">
        <w:rPr>
          <w:rFonts w:ascii="Arial" w:hAnsi="Arial" w:cs="Arial"/>
          <w:iCs/>
          <w:sz w:val="22"/>
        </w:rPr>
        <w:t>. Each may attempt to enroll one replacement participant for each participant enrolled who withdraws or discontinues during the practitioner-specific enrollment period.</w:t>
      </w:r>
    </w:p>
    <w:p w14:paraId="55CD559C" w14:textId="77777777" w:rsidR="00615FD6" w:rsidRPr="001A776F" w:rsidRDefault="00615FD6">
      <w:pPr>
        <w:pStyle w:val="Heading2"/>
        <w:ind w:left="810" w:hanging="810"/>
        <w:rPr>
          <w:rFonts w:cs="Arial"/>
          <w:sz w:val="22"/>
          <w:szCs w:val="22"/>
        </w:rPr>
      </w:pPr>
      <w:bookmarkStart w:id="48" w:name="_Ref374714338"/>
      <w:bookmarkStart w:id="49" w:name="_Toc114205598"/>
      <w:r w:rsidRPr="001A776F">
        <w:rPr>
          <w:rFonts w:cs="Arial"/>
          <w:sz w:val="22"/>
          <w:szCs w:val="22"/>
        </w:rPr>
        <w:lastRenderedPageBreak/>
        <w:t>Premature Termination or Suspension of Study</w:t>
      </w:r>
      <w:bookmarkEnd w:id="48"/>
      <w:bookmarkEnd w:id="49"/>
    </w:p>
    <w:p w14:paraId="415A386F" w14:textId="77777777" w:rsidR="00615FD6" w:rsidRPr="001A776F" w:rsidRDefault="00615FD6" w:rsidP="00615FD6">
      <w:pPr>
        <w:pStyle w:val="CROMSText"/>
        <w:rPr>
          <w:rFonts w:ascii="Arial" w:hAnsi="Arial" w:cs="Arial"/>
          <w:sz w:val="22"/>
        </w:rPr>
      </w:pPr>
      <w:r w:rsidRPr="001A776F">
        <w:rPr>
          <w:rFonts w:ascii="Arial" w:hAnsi="Arial" w:cs="Arial"/>
          <w:sz w:val="22"/>
        </w:rPr>
        <w:t>This study may be suspended or prematurely terminated if there is sufficient reasonable cause. The Principal Investigator is responsible for promptly notifying all parties and providing the reason(s) for the termination or suspension.</w:t>
      </w:r>
    </w:p>
    <w:p w14:paraId="3D33D058" w14:textId="77777777" w:rsidR="00615FD6" w:rsidRPr="001A776F" w:rsidRDefault="00615FD6" w:rsidP="00615FD6">
      <w:pPr>
        <w:pStyle w:val="CROMSText"/>
        <w:rPr>
          <w:rFonts w:ascii="Arial" w:hAnsi="Arial" w:cs="Arial"/>
          <w:sz w:val="22"/>
        </w:rPr>
      </w:pPr>
      <w:r w:rsidRPr="001A776F">
        <w:rPr>
          <w:rFonts w:ascii="Arial" w:hAnsi="Arial" w:cs="Arial"/>
          <w:sz w:val="22"/>
        </w:rPr>
        <w:t>Circumstances that may warrant termination include, but are not limited to:</w:t>
      </w:r>
    </w:p>
    <w:p w14:paraId="07CC8787" w14:textId="77777777" w:rsidR="00615FD6" w:rsidRPr="001A776F" w:rsidRDefault="00615FD6" w:rsidP="00615FD6">
      <w:pPr>
        <w:pStyle w:val="CROMSTextBullet"/>
        <w:rPr>
          <w:rFonts w:ascii="Arial" w:hAnsi="Arial" w:cs="Arial"/>
          <w:sz w:val="22"/>
          <w:szCs w:val="22"/>
        </w:rPr>
      </w:pPr>
      <w:r w:rsidRPr="001A776F">
        <w:rPr>
          <w:rFonts w:ascii="Arial" w:hAnsi="Arial" w:cs="Arial"/>
          <w:sz w:val="22"/>
          <w:szCs w:val="22"/>
        </w:rPr>
        <w:t>Insufficient adherence to protocol requirements.</w:t>
      </w:r>
    </w:p>
    <w:p w14:paraId="4C780B6D" w14:textId="77777777" w:rsidR="00615FD6" w:rsidRPr="001A776F" w:rsidRDefault="00615FD6" w:rsidP="00615FD6">
      <w:pPr>
        <w:pStyle w:val="CROMSTextBullet"/>
        <w:rPr>
          <w:rFonts w:ascii="Arial" w:hAnsi="Arial" w:cs="Arial"/>
          <w:sz w:val="22"/>
          <w:szCs w:val="22"/>
        </w:rPr>
      </w:pPr>
      <w:r w:rsidRPr="001A776F">
        <w:rPr>
          <w:rFonts w:ascii="Arial" w:hAnsi="Arial" w:cs="Arial"/>
          <w:sz w:val="22"/>
          <w:szCs w:val="22"/>
        </w:rPr>
        <w:t xml:space="preserve">Data that are not sufficiently complete and/or evaluable. </w:t>
      </w:r>
    </w:p>
    <w:p w14:paraId="2A36832B" w14:textId="135D6642" w:rsidR="00615FD6" w:rsidRPr="001A776F" w:rsidRDefault="00615FD6" w:rsidP="00337674">
      <w:pPr>
        <w:pStyle w:val="CROMSTextBullet"/>
        <w:rPr>
          <w:rFonts w:ascii="Arial" w:hAnsi="Arial" w:cs="Arial"/>
          <w:sz w:val="22"/>
          <w:szCs w:val="22"/>
        </w:rPr>
      </w:pPr>
      <w:r w:rsidRPr="001A776F">
        <w:rPr>
          <w:rFonts w:ascii="Arial" w:hAnsi="Arial" w:cs="Arial"/>
          <w:sz w:val="22"/>
          <w:szCs w:val="22"/>
        </w:rPr>
        <w:t xml:space="preserve">Determination of futility. </w:t>
      </w:r>
      <w:r w:rsidRPr="001A776F">
        <w:rPr>
          <w:rFonts w:ascii="Arial" w:hAnsi="Arial" w:cs="Arial"/>
          <w:sz w:val="22"/>
          <w:szCs w:val="22"/>
        </w:rPr>
        <w:br w:type="page"/>
      </w:r>
    </w:p>
    <w:p w14:paraId="0852E3AA" w14:textId="77777777" w:rsidR="00615FD6" w:rsidRPr="001A776F" w:rsidRDefault="00615FD6" w:rsidP="00D6267D">
      <w:pPr>
        <w:pStyle w:val="Heading1"/>
      </w:pPr>
      <w:bookmarkStart w:id="50" w:name="_study_schedule"/>
      <w:bookmarkStart w:id="51" w:name="_Ref374951622"/>
      <w:bookmarkStart w:id="52" w:name="_Ref374951626"/>
      <w:bookmarkStart w:id="53" w:name="_Ref374951629"/>
      <w:bookmarkStart w:id="54" w:name="_Ref374951648"/>
      <w:bookmarkStart w:id="55" w:name="_Toc114205599"/>
      <w:bookmarkEnd w:id="50"/>
      <w:r w:rsidRPr="001A776F">
        <w:lastRenderedPageBreak/>
        <w:t>STUDY SCHEDULE</w:t>
      </w:r>
      <w:bookmarkEnd w:id="51"/>
      <w:bookmarkEnd w:id="52"/>
      <w:bookmarkEnd w:id="53"/>
      <w:bookmarkEnd w:id="54"/>
      <w:bookmarkEnd w:id="55"/>
    </w:p>
    <w:p w14:paraId="6EF49878" w14:textId="7631D201" w:rsidR="00615FD6" w:rsidRPr="001A776F" w:rsidRDefault="00615FD6" w:rsidP="00615FD6">
      <w:pPr>
        <w:rPr>
          <w:rFonts w:ascii="Arial" w:hAnsi="Arial" w:cs="Arial"/>
          <w:sz w:val="22"/>
          <w:szCs w:val="22"/>
        </w:rPr>
      </w:pPr>
      <w:r w:rsidRPr="001A776F">
        <w:rPr>
          <w:rFonts w:ascii="Arial" w:hAnsi="Arial" w:cs="Arial"/>
          <w:iCs/>
          <w:sz w:val="22"/>
          <w:szCs w:val="22"/>
        </w:rPr>
        <w:t xml:space="preserve">Practitioners enrolled in the National Dental PBRN across the South-Central region who express interest in the study and meet eligibility criteria will be invited to participate. Study information and instructions will be provided to interested practitioners by </w:t>
      </w:r>
      <w:r w:rsidR="009C5ACE">
        <w:rPr>
          <w:rFonts w:ascii="Arial" w:hAnsi="Arial" w:cs="Arial"/>
          <w:iCs/>
          <w:sz w:val="22"/>
          <w:szCs w:val="22"/>
        </w:rPr>
        <w:t>R</w:t>
      </w:r>
      <w:r w:rsidR="000C62F9">
        <w:rPr>
          <w:rFonts w:ascii="Arial" w:hAnsi="Arial" w:cs="Arial"/>
          <w:iCs/>
          <w:sz w:val="22"/>
          <w:szCs w:val="22"/>
        </w:rPr>
        <w:t>NC</w:t>
      </w:r>
      <w:r w:rsidRPr="001A776F">
        <w:rPr>
          <w:rFonts w:ascii="Arial" w:hAnsi="Arial" w:cs="Arial"/>
          <w:iCs/>
          <w:sz w:val="22"/>
          <w:szCs w:val="22"/>
        </w:rPr>
        <w:t xml:space="preserve">. After practitioners are eligible and enrolled, </w:t>
      </w:r>
      <w:r w:rsidR="009C5ACE">
        <w:rPr>
          <w:rFonts w:ascii="Arial" w:hAnsi="Arial" w:cs="Arial"/>
          <w:iCs/>
          <w:sz w:val="22"/>
          <w:szCs w:val="22"/>
        </w:rPr>
        <w:t>R</w:t>
      </w:r>
      <w:r w:rsidRPr="001A776F">
        <w:rPr>
          <w:rFonts w:ascii="Arial" w:hAnsi="Arial" w:cs="Arial"/>
          <w:sz w:val="22"/>
          <w:szCs w:val="22"/>
        </w:rPr>
        <w:t xml:space="preserve">NC/Study Team will describe the participant selection procedures, methods for approaching patients and obtaining informed consent, methods for data collection, and other study procedures for the </w:t>
      </w:r>
      <w:r w:rsidR="00360F75" w:rsidRPr="001A776F">
        <w:rPr>
          <w:rFonts w:ascii="Arial" w:hAnsi="Arial" w:cs="Arial"/>
          <w:sz w:val="22"/>
          <w:szCs w:val="22"/>
        </w:rPr>
        <w:t xml:space="preserve">Dental Office Personnel </w:t>
      </w:r>
      <w:r w:rsidRPr="001A776F">
        <w:rPr>
          <w:rFonts w:ascii="Arial" w:hAnsi="Arial" w:cs="Arial"/>
          <w:sz w:val="22"/>
          <w:szCs w:val="22"/>
        </w:rPr>
        <w:t xml:space="preserve">who will help to execute the study.  A summary flow chart will provide an overview of all study visits and study procedures/data collection for each visit. </w:t>
      </w:r>
      <w:r w:rsidR="00C950FC" w:rsidRPr="001A776F">
        <w:rPr>
          <w:rFonts w:ascii="Arial" w:hAnsi="Arial" w:cs="Arial"/>
          <w:color w:val="000000"/>
          <w:sz w:val="22"/>
          <w:szCs w:val="22"/>
        </w:rPr>
        <w:t>The</w:t>
      </w:r>
      <w:r w:rsidRPr="001A776F">
        <w:rPr>
          <w:rFonts w:ascii="Arial" w:hAnsi="Arial" w:cs="Arial"/>
          <w:color w:val="000000"/>
          <w:sz w:val="22"/>
          <w:szCs w:val="22"/>
        </w:rPr>
        <w:t xml:space="preserve"> NCC will conduct training with the </w:t>
      </w:r>
      <w:r w:rsidR="00904DF0" w:rsidRPr="001A776F">
        <w:rPr>
          <w:rFonts w:ascii="Arial" w:hAnsi="Arial" w:cs="Arial"/>
          <w:color w:val="000000"/>
          <w:sz w:val="22"/>
          <w:szCs w:val="22"/>
        </w:rPr>
        <w:t>South-Central</w:t>
      </w:r>
      <w:r w:rsidR="00DD53CC" w:rsidRPr="001A776F">
        <w:rPr>
          <w:rFonts w:ascii="Arial" w:hAnsi="Arial" w:cs="Arial"/>
          <w:color w:val="000000"/>
          <w:sz w:val="22"/>
          <w:szCs w:val="22"/>
        </w:rPr>
        <w:t xml:space="preserve"> </w:t>
      </w:r>
      <w:r w:rsidRPr="001A776F">
        <w:rPr>
          <w:rFonts w:ascii="Arial" w:hAnsi="Arial" w:cs="Arial"/>
          <w:color w:val="000000"/>
          <w:sz w:val="22"/>
          <w:szCs w:val="22"/>
        </w:rPr>
        <w:t xml:space="preserve">NC, who will train staff and dentists in each practice. </w:t>
      </w:r>
      <w:r w:rsidRPr="001A776F">
        <w:rPr>
          <w:rFonts w:ascii="Arial" w:hAnsi="Arial" w:cs="Arial"/>
          <w:sz w:val="22"/>
          <w:szCs w:val="22"/>
        </w:rPr>
        <w:t xml:space="preserve">In addition, the NC will conduct in-person or remote protocol and electronic data management system training with practitioners and office staff prior to initiating the study. </w:t>
      </w:r>
      <w:r w:rsidRPr="001A776F">
        <w:rPr>
          <w:rFonts w:ascii="Arial" w:hAnsi="Arial" w:cs="Arial"/>
          <w:iCs/>
          <w:sz w:val="22"/>
          <w:szCs w:val="22"/>
        </w:rPr>
        <w:t>The training ensures that the practitioner and staff understand the study procedures and receive instruction on the consent process and the electronic data capture system. The NCs/Investigators will maintain close contact with the practitioners prior to and throughout the study implementation period</w:t>
      </w:r>
      <w:r w:rsidRPr="001A776F">
        <w:rPr>
          <w:rFonts w:ascii="Arial" w:hAnsi="Arial" w:cs="Arial"/>
          <w:i/>
          <w:iCs/>
          <w:sz w:val="22"/>
          <w:szCs w:val="22"/>
        </w:rPr>
        <w:t>.</w:t>
      </w:r>
    </w:p>
    <w:p w14:paraId="388A17C6" w14:textId="77777777" w:rsidR="00615FD6" w:rsidRPr="001A776F" w:rsidRDefault="00615FD6" w:rsidP="00615FD6">
      <w:pPr>
        <w:pStyle w:val="Default"/>
        <w:rPr>
          <w:color w:val="auto"/>
          <w:sz w:val="22"/>
          <w:szCs w:val="22"/>
          <w:highlight w:val="cyan"/>
        </w:rPr>
      </w:pPr>
    </w:p>
    <w:p w14:paraId="24BEDB3A" w14:textId="22112CF7" w:rsidR="00615FD6" w:rsidRPr="001A776F" w:rsidRDefault="00615FD6" w:rsidP="00615FD6">
      <w:pPr>
        <w:pStyle w:val="Default"/>
        <w:rPr>
          <w:color w:val="auto"/>
          <w:sz w:val="22"/>
          <w:szCs w:val="22"/>
        </w:rPr>
      </w:pPr>
      <w:r w:rsidRPr="001A776F">
        <w:rPr>
          <w:color w:val="auto"/>
          <w:sz w:val="22"/>
          <w:szCs w:val="22"/>
        </w:rPr>
        <w:t>The study schedule will proceed in the following stages</w:t>
      </w:r>
      <w:r w:rsidR="00360F75" w:rsidRPr="001A776F">
        <w:rPr>
          <w:color w:val="auto"/>
          <w:sz w:val="22"/>
          <w:szCs w:val="22"/>
        </w:rPr>
        <w:t xml:space="preserve"> Dental Office Personnel</w:t>
      </w:r>
      <w:r w:rsidRPr="001A776F">
        <w:rPr>
          <w:color w:val="auto"/>
          <w:sz w:val="22"/>
          <w:szCs w:val="22"/>
        </w:rPr>
        <w:t>:</w:t>
      </w:r>
    </w:p>
    <w:p w14:paraId="48ED00CF" w14:textId="2D97E65C" w:rsidR="00615FD6" w:rsidRPr="001A776F" w:rsidRDefault="00615FD6">
      <w:pPr>
        <w:pStyle w:val="Default"/>
        <w:numPr>
          <w:ilvl w:val="0"/>
          <w:numId w:val="6"/>
        </w:numPr>
        <w:rPr>
          <w:color w:val="auto"/>
          <w:sz w:val="22"/>
          <w:szCs w:val="22"/>
        </w:rPr>
      </w:pPr>
      <w:r w:rsidRPr="001A776F">
        <w:rPr>
          <w:color w:val="auto"/>
          <w:sz w:val="22"/>
          <w:szCs w:val="22"/>
        </w:rPr>
        <w:t xml:space="preserve">The South-Central Region will enroll </w:t>
      </w:r>
      <w:r w:rsidRPr="001A776F">
        <w:rPr>
          <w:sz w:val="22"/>
          <w:szCs w:val="22"/>
        </w:rPr>
        <w:t xml:space="preserve">practitioners </w:t>
      </w:r>
      <w:r w:rsidRPr="001A776F">
        <w:rPr>
          <w:color w:val="auto"/>
          <w:sz w:val="22"/>
          <w:szCs w:val="22"/>
        </w:rPr>
        <w:t xml:space="preserve">into the study to obtain a total of approximately 5 </w:t>
      </w:r>
      <w:r w:rsidR="00360F75" w:rsidRPr="001A776F">
        <w:rPr>
          <w:sz w:val="22"/>
          <w:szCs w:val="22"/>
        </w:rPr>
        <w:t xml:space="preserve">dental </w:t>
      </w:r>
      <w:proofErr w:type="gramStart"/>
      <w:r w:rsidR="00360F75" w:rsidRPr="001A776F">
        <w:rPr>
          <w:sz w:val="22"/>
          <w:szCs w:val="22"/>
        </w:rPr>
        <w:t>practices</w:t>
      </w:r>
      <w:proofErr w:type="gramEnd"/>
    </w:p>
    <w:p w14:paraId="4744DCA4" w14:textId="376D2619" w:rsidR="00615FD6" w:rsidRPr="001A776F" w:rsidRDefault="00615FD6">
      <w:pPr>
        <w:pStyle w:val="Default"/>
        <w:numPr>
          <w:ilvl w:val="0"/>
          <w:numId w:val="6"/>
        </w:numPr>
        <w:rPr>
          <w:color w:val="auto"/>
          <w:sz w:val="22"/>
          <w:szCs w:val="22"/>
        </w:rPr>
      </w:pPr>
      <w:r w:rsidRPr="001A776F">
        <w:rPr>
          <w:color w:val="auto"/>
          <w:sz w:val="22"/>
          <w:szCs w:val="22"/>
        </w:rPr>
        <w:t>Practitioners</w:t>
      </w:r>
      <w:r w:rsidR="00360F75" w:rsidRPr="001A776F">
        <w:rPr>
          <w:color w:val="auto"/>
          <w:sz w:val="22"/>
          <w:szCs w:val="22"/>
        </w:rPr>
        <w:t xml:space="preserve"> from these offices w</w:t>
      </w:r>
      <w:r w:rsidRPr="001A776F">
        <w:rPr>
          <w:color w:val="auto"/>
          <w:sz w:val="22"/>
          <w:szCs w:val="22"/>
        </w:rPr>
        <w:t>ill complete activities to be deemed research-ready and study-</w:t>
      </w:r>
      <w:proofErr w:type="gramStart"/>
      <w:r w:rsidRPr="001A776F">
        <w:rPr>
          <w:color w:val="auto"/>
          <w:sz w:val="22"/>
          <w:szCs w:val="22"/>
        </w:rPr>
        <w:t>ready</w:t>
      </w:r>
      <w:proofErr w:type="gramEnd"/>
    </w:p>
    <w:p w14:paraId="75CB825A" w14:textId="715B5C47" w:rsidR="00975693" w:rsidRPr="001A776F" w:rsidRDefault="00615FD6">
      <w:pPr>
        <w:pStyle w:val="Default"/>
        <w:numPr>
          <w:ilvl w:val="0"/>
          <w:numId w:val="6"/>
        </w:numPr>
        <w:rPr>
          <w:color w:val="auto"/>
          <w:sz w:val="22"/>
          <w:szCs w:val="22"/>
        </w:rPr>
      </w:pPr>
      <w:r w:rsidRPr="001A776F">
        <w:rPr>
          <w:color w:val="auto"/>
          <w:sz w:val="22"/>
          <w:szCs w:val="22"/>
        </w:rPr>
        <w:t>NCs</w:t>
      </w:r>
      <w:r w:rsidRPr="001A776F" w:rsidDel="007D77E3">
        <w:rPr>
          <w:color w:val="auto"/>
          <w:sz w:val="22"/>
          <w:szCs w:val="22"/>
        </w:rPr>
        <w:t xml:space="preserve"> </w:t>
      </w:r>
      <w:r w:rsidRPr="001A776F">
        <w:rPr>
          <w:color w:val="auto"/>
          <w:sz w:val="22"/>
          <w:szCs w:val="22"/>
        </w:rPr>
        <w:t xml:space="preserve">will train research-ready and study-ready practitioners and their office staff in the appropriate study </w:t>
      </w:r>
      <w:proofErr w:type="gramStart"/>
      <w:r w:rsidRPr="001A776F">
        <w:rPr>
          <w:color w:val="auto"/>
          <w:sz w:val="22"/>
          <w:szCs w:val="22"/>
        </w:rPr>
        <w:t>procedures</w:t>
      </w:r>
      <w:proofErr w:type="gramEnd"/>
    </w:p>
    <w:p w14:paraId="51ED6500" w14:textId="58F00FC5" w:rsidR="00975693" w:rsidRPr="001A776F" w:rsidRDefault="00002D78">
      <w:pPr>
        <w:pStyle w:val="Default"/>
        <w:numPr>
          <w:ilvl w:val="0"/>
          <w:numId w:val="6"/>
        </w:numPr>
        <w:rPr>
          <w:color w:val="auto"/>
          <w:sz w:val="22"/>
          <w:szCs w:val="22"/>
        </w:rPr>
      </w:pPr>
      <w:r w:rsidRPr="001A776F">
        <w:rPr>
          <w:color w:val="auto"/>
          <w:sz w:val="22"/>
          <w:szCs w:val="22"/>
        </w:rPr>
        <w:t xml:space="preserve">Following Dental Office study agreement, the </w:t>
      </w:r>
      <w:r w:rsidR="00975693" w:rsidRPr="001A776F">
        <w:rPr>
          <w:color w:val="auto"/>
          <w:sz w:val="22"/>
          <w:szCs w:val="22"/>
        </w:rPr>
        <w:t xml:space="preserve">Node Coordinator and Study Investigators will work with each site </w:t>
      </w:r>
      <w:r w:rsidR="0007239A" w:rsidRPr="001A776F">
        <w:rPr>
          <w:color w:val="auto"/>
          <w:sz w:val="22"/>
          <w:szCs w:val="22"/>
        </w:rPr>
        <w:t xml:space="preserve">as needed </w:t>
      </w:r>
      <w:r w:rsidR="00975693" w:rsidRPr="001A776F">
        <w:rPr>
          <w:color w:val="auto"/>
          <w:sz w:val="22"/>
          <w:szCs w:val="22"/>
        </w:rPr>
        <w:t>to identify local mental health resources to whom a patient may be referred</w:t>
      </w:r>
      <w:r w:rsidRPr="001A776F">
        <w:rPr>
          <w:color w:val="auto"/>
          <w:sz w:val="22"/>
          <w:szCs w:val="22"/>
        </w:rPr>
        <w:t xml:space="preserve"> (i.e., county mental health departments)</w:t>
      </w:r>
    </w:p>
    <w:p w14:paraId="37D15872" w14:textId="058E216C" w:rsidR="00615FD6" w:rsidRPr="001A776F" w:rsidRDefault="00975693">
      <w:pPr>
        <w:pStyle w:val="Default"/>
        <w:numPr>
          <w:ilvl w:val="0"/>
          <w:numId w:val="6"/>
        </w:numPr>
        <w:rPr>
          <w:color w:val="auto"/>
          <w:sz w:val="22"/>
          <w:szCs w:val="22"/>
        </w:rPr>
      </w:pPr>
      <w:r w:rsidRPr="001A776F">
        <w:rPr>
          <w:color w:val="auto"/>
          <w:sz w:val="22"/>
          <w:szCs w:val="22"/>
        </w:rPr>
        <w:t>Node Coordinator and Study Investigators will en</w:t>
      </w:r>
      <w:r w:rsidR="00D71236" w:rsidRPr="001A776F">
        <w:rPr>
          <w:color w:val="auto"/>
          <w:sz w:val="22"/>
          <w:szCs w:val="22"/>
        </w:rPr>
        <w:t>s</w:t>
      </w:r>
      <w:r w:rsidRPr="001A776F">
        <w:rPr>
          <w:color w:val="auto"/>
          <w:sz w:val="22"/>
          <w:szCs w:val="22"/>
        </w:rPr>
        <w:t>ure that all enrolled dental office personnel will be aware of the Suicide Prevention Hotline</w:t>
      </w:r>
    </w:p>
    <w:p w14:paraId="753AD139" w14:textId="38A4D2F9" w:rsidR="00615FD6" w:rsidRPr="001A776F" w:rsidRDefault="00615FD6">
      <w:pPr>
        <w:pStyle w:val="Default"/>
        <w:numPr>
          <w:ilvl w:val="0"/>
          <w:numId w:val="6"/>
        </w:numPr>
        <w:rPr>
          <w:color w:val="auto"/>
          <w:sz w:val="22"/>
          <w:szCs w:val="22"/>
        </w:rPr>
      </w:pPr>
      <w:r w:rsidRPr="001A776F">
        <w:rPr>
          <w:color w:val="auto"/>
          <w:sz w:val="22"/>
          <w:szCs w:val="22"/>
        </w:rPr>
        <w:t xml:space="preserve">Practices will screen and enroll eligible patients into the </w:t>
      </w:r>
      <w:proofErr w:type="gramStart"/>
      <w:r w:rsidRPr="001A776F">
        <w:rPr>
          <w:color w:val="auto"/>
          <w:sz w:val="22"/>
          <w:szCs w:val="22"/>
        </w:rPr>
        <w:t>study</w:t>
      </w:r>
      <w:proofErr w:type="gramEnd"/>
    </w:p>
    <w:p w14:paraId="6C79604E" w14:textId="77777777" w:rsidR="00615FD6" w:rsidRPr="001A776F" w:rsidRDefault="00615FD6" w:rsidP="00615FD6">
      <w:pPr>
        <w:pStyle w:val="Default"/>
        <w:rPr>
          <w:color w:val="auto"/>
          <w:sz w:val="22"/>
          <w:szCs w:val="22"/>
        </w:rPr>
      </w:pPr>
    </w:p>
    <w:p w14:paraId="0770800F" w14:textId="77777777" w:rsidR="00615FD6" w:rsidRPr="001A776F" w:rsidRDefault="00615FD6" w:rsidP="00615FD6">
      <w:pPr>
        <w:pStyle w:val="Default"/>
        <w:rPr>
          <w:color w:val="auto"/>
          <w:sz w:val="22"/>
          <w:szCs w:val="22"/>
        </w:rPr>
      </w:pPr>
      <w:r w:rsidRPr="001A776F">
        <w:rPr>
          <w:color w:val="auto"/>
          <w:sz w:val="22"/>
          <w:szCs w:val="22"/>
        </w:rPr>
        <w:t>The Study Team, NCC and Node personnel will coordinate the launch of the study. Participating practitioners will be enrolled over a period of approximately 1-month. Practitioners will begin study recruitment as soon as possible following study training with an NC.</w:t>
      </w:r>
    </w:p>
    <w:p w14:paraId="01ED6C56" w14:textId="45B151AA" w:rsidR="00615FD6" w:rsidRPr="001A776F" w:rsidRDefault="007F426F">
      <w:pPr>
        <w:pStyle w:val="Heading2"/>
        <w:rPr>
          <w:rFonts w:cs="Arial"/>
          <w:sz w:val="22"/>
          <w:szCs w:val="22"/>
        </w:rPr>
      </w:pPr>
      <w:bookmarkStart w:id="56" w:name="_Toc114205600"/>
      <w:r w:rsidRPr="001A776F">
        <w:rPr>
          <w:rFonts w:cs="Arial"/>
          <w:sz w:val="22"/>
          <w:szCs w:val="22"/>
        </w:rPr>
        <w:t>Dental Office Personnel</w:t>
      </w:r>
      <w:r w:rsidR="00615FD6" w:rsidRPr="001A776F">
        <w:rPr>
          <w:rFonts w:cs="Arial"/>
          <w:sz w:val="22"/>
          <w:szCs w:val="22"/>
        </w:rPr>
        <w:t xml:space="preserve"> Enrollment</w:t>
      </w:r>
      <w:r w:rsidR="00DD53CC" w:rsidRPr="001A776F">
        <w:rPr>
          <w:rFonts w:cs="Arial"/>
          <w:sz w:val="22"/>
          <w:szCs w:val="22"/>
        </w:rPr>
        <w:t xml:space="preserve"> Schedule</w:t>
      </w:r>
      <w:bookmarkEnd w:id="56"/>
    </w:p>
    <w:p w14:paraId="0C61CB27" w14:textId="70AA4D8E" w:rsidR="00615FD6" w:rsidRPr="001A776F" w:rsidRDefault="00615FD6">
      <w:pPr>
        <w:pStyle w:val="CROMSInstruction"/>
        <w:numPr>
          <w:ilvl w:val="0"/>
          <w:numId w:val="25"/>
        </w:numPr>
        <w:spacing w:before="0"/>
        <w:contextualSpacing/>
        <w:rPr>
          <w:rFonts w:ascii="Arial" w:hAnsi="Arial" w:cs="Arial"/>
          <w:i w:val="0"/>
          <w:color w:val="auto"/>
          <w:sz w:val="22"/>
          <w:szCs w:val="22"/>
        </w:rPr>
      </w:pPr>
      <w:r w:rsidRPr="001A776F">
        <w:rPr>
          <w:rFonts w:ascii="Arial" w:hAnsi="Arial" w:cs="Arial"/>
          <w:i w:val="0"/>
          <w:color w:val="auto"/>
          <w:sz w:val="22"/>
          <w:szCs w:val="22"/>
        </w:rPr>
        <w:t xml:space="preserve">Verify practitioner inclusion/exclusion </w:t>
      </w:r>
      <w:proofErr w:type="gramStart"/>
      <w:r w:rsidRPr="001A776F">
        <w:rPr>
          <w:rFonts w:ascii="Arial" w:hAnsi="Arial" w:cs="Arial"/>
          <w:i w:val="0"/>
          <w:color w:val="auto"/>
          <w:sz w:val="22"/>
          <w:szCs w:val="22"/>
        </w:rPr>
        <w:t>criteria</w:t>
      </w:r>
      <w:proofErr w:type="gramEnd"/>
    </w:p>
    <w:p w14:paraId="69919325" w14:textId="4E4F9482" w:rsidR="00E83E18" w:rsidRPr="001A776F" w:rsidRDefault="00E83E18">
      <w:pPr>
        <w:pStyle w:val="CROMSInstruction"/>
        <w:numPr>
          <w:ilvl w:val="0"/>
          <w:numId w:val="25"/>
        </w:numPr>
        <w:spacing w:before="0"/>
        <w:contextualSpacing/>
        <w:rPr>
          <w:rFonts w:ascii="Arial" w:eastAsia="Calibri" w:hAnsi="Arial" w:cs="Arial"/>
          <w:i w:val="0"/>
          <w:color w:val="000000" w:themeColor="text1"/>
          <w:sz w:val="22"/>
          <w:szCs w:val="22"/>
        </w:rPr>
      </w:pPr>
      <w:r w:rsidRPr="001A776F">
        <w:rPr>
          <w:rFonts w:ascii="Arial" w:hAnsi="Arial" w:cs="Arial"/>
          <w:i w:val="0"/>
          <w:color w:val="auto"/>
          <w:sz w:val="22"/>
          <w:szCs w:val="22"/>
        </w:rPr>
        <w:t>Practitioner and eligible consent</w:t>
      </w:r>
      <w:r w:rsidR="006B7B13">
        <w:rPr>
          <w:rFonts w:ascii="Arial" w:hAnsi="Arial" w:cs="Arial"/>
          <w:i w:val="0"/>
          <w:color w:val="auto"/>
          <w:sz w:val="22"/>
          <w:szCs w:val="22"/>
        </w:rPr>
        <w:t xml:space="preserve"> procedures</w:t>
      </w:r>
      <w:r w:rsidRPr="001A776F">
        <w:rPr>
          <w:rFonts w:ascii="Arial" w:hAnsi="Arial" w:cs="Arial"/>
          <w:i w:val="0"/>
          <w:color w:val="auto"/>
          <w:sz w:val="22"/>
          <w:szCs w:val="22"/>
        </w:rPr>
        <w:t xml:space="preserve"> </w:t>
      </w:r>
    </w:p>
    <w:p w14:paraId="1EBB5B95" w14:textId="77777777" w:rsidR="00615FD6" w:rsidRPr="001A776F" w:rsidRDefault="00615FD6">
      <w:pPr>
        <w:pStyle w:val="CROMSInstruction"/>
        <w:numPr>
          <w:ilvl w:val="0"/>
          <w:numId w:val="25"/>
        </w:numPr>
        <w:contextualSpacing/>
        <w:rPr>
          <w:rFonts w:ascii="Arial" w:hAnsi="Arial" w:cs="Arial"/>
          <w:i w:val="0"/>
          <w:color w:val="auto"/>
          <w:sz w:val="22"/>
          <w:szCs w:val="22"/>
        </w:rPr>
      </w:pPr>
      <w:r w:rsidRPr="001A776F">
        <w:rPr>
          <w:rFonts w:ascii="Arial" w:hAnsi="Arial" w:cs="Arial"/>
          <w:i w:val="0"/>
          <w:color w:val="auto"/>
          <w:sz w:val="22"/>
          <w:szCs w:val="22"/>
        </w:rPr>
        <w:t xml:space="preserve">Practitioner and eligible staff participate in study training with an NC/Investigators </w:t>
      </w:r>
    </w:p>
    <w:p w14:paraId="14B52762" w14:textId="62FAF150" w:rsidR="00615FD6" w:rsidRPr="001A776F" w:rsidRDefault="00615FD6" w:rsidP="00615FD6">
      <w:pPr>
        <w:rPr>
          <w:rFonts w:ascii="Arial" w:hAnsi="Arial" w:cs="Arial"/>
          <w:sz w:val="22"/>
          <w:szCs w:val="22"/>
        </w:rPr>
      </w:pPr>
      <w:r w:rsidRPr="001A776F">
        <w:rPr>
          <w:rFonts w:ascii="Arial" w:hAnsi="Arial" w:cs="Arial"/>
          <w:sz w:val="22"/>
          <w:szCs w:val="22"/>
        </w:rPr>
        <w:t xml:space="preserve">Following </w:t>
      </w:r>
      <w:r w:rsidR="00556D97" w:rsidRPr="001A776F">
        <w:rPr>
          <w:rFonts w:ascii="Arial" w:hAnsi="Arial" w:cs="Arial"/>
          <w:sz w:val="22"/>
          <w:u w:val="single"/>
        </w:rPr>
        <w:t>Dental Office Personnel</w:t>
      </w:r>
      <w:r w:rsidR="00556D97" w:rsidRPr="001A776F">
        <w:rPr>
          <w:rFonts w:ascii="Arial" w:hAnsi="Arial" w:cs="Arial"/>
          <w:sz w:val="22"/>
        </w:rPr>
        <w:t xml:space="preserve"> </w:t>
      </w:r>
      <w:r w:rsidRPr="001A776F">
        <w:rPr>
          <w:rFonts w:ascii="Arial" w:hAnsi="Arial" w:cs="Arial"/>
          <w:sz w:val="22"/>
          <w:szCs w:val="22"/>
        </w:rPr>
        <w:t>Consent:</w:t>
      </w:r>
    </w:p>
    <w:p w14:paraId="04B4910A" w14:textId="77777777" w:rsidR="00615FD6" w:rsidRPr="001A776F" w:rsidRDefault="00615FD6" w:rsidP="00615FD6">
      <w:pPr>
        <w:rPr>
          <w:rFonts w:ascii="Arial" w:hAnsi="Arial" w:cs="Arial"/>
          <w:b/>
          <w:sz w:val="22"/>
          <w:szCs w:val="22"/>
        </w:rPr>
      </w:pPr>
    </w:p>
    <w:p w14:paraId="0A5D42E2" w14:textId="3328563C" w:rsidR="00831D11" w:rsidRPr="00831D11" w:rsidRDefault="007F426F">
      <w:pPr>
        <w:pStyle w:val="ListParagraph"/>
        <w:numPr>
          <w:ilvl w:val="0"/>
          <w:numId w:val="17"/>
        </w:numPr>
        <w:rPr>
          <w:rFonts w:ascii="Arial" w:hAnsi="Arial" w:cs="Arial"/>
          <w:b/>
          <w:sz w:val="22"/>
          <w:u w:val="single"/>
        </w:rPr>
      </w:pPr>
      <w:r w:rsidRPr="001A776F">
        <w:rPr>
          <w:rFonts w:ascii="Arial" w:hAnsi="Arial" w:cs="Arial"/>
          <w:sz w:val="22"/>
        </w:rPr>
        <w:t>Dental Office Personnel</w:t>
      </w:r>
      <w:r w:rsidR="00615FD6" w:rsidRPr="001A776F">
        <w:rPr>
          <w:rFonts w:ascii="Arial" w:hAnsi="Arial" w:cs="Arial"/>
          <w:sz w:val="22"/>
        </w:rPr>
        <w:t xml:space="preserve"> Pre-Study Survey</w:t>
      </w:r>
      <w:r w:rsidR="00831D11" w:rsidRPr="00831D11">
        <w:rPr>
          <w:rFonts w:ascii="Arial" w:hAnsi="Arial" w:cs="Arial"/>
          <w:sz w:val="22"/>
        </w:rPr>
        <w:t xml:space="preserve"> (approximately 10 minutes) consisting of perceptions regarding:</w:t>
      </w:r>
    </w:p>
    <w:p w14:paraId="36DB7FAA" w14:textId="77777777" w:rsidR="00831D11" w:rsidRPr="001A776F" w:rsidRDefault="00831D11">
      <w:pPr>
        <w:numPr>
          <w:ilvl w:val="1"/>
          <w:numId w:val="17"/>
        </w:numPr>
        <w:spacing w:line="274" w:lineRule="auto"/>
        <w:rPr>
          <w:rFonts w:ascii="Arial" w:hAnsi="Arial" w:cs="Arial"/>
          <w:sz w:val="22"/>
          <w:szCs w:val="22"/>
        </w:rPr>
      </w:pPr>
      <w:r w:rsidRPr="001A776F">
        <w:rPr>
          <w:rFonts w:ascii="Arial" w:hAnsi="Arial" w:cs="Arial"/>
          <w:sz w:val="22"/>
          <w:szCs w:val="22"/>
        </w:rPr>
        <w:t xml:space="preserve">The process of mental health screenings, </w:t>
      </w:r>
    </w:p>
    <w:p w14:paraId="1DBD7301" w14:textId="77777777" w:rsidR="00831D11" w:rsidRPr="001A776F" w:rsidRDefault="00831D11">
      <w:pPr>
        <w:numPr>
          <w:ilvl w:val="1"/>
          <w:numId w:val="17"/>
        </w:numPr>
        <w:spacing w:line="274" w:lineRule="auto"/>
        <w:rPr>
          <w:rFonts w:ascii="Arial" w:hAnsi="Arial" w:cs="Arial"/>
          <w:sz w:val="22"/>
          <w:szCs w:val="22"/>
        </w:rPr>
      </w:pPr>
      <w:r w:rsidRPr="001A776F">
        <w:rPr>
          <w:rFonts w:ascii="Arial" w:hAnsi="Arial" w:cs="Arial"/>
          <w:sz w:val="22"/>
          <w:szCs w:val="22"/>
        </w:rPr>
        <w:t xml:space="preserve">The process of referral to mental health treatment options, </w:t>
      </w:r>
    </w:p>
    <w:p w14:paraId="07F1A377" w14:textId="77777777" w:rsidR="00831D11" w:rsidRPr="001A776F" w:rsidRDefault="00831D11">
      <w:pPr>
        <w:numPr>
          <w:ilvl w:val="1"/>
          <w:numId w:val="17"/>
        </w:numPr>
        <w:spacing w:line="274" w:lineRule="auto"/>
        <w:rPr>
          <w:rFonts w:ascii="Arial" w:hAnsi="Arial" w:cs="Arial"/>
          <w:sz w:val="22"/>
          <w:szCs w:val="22"/>
        </w:rPr>
      </w:pPr>
      <w:r w:rsidRPr="001A776F">
        <w:rPr>
          <w:rFonts w:ascii="Arial" w:hAnsi="Arial" w:cs="Arial"/>
          <w:sz w:val="22"/>
          <w:szCs w:val="22"/>
        </w:rPr>
        <w:t xml:space="preserve">Implementation barriers and facilitators for integrating mental health screening and referral to treatment procedures into your dental health workflows, and </w:t>
      </w:r>
    </w:p>
    <w:p w14:paraId="5C18C540" w14:textId="77777777" w:rsidR="00831D11" w:rsidRPr="001A776F" w:rsidRDefault="00831D11">
      <w:pPr>
        <w:numPr>
          <w:ilvl w:val="1"/>
          <w:numId w:val="17"/>
        </w:numPr>
        <w:spacing w:line="274" w:lineRule="auto"/>
        <w:rPr>
          <w:rFonts w:ascii="Arial" w:hAnsi="Arial" w:cs="Arial"/>
          <w:sz w:val="22"/>
          <w:szCs w:val="22"/>
        </w:rPr>
      </w:pPr>
      <w:r w:rsidRPr="001A776F">
        <w:rPr>
          <w:rFonts w:ascii="Arial" w:hAnsi="Arial" w:cs="Arial"/>
          <w:sz w:val="22"/>
          <w:szCs w:val="22"/>
        </w:rPr>
        <w:lastRenderedPageBreak/>
        <w:t xml:space="preserve">Relevance/interest on this topic. </w:t>
      </w:r>
    </w:p>
    <w:p w14:paraId="243B19E6" w14:textId="77777777" w:rsidR="00831D11" w:rsidRPr="001A776F" w:rsidRDefault="00831D11" w:rsidP="00831D11">
      <w:pPr>
        <w:pStyle w:val="ListParagraph"/>
        <w:rPr>
          <w:rFonts w:ascii="Arial" w:hAnsi="Arial" w:cs="Arial"/>
          <w:b/>
          <w:sz w:val="22"/>
          <w:u w:val="single"/>
        </w:rPr>
      </w:pPr>
    </w:p>
    <w:p w14:paraId="49760200" w14:textId="4AA914C3" w:rsidR="00615FD6" w:rsidRPr="001A776F" w:rsidRDefault="00615FD6" w:rsidP="00615FD6">
      <w:pPr>
        <w:pStyle w:val="CROMSText"/>
        <w:rPr>
          <w:rFonts w:ascii="Arial" w:hAnsi="Arial" w:cs="Arial"/>
          <w:sz w:val="22"/>
        </w:rPr>
      </w:pPr>
      <w:r w:rsidRPr="001A776F">
        <w:rPr>
          <w:rFonts w:ascii="Arial" w:hAnsi="Arial" w:cs="Arial"/>
          <w:sz w:val="22"/>
        </w:rPr>
        <w:t xml:space="preserve">Following </w:t>
      </w:r>
      <w:r w:rsidR="00B16D84" w:rsidRPr="001A776F">
        <w:rPr>
          <w:rFonts w:ascii="Arial" w:hAnsi="Arial" w:cs="Arial"/>
          <w:sz w:val="22"/>
        </w:rPr>
        <w:t xml:space="preserve">each </w:t>
      </w:r>
      <w:r w:rsidRPr="001A776F">
        <w:rPr>
          <w:rFonts w:ascii="Arial" w:hAnsi="Arial" w:cs="Arial"/>
          <w:sz w:val="22"/>
        </w:rPr>
        <w:t xml:space="preserve">patient visit, </w:t>
      </w:r>
      <w:r w:rsidR="00360F75" w:rsidRPr="001A776F">
        <w:rPr>
          <w:rFonts w:ascii="Arial" w:hAnsi="Arial" w:cs="Arial"/>
          <w:sz w:val="22"/>
          <w:u w:val="single"/>
        </w:rPr>
        <w:t>Dental Office Personnel</w:t>
      </w:r>
      <w:r w:rsidR="00360F75" w:rsidRPr="001A776F">
        <w:rPr>
          <w:rFonts w:ascii="Arial" w:hAnsi="Arial" w:cs="Arial"/>
          <w:sz w:val="22"/>
        </w:rPr>
        <w:t xml:space="preserve"> </w:t>
      </w:r>
      <w:r w:rsidRPr="001A776F">
        <w:rPr>
          <w:rFonts w:ascii="Arial" w:hAnsi="Arial" w:cs="Arial"/>
          <w:sz w:val="22"/>
        </w:rPr>
        <w:t>will complete</w:t>
      </w:r>
      <w:r w:rsidR="00383BE9">
        <w:rPr>
          <w:rFonts w:ascii="Arial" w:hAnsi="Arial" w:cs="Arial"/>
          <w:sz w:val="22"/>
        </w:rPr>
        <w:t xml:space="preserve"> the following online</w:t>
      </w:r>
      <w:r w:rsidRPr="001A776F">
        <w:rPr>
          <w:rFonts w:ascii="Arial" w:hAnsi="Arial" w:cs="Arial"/>
          <w:sz w:val="22"/>
        </w:rPr>
        <w:t>:</w:t>
      </w:r>
    </w:p>
    <w:p w14:paraId="251340EE" w14:textId="4DBE3C5B" w:rsidR="00831D11" w:rsidRPr="00831D11" w:rsidRDefault="00615FD6">
      <w:pPr>
        <w:pStyle w:val="CROMSText"/>
        <w:numPr>
          <w:ilvl w:val="0"/>
          <w:numId w:val="10"/>
        </w:numPr>
        <w:rPr>
          <w:rFonts w:ascii="Arial" w:hAnsi="Arial" w:cs="Arial"/>
          <w:sz w:val="22"/>
        </w:rPr>
      </w:pPr>
      <w:r w:rsidRPr="001A776F">
        <w:rPr>
          <w:rFonts w:ascii="Arial" w:hAnsi="Arial" w:cs="Arial"/>
          <w:sz w:val="22"/>
        </w:rPr>
        <w:t>Provider Post-Visit Survey</w:t>
      </w:r>
      <w:r w:rsidR="00831D11" w:rsidRPr="00831D11">
        <w:rPr>
          <w:rFonts w:ascii="Arial" w:hAnsi="Arial" w:cs="Arial"/>
          <w:sz w:val="22"/>
        </w:rPr>
        <w:t xml:space="preserve"> </w:t>
      </w:r>
      <w:r w:rsidR="00831D11">
        <w:rPr>
          <w:rFonts w:ascii="Arial" w:hAnsi="Arial" w:cs="Arial"/>
          <w:sz w:val="22"/>
        </w:rPr>
        <w:t xml:space="preserve">(approximately 5 minutes) consisting of basic details of the patient interaction including </w:t>
      </w:r>
      <w:proofErr w:type="gramStart"/>
      <w:r w:rsidR="00831D11">
        <w:rPr>
          <w:rFonts w:ascii="Arial" w:hAnsi="Arial" w:cs="Arial"/>
          <w:sz w:val="22"/>
        </w:rPr>
        <w:t>whether or not</w:t>
      </w:r>
      <w:proofErr w:type="gramEnd"/>
      <w:r w:rsidR="00831D11">
        <w:rPr>
          <w:rFonts w:ascii="Arial" w:hAnsi="Arial" w:cs="Arial"/>
          <w:sz w:val="22"/>
        </w:rPr>
        <w:t xml:space="preserve"> a referral was provided, time spent in the interaction, etc.</w:t>
      </w:r>
    </w:p>
    <w:p w14:paraId="22381064" w14:textId="701FBDCC" w:rsidR="00615FD6" w:rsidRPr="001A776F" w:rsidRDefault="00615FD6" w:rsidP="00615FD6">
      <w:pPr>
        <w:pStyle w:val="CROMSText"/>
        <w:rPr>
          <w:rFonts w:ascii="Arial" w:hAnsi="Arial" w:cs="Arial"/>
          <w:b/>
          <w:sz w:val="22"/>
        </w:rPr>
      </w:pPr>
      <w:r w:rsidRPr="001A776F">
        <w:rPr>
          <w:rFonts w:ascii="Arial" w:hAnsi="Arial" w:cs="Arial"/>
          <w:sz w:val="22"/>
        </w:rPr>
        <w:t xml:space="preserve">Following study completion, </w:t>
      </w:r>
      <w:r w:rsidR="00360F75" w:rsidRPr="001A776F">
        <w:rPr>
          <w:rFonts w:ascii="Arial" w:hAnsi="Arial" w:cs="Arial"/>
          <w:sz w:val="22"/>
          <w:u w:val="single"/>
        </w:rPr>
        <w:t>Dental Office Personnel</w:t>
      </w:r>
      <w:r w:rsidR="00360F75" w:rsidRPr="001A776F">
        <w:rPr>
          <w:rFonts w:ascii="Arial" w:hAnsi="Arial" w:cs="Arial"/>
          <w:sz w:val="22"/>
        </w:rPr>
        <w:t xml:space="preserve"> </w:t>
      </w:r>
      <w:r w:rsidRPr="001A776F">
        <w:rPr>
          <w:rFonts w:ascii="Arial" w:hAnsi="Arial" w:cs="Arial"/>
          <w:sz w:val="22"/>
        </w:rPr>
        <w:t>will complete:</w:t>
      </w:r>
    </w:p>
    <w:p w14:paraId="1D200AB7" w14:textId="77777777" w:rsidR="00831D11" w:rsidRPr="00831D11" w:rsidRDefault="00615FD6">
      <w:pPr>
        <w:pStyle w:val="CROMSText"/>
        <w:numPr>
          <w:ilvl w:val="0"/>
          <w:numId w:val="10"/>
        </w:numPr>
        <w:rPr>
          <w:rFonts w:ascii="Arial" w:hAnsi="Arial" w:cs="Arial"/>
          <w:sz w:val="22"/>
        </w:rPr>
      </w:pPr>
      <w:r w:rsidRPr="001A776F">
        <w:rPr>
          <w:rFonts w:ascii="Arial" w:hAnsi="Arial" w:cs="Arial"/>
          <w:sz w:val="22"/>
        </w:rPr>
        <w:t xml:space="preserve">Provider Post-Study Survey </w:t>
      </w:r>
      <w:r w:rsidR="00831D11" w:rsidRPr="00831D11">
        <w:rPr>
          <w:rFonts w:ascii="Arial" w:hAnsi="Arial" w:cs="Arial"/>
          <w:sz w:val="22"/>
        </w:rPr>
        <w:t>(approximately 10 minutes) consisting of perceptions regarding:</w:t>
      </w:r>
    </w:p>
    <w:p w14:paraId="7147C70C" w14:textId="77777777" w:rsidR="00831D11" w:rsidRPr="001A776F" w:rsidRDefault="00831D11">
      <w:pPr>
        <w:numPr>
          <w:ilvl w:val="1"/>
          <w:numId w:val="10"/>
        </w:numPr>
        <w:spacing w:line="274" w:lineRule="auto"/>
        <w:rPr>
          <w:rFonts w:ascii="Arial" w:hAnsi="Arial" w:cs="Arial"/>
          <w:sz w:val="22"/>
          <w:szCs w:val="22"/>
        </w:rPr>
      </w:pPr>
      <w:r w:rsidRPr="001A776F">
        <w:rPr>
          <w:rFonts w:ascii="Arial" w:hAnsi="Arial" w:cs="Arial"/>
          <w:sz w:val="22"/>
          <w:szCs w:val="22"/>
        </w:rPr>
        <w:t xml:space="preserve">The process of mental health screenings, </w:t>
      </w:r>
    </w:p>
    <w:p w14:paraId="69AC1CE1" w14:textId="77777777" w:rsidR="00831D11" w:rsidRPr="001A776F" w:rsidRDefault="00831D11">
      <w:pPr>
        <w:numPr>
          <w:ilvl w:val="1"/>
          <w:numId w:val="10"/>
        </w:numPr>
        <w:spacing w:line="274" w:lineRule="auto"/>
        <w:rPr>
          <w:rFonts w:ascii="Arial" w:hAnsi="Arial" w:cs="Arial"/>
          <w:sz w:val="22"/>
          <w:szCs w:val="22"/>
        </w:rPr>
      </w:pPr>
      <w:r w:rsidRPr="001A776F">
        <w:rPr>
          <w:rFonts w:ascii="Arial" w:hAnsi="Arial" w:cs="Arial"/>
          <w:sz w:val="22"/>
          <w:szCs w:val="22"/>
        </w:rPr>
        <w:t xml:space="preserve">The process of referral to mental health treatment options, </w:t>
      </w:r>
    </w:p>
    <w:p w14:paraId="5A0BE722" w14:textId="77777777" w:rsidR="00831D11" w:rsidRDefault="00831D11">
      <w:pPr>
        <w:numPr>
          <w:ilvl w:val="1"/>
          <w:numId w:val="10"/>
        </w:numPr>
        <w:spacing w:line="274" w:lineRule="auto"/>
        <w:rPr>
          <w:rFonts w:ascii="Arial" w:hAnsi="Arial" w:cs="Arial"/>
          <w:sz w:val="22"/>
          <w:szCs w:val="22"/>
        </w:rPr>
      </w:pPr>
      <w:r w:rsidRPr="001A776F">
        <w:rPr>
          <w:rFonts w:ascii="Arial" w:hAnsi="Arial" w:cs="Arial"/>
          <w:sz w:val="22"/>
          <w:szCs w:val="22"/>
        </w:rPr>
        <w:t>Implementation barriers and facilitators for integrating mental health screening and referral to treatment procedures into your dental health workflows, and</w:t>
      </w:r>
    </w:p>
    <w:p w14:paraId="5BD9995A" w14:textId="5D3EF490" w:rsidR="00615FD6" w:rsidRPr="006F7100" w:rsidRDefault="00831D11">
      <w:pPr>
        <w:numPr>
          <w:ilvl w:val="1"/>
          <w:numId w:val="10"/>
        </w:numPr>
        <w:spacing w:line="274" w:lineRule="auto"/>
        <w:rPr>
          <w:rFonts w:ascii="Arial" w:hAnsi="Arial" w:cs="Arial"/>
          <w:sz w:val="22"/>
          <w:szCs w:val="22"/>
        </w:rPr>
      </w:pPr>
      <w:r w:rsidRPr="00831D11">
        <w:rPr>
          <w:rFonts w:ascii="Arial" w:hAnsi="Arial" w:cs="Arial"/>
          <w:sz w:val="22"/>
        </w:rPr>
        <w:t>Relevance/interest on this topic.</w:t>
      </w:r>
    </w:p>
    <w:p w14:paraId="53391992" w14:textId="77777777" w:rsidR="006F7100" w:rsidRPr="00831D11" w:rsidRDefault="006F7100" w:rsidP="002F4333">
      <w:pPr>
        <w:spacing w:line="274" w:lineRule="auto"/>
        <w:rPr>
          <w:rFonts w:ascii="Arial" w:hAnsi="Arial" w:cs="Arial"/>
          <w:sz w:val="22"/>
          <w:szCs w:val="22"/>
        </w:rPr>
      </w:pPr>
    </w:p>
    <w:p w14:paraId="208D9E09" w14:textId="0E105B87" w:rsidR="006F7100" w:rsidRPr="00337674" w:rsidRDefault="006F7100">
      <w:pPr>
        <w:pStyle w:val="Heading3"/>
        <w:rPr>
          <w:sz w:val="22"/>
          <w:szCs w:val="22"/>
        </w:rPr>
      </w:pPr>
      <w:bookmarkStart w:id="57" w:name="_Toc114205601"/>
      <w:r w:rsidRPr="00337674">
        <w:rPr>
          <w:sz w:val="22"/>
          <w:szCs w:val="22"/>
        </w:rPr>
        <w:t>Referral List</w:t>
      </w:r>
      <w:bookmarkEnd w:id="57"/>
    </w:p>
    <w:p w14:paraId="557EC24F" w14:textId="2B03EF4E" w:rsidR="006F7100" w:rsidRPr="000E3CC2" w:rsidRDefault="006F7100" w:rsidP="00613C7B">
      <w:pPr>
        <w:pStyle w:val="CROMSText"/>
        <w:rPr>
          <w:rFonts w:cs="Arial"/>
          <w:sz w:val="22"/>
        </w:rPr>
      </w:pPr>
      <w:r w:rsidRPr="00613C7B">
        <w:rPr>
          <w:rFonts w:ascii="Arial" w:hAnsi="Arial" w:cs="Arial"/>
          <w:sz w:val="22"/>
        </w:rPr>
        <w:t xml:space="preserve">As part of the study readiness process, the study PIs will </w:t>
      </w:r>
      <w:r w:rsidR="00306B07" w:rsidRPr="00613C7B">
        <w:rPr>
          <w:rFonts w:ascii="Arial" w:hAnsi="Arial" w:cs="Arial"/>
          <w:sz w:val="22"/>
        </w:rPr>
        <w:t>work with the Dental Office Personnel to create a referral list specific to that dental office. The referral list will include mental health resources specific to the dental office’s surrounding community. If a patient screens positive for a mental health issue, REDCap will flag the patient’s record, and instruct the Dental Office Personnel to either provide a physical copy of the referral list to the patient or call a resource on the list on behalf of the patient.</w:t>
      </w:r>
    </w:p>
    <w:p w14:paraId="4B720855" w14:textId="71ECB2A0" w:rsidR="00615FD6" w:rsidRPr="001A776F" w:rsidRDefault="00615FD6">
      <w:pPr>
        <w:pStyle w:val="Heading2"/>
        <w:rPr>
          <w:rFonts w:cs="Arial"/>
          <w:sz w:val="22"/>
          <w:szCs w:val="22"/>
        </w:rPr>
      </w:pPr>
      <w:bookmarkStart w:id="58" w:name="_Toc114205602"/>
      <w:r w:rsidRPr="001A776F">
        <w:rPr>
          <w:rFonts w:cs="Arial"/>
          <w:sz w:val="22"/>
          <w:szCs w:val="22"/>
        </w:rPr>
        <w:t xml:space="preserve">Patient Screening/Enrollment </w:t>
      </w:r>
      <w:r w:rsidR="00304E10" w:rsidRPr="001A776F">
        <w:rPr>
          <w:rFonts w:cs="Arial"/>
          <w:sz w:val="22"/>
          <w:szCs w:val="22"/>
        </w:rPr>
        <w:t>Schedule</w:t>
      </w:r>
      <w:bookmarkEnd w:id="58"/>
    </w:p>
    <w:p w14:paraId="392E45A9" w14:textId="06E1E88A" w:rsidR="006A10D3" w:rsidRDefault="006A10D3" w:rsidP="00C44A98">
      <w:pPr>
        <w:pStyle w:val="ListBullet"/>
        <w:rPr>
          <w:rFonts w:ascii="Arial" w:hAnsi="Arial" w:cs="Arial"/>
          <w:sz w:val="22"/>
          <w:szCs w:val="22"/>
        </w:rPr>
      </w:pPr>
      <w:r>
        <w:rPr>
          <w:rFonts w:ascii="Arial" w:hAnsi="Arial" w:cs="Arial"/>
          <w:sz w:val="22"/>
          <w:szCs w:val="22"/>
        </w:rPr>
        <w:t xml:space="preserve">Patients will be recruited and enrolled </w:t>
      </w:r>
      <w:r w:rsidR="004316E2">
        <w:rPr>
          <w:rFonts w:ascii="Arial" w:hAnsi="Arial" w:cs="Arial"/>
          <w:sz w:val="22"/>
          <w:szCs w:val="22"/>
        </w:rPr>
        <w:t xml:space="preserve">during their regularly scheduled appointment. </w:t>
      </w:r>
      <w:r>
        <w:rPr>
          <w:rFonts w:ascii="Arial" w:hAnsi="Arial" w:cs="Arial"/>
          <w:sz w:val="22"/>
          <w:szCs w:val="22"/>
        </w:rPr>
        <w:t xml:space="preserve"> </w:t>
      </w:r>
    </w:p>
    <w:p w14:paraId="17271F32" w14:textId="641AED13" w:rsidR="006A10D3" w:rsidRPr="001A776F" w:rsidRDefault="006A10D3">
      <w:pPr>
        <w:pStyle w:val="Heading3"/>
      </w:pPr>
      <w:bookmarkStart w:id="59" w:name="_Toc114205603"/>
      <w:r w:rsidRPr="001A776F">
        <w:t>Patient</w:t>
      </w:r>
      <w:r>
        <w:t xml:space="preserve"> Screening and Enrollment</w:t>
      </w:r>
      <w:bookmarkEnd w:id="59"/>
      <w:r>
        <w:t xml:space="preserve"> </w:t>
      </w:r>
    </w:p>
    <w:p w14:paraId="31F35667" w14:textId="77777777" w:rsidR="006A10D3" w:rsidRDefault="006A10D3" w:rsidP="00C44A98">
      <w:pPr>
        <w:pStyle w:val="ListBullet"/>
        <w:rPr>
          <w:rFonts w:ascii="Arial" w:hAnsi="Arial" w:cs="Arial"/>
          <w:sz w:val="22"/>
          <w:szCs w:val="22"/>
        </w:rPr>
      </w:pPr>
    </w:p>
    <w:p w14:paraId="2893240F" w14:textId="691742A6" w:rsidR="00491BC2" w:rsidRPr="00491BC2" w:rsidRDefault="00491BC2" w:rsidP="00491BC2">
      <w:pPr>
        <w:pStyle w:val="ListBullet"/>
        <w:rPr>
          <w:rFonts w:ascii="Arial" w:hAnsi="Arial" w:cs="Arial"/>
          <w:sz w:val="22"/>
          <w:szCs w:val="22"/>
        </w:rPr>
      </w:pPr>
      <w:r w:rsidRPr="00491BC2">
        <w:rPr>
          <w:rFonts w:ascii="Arial" w:hAnsi="Arial" w:cs="Arial"/>
          <w:sz w:val="22"/>
          <w:szCs w:val="22"/>
        </w:rPr>
        <w:t xml:space="preserve">Upon arrival at their regularly scheduled appointment, patients will be contacted by the designated dental office personnel </w:t>
      </w:r>
      <w:r w:rsidR="005B77C5">
        <w:rPr>
          <w:rFonts w:ascii="Arial" w:hAnsi="Arial" w:cs="Arial"/>
          <w:sz w:val="22"/>
          <w:szCs w:val="22"/>
        </w:rPr>
        <w:t xml:space="preserve">to </w:t>
      </w:r>
      <w:r w:rsidRPr="00491BC2">
        <w:rPr>
          <w:rFonts w:ascii="Arial" w:hAnsi="Arial" w:cs="Arial"/>
          <w:sz w:val="22"/>
          <w:szCs w:val="22"/>
        </w:rPr>
        <w:t xml:space="preserve">seek their interest in the study. In this study, designated dental office personnel will review the </w:t>
      </w:r>
      <w:r w:rsidR="00010800">
        <w:rPr>
          <w:rFonts w:ascii="Arial" w:hAnsi="Arial" w:cs="Arial"/>
          <w:sz w:val="22"/>
          <w:szCs w:val="22"/>
        </w:rPr>
        <w:t>Informed Consent Form</w:t>
      </w:r>
      <w:r w:rsidRPr="00491BC2">
        <w:rPr>
          <w:rFonts w:ascii="Arial" w:hAnsi="Arial" w:cs="Arial"/>
          <w:sz w:val="22"/>
          <w:szCs w:val="22"/>
        </w:rPr>
        <w:t xml:space="preserve">, answer any questions the potential participant may have, ask the patient to complete the electronic consent and provide them with </w:t>
      </w:r>
      <w:r w:rsidR="00010800">
        <w:rPr>
          <w:rFonts w:ascii="Arial" w:hAnsi="Arial" w:cs="Arial"/>
          <w:sz w:val="22"/>
          <w:szCs w:val="22"/>
        </w:rPr>
        <w:t>a copy of the Informed Consent Form</w:t>
      </w:r>
      <w:r w:rsidRPr="00491BC2">
        <w:rPr>
          <w:rFonts w:ascii="Arial" w:hAnsi="Arial" w:cs="Arial"/>
          <w:sz w:val="22"/>
          <w:szCs w:val="22"/>
        </w:rPr>
        <w:t>. Participants may withdraw at any time.</w:t>
      </w:r>
      <w:r>
        <w:rPr>
          <w:rFonts w:ascii="Arial" w:hAnsi="Arial" w:cs="Arial"/>
          <w:sz w:val="22"/>
          <w:szCs w:val="22"/>
        </w:rPr>
        <w:t xml:space="preserve"> </w:t>
      </w:r>
      <w:r w:rsidRPr="00491BC2">
        <w:rPr>
          <w:rFonts w:ascii="Arial" w:hAnsi="Arial" w:cs="Arial"/>
          <w:sz w:val="22"/>
          <w:szCs w:val="22"/>
        </w:rPr>
        <w:t xml:space="preserve">The occurrence of eligible patients who decline participation in the study will be noted in the Consecutive Eligible Patient Enrollment Log. </w:t>
      </w:r>
    </w:p>
    <w:p w14:paraId="2FDB0BF2" w14:textId="77777777" w:rsidR="00491BC2" w:rsidRPr="00491BC2" w:rsidRDefault="00491BC2" w:rsidP="00491BC2">
      <w:pPr>
        <w:pStyle w:val="ListBullet"/>
        <w:rPr>
          <w:rFonts w:ascii="Arial" w:hAnsi="Arial" w:cs="Arial"/>
          <w:sz w:val="22"/>
          <w:szCs w:val="22"/>
        </w:rPr>
      </w:pPr>
    </w:p>
    <w:p w14:paraId="115061E3" w14:textId="307E0261" w:rsidR="006A10D3" w:rsidRPr="001A776F" w:rsidRDefault="00491BC2" w:rsidP="00491BC2">
      <w:pPr>
        <w:pStyle w:val="ListBullet"/>
        <w:rPr>
          <w:rFonts w:ascii="Arial" w:hAnsi="Arial" w:cs="Arial"/>
          <w:sz w:val="22"/>
          <w:szCs w:val="22"/>
        </w:rPr>
      </w:pPr>
      <w:r w:rsidRPr="00491BC2">
        <w:rPr>
          <w:rFonts w:ascii="Arial" w:hAnsi="Arial" w:cs="Arial"/>
          <w:sz w:val="22"/>
          <w:szCs w:val="22"/>
        </w:rPr>
        <w:t xml:space="preserve">Following and time for the dentist office personnel to answer any questions the patient may have; the patient will be provided with the mental health screening materials. </w:t>
      </w:r>
    </w:p>
    <w:p w14:paraId="245068B5" w14:textId="77777777" w:rsidR="00615FD6" w:rsidRPr="001A776F" w:rsidRDefault="00615FD6">
      <w:pPr>
        <w:pStyle w:val="Heading2"/>
        <w:ind w:left="810" w:hanging="810"/>
        <w:rPr>
          <w:rFonts w:cs="Arial"/>
          <w:sz w:val="22"/>
          <w:szCs w:val="22"/>
        </w:rPr>
      </w:pPr>
      <w:bookmarkStart w:id="60" w:name="_Toc114205604"/>
      <w:r w:rsidRPr="001A776F">
        <w:rPr>
          <w:rFonts w:cs="Arial"/>
          <w:sz w:val="22"/>
          <w:szCs w:val="22"/>
        </w:rPr>
        <w:t>Patient Visit</w:t>
      </w:r>
      <w:bookmarkEnd w:id="60"/>
      <w:r w:rsidRPr="001A776F">
        <w:rPr>
          <w:rFonts w:cs="Arial"/>
          <w:sz w:val="22"/>
          <w:szCs w:val="22"/>
        </w:rPr>
        <w:t xml:space="preserve"> </w:t>
      </w:r>
    </w:p>
    <w:p w14:paraId="5C91D808" w14:textId="6227A923" w:rsidR="00615FD6" w:rsidRPr="001A776F" w:rsidRDefault="00615FD6" w:rsidP="00615FD6">
      <w:pPr>
        <w:pStyle w:val="CROMSInstruction"/>
        <w:rPr>
          <w:rFonts w:ascii="Arial" w:hAnsi="Arial" w:cs="Arial"/>
          <w:i w:val="0"/>
          <w:color w:val="auto"/>
          <w:sz w:val="22"/>
          <w:szCs w:val="22"/>
        </w:rPr>
      </w:pPr>
      <w:r w:rsidRPr="001A776F">
        <w:rPr>
          <w:rFonts w:ascii="Arial" w:hAnsi="Arial" w:cs="Arial"/>
          <w:i w:val="0"/>
          <w:color w:val="auto"/>
          <w:sz w:val="22"/>
          <w:szCs w:val="22"/>
        </w:rPr>
        <w:t xml:space="preserve">After </w:t>
      </w:r>
      <w:r w:rsidR="00491BC2">
        <w:rPr>
          <w:rFonts w:ascii="Arial" w:hAnsi="Arial" w:cs="Arial"/>
          <w:i w:val="0"/>
          <w:color w:val="auto"/>
          <w:sz w:val="22"/>
          <w:szCs w:val="22"/>
        </w:rPr>
        <w:t>the patient has consented</w:t>
      </w:r>
      <w:r w:rsidR="006A3826">
        <w:rPr>
          <w:rFonts w:ascii="Arial" w:hAnsi="Arial" w:cs="Arial"/>
          <w:i w:val="0"/>
          <w:color w:val="auto"/>
          <w:sz w:val="22"/>
          <w:szCs w:val="22"/>
        </w:rPr>
        <w:t>,</w:t>
      </w:r>
      <w:r w:rsidR="00491BC2">
        <w:rPr>
          <w:rFonts w:ascii="Arial" w:hAnsi="Arial" w:cs="Arial"/>
          <w:i w:val="0"/>
          <w:color w:val="auto"/>
          <w:sz w:val="22"/>
          <w:szCs w:val="22"/>
        </w:rPr>
        <w:t xml:space="preserve"> </w:t>
      </w:r>
      <w:r w:rsidR="002F4333">
        <w:rPr>
          <w:rFonts w:ascii="Arial" w:hAnsi="Arial" w:cs="Arial"/>
          <w:i w:val="0"/>
          <w:color w:val="auto"/>
          <w:sz w:val="22"/>
          <w:szCs w:val="22"/>
        </w:rPr>
        <w:t>they</w:t>
      </w:r>
      <w:r w:rsidRPr="001A776F">
        <w:rPr>
          <w:rFonts w:ascii="Arial" w:hAnsi="Arial" w:cs="Arial"/>
          <w:i w:val="0"/>
          <w:color w:val="auto"/>
          <w:sz w:val="22"/>
          <w:szCs w:val="22"/>
        </w:rPr>
        <w:t xml:space="preserve"> will complete the following</w:t>
      </w:r>
      <w:r w:rsidR="00BA35D2">
        <w:rPr>
          <w:rFonts w:ascii="Arial" w:hAnsi="Arial" w:cs="Arial"/>
          <w:i w:val="0"/>
          <w:color w:val="auto"/>
          <w:sz w:val="22"/>
          <w:szCs w:val="22"/>
        </w:rPr>
        <w:t xml:space="preserve"> via tablet</w:t>
      </w:r>
      <w:r w:rsidRPr="001A776F">
        <w:rPr>
          <w:rFonts w:ascii="Arial" w:hAnsi="Arial" w:cs="Arial"/>
          <w:i w:val="0"/>
          <w:color w:val="auto"/>
          <w:sz w:val="22"/>
          <w:szCs w:val="22"/>
        </w:rPr>
        <w:t xml:space="preserve">:  </w:t>
      </w:r>
    </w:p>
    <w:p w14:paraId="62199215" w14:textId="523D27DD" w:rsidR="00615FD6" w:rsidRPr="001A776F" w:rsidRDefault="00615FD6">
      <w:pPr>
        <w:pStyle w:val="CROMSTextBullet"/>
        <w:numPr>
          <w:ilvl w:val="0"/>
          <w:numId w:val="16"/>
        </w:numPr>
        <w:rPr>
          <w:rFonts w:ascii="Arial" w:hAnsi="Arial" w:cs="Arial"/>
          <w:sz w:val="22"/>
          <w:szCs w:val="22"/>
        </w:rPr>
      </w:pPr>
      <w:r w:rsidRPr="001A776F">
        <w:rPr>
          <w:rFonts w:ascii="Arial" w:hAnsi="Arial" w:cs="Arial"/>
          <w:sz w:val="22"/>
          <w:szCs w:val="22"/>
        </w:rPr>
        <w:lastRenderedPageBreak/>
        <w:t xml:space="preserve">The </w:t>
      </w:r>
      <w:r w:rsidRPr="001A776F">
        <w:rPr>
          <w:rFonts w:ascii="Arial" w:hAnsi="Arial" w:cs="Arial"/>
          <w:i/>
          <w:iCs/>
          <w:sz w:val="22"/>
          <w:szCs w:val="22"/>
        </w:rPr>
        <w:t>Patient Demographic Form</w:t>
      </w:r>
      <w:r w:rsidR="001F5525" w:rsidRPr="001A776F">
        <w:rPr>
          <w:rFonts w:ascii="Arial" w:hAnsi="Arial" w:cs="Arial"/>
          <w:sz w:val="22"/>
          <w:szCs w:val="22"/>
        </w:rPr>
        <w:t xml:space="preserve"> – This form asks for basic contact information about the patient including name, address, phone number, and a backup contact. It also asks about demographic characteristics including gender, birthdate, race, form of dental/health insurance, education level, and annual household income level.</w:t>
      </w:r>
    </w:p>
    <w:p w14:paraId="4FF5F686" w14:textId="485EFF0F" w:rsidR="00A50454" w:rsidRPr="001A776F" w:rsidRDefault="00615FD6">
      <w:pPr>
        <w:pStyle w:val="CROMSTextBullet"/>
        <w:numPr>
          <w:ilvl w:val="0"/>
          <w:numId w:val="16"/>
        </w:numPr>
        <w:rPr>
          <w:rFonts w:ascii="Arial" w:hAnsi="Arial" w:cs="Arial"/>
        </w:rPr>
      </w:pPr>
      <w:r w:rsidRPr="001A776F">
        <w:rPr>
          <w:rFonts w:ascii="Arial" w:hAnsi="Arial" w:cs="Arial"/>
          <w:i/>
          <w:sz w:val="22"/>
          <w:szCs w:val="22"/>
        </w:rPr>
        <w:t>Patient Health Questionnaire-2</w:t>
      </w:r>
      <w:r w:rsidR="00FF2610" w:rsidRPr="001A776F">
        <w:rPr>
          <w:rFonts w:ascii="Arial" w:hAnsi="Arial" w:cs="Arial"/>
          <w:iCs/>
          <w:sz w:val="22"/>
          <w:szCs w:val="22"/>
        </w:rPr>
        <w:t xml:space="preserve"> </w:t>
      </w:r>
      <w:r w:rsidR="00ED1D8F" w:rsidRPr="001A776F">
        <w:rPr>
          <w:rFonts w:ascii="Arial" w:hAnsi="Arial" w:cs="Arial"/>
          <w:iCs/>
          <w:sz w:val="22"/>
          <w:szCs w:val="22"/>
        </w:rPr>
        <w:t xml:space="preserve">(PHQ-2) </w:t>
      </w:r>
      <w:r w:rsidR="00FF2610" w:rsidRPr="001A776F">
        <w:rPr>
          <w:rFonts w:ascii="Arial" w:hAnsi="Arial" w:cs="Arial"/>
          <w:iCs/>
          <w:sz w:val="22"/>
          <w:szCs w:val="22"/>
        </w:rPr>
        <w:t>– The PHQ-2 is a validated two question screening tool for depression</w:t>
      </w:r>
      <w:r w:rsidR="00DA7718" w:rsidRPr="001A776F">
        <w:rPr>
          <w:rFonts w:ascii="Arial" w:hAnsi="Arial" w:cs="Arial"/>
          <w:iCs/>
          <w:sz w:val="22"/>
          <w:szCs w:val="22"/>
        </w:rPr>
        <w:t xml:space="preserve"> commonly used in primary care settings</w:t>
      </w:r>
      <w:r w:rsidR="00FF2610" w:rsidRPr="001A776F">
        <w:rPr>
          <w:rFonts w:ascii="Arial" w:hAnsi="Arial" w:cs="Arial"/>
          <w:iCs/>
          <w:sz w:val="22"/>
          <w:szCs w:val="22"/>
        </w:rPr>
        <w:t>.</w:t>
      </w:r>
      <w:r w:rsidR="00360F75" w:rsidRPr="001A776F">
        <w:rPr>
          <w:rFonts w:ascii="Arial" w:hAnsi="Arial" w:cs="Arial"/>
          <w:iCs/>
          <w:sz w:val="22"/>
          <w:szCs w:val="22"/>
        </w:rPr>
        <w:fldChar w:fldCharType="begin"/>
      </w:r>
      <w:r w:rsidR="00A10846">
        <w:rPr>
          <w:rFonts w:ascii="Arial" w:hAnsi="Arial" w:cs="Arial"/>
          <w:iCs/>
          <w:sz w:val="22"/>
          <w:szCs w:val="22"/>
        </w:rPr>
        <w:instrText xml:space="preserve"> ADDIN EN.CITE &lt;EndNote&gt;&lt;Cite&gt;&lt;Author&gt;Mulvaney-Day&lt;/Author&gt;&lt;Year&gt;2018&lt;/Year&gt;&lt;RecNum&gt;8569&lt;/RecNum&gt;&lt;DisplayText&gt;&lt;style face="superscript"&gt;23&lt;/style&gt;&lt;/DisplayText&gt;&lt;record&gt;&lt;rec-number&gt;8569&lt;/rec-number&gt;&lt;foreign-keys&gt;&lt;key app="EN" db-id="sf22zp9suw5r52ed0xmxptt2spwxarzst2zx" timestamp="1657625574"&gt;8569&lt;/key&gt;&lt;/foreign-keys&gt;&lt;ref-type name="Journal Article"&gt;17&lt;/ref-type&gt;&lt;contributors&gt;&lt;authors&gt;&lt;author&gt;Mulvaney-Day, Norah&lt;/author&gt;&lt;author&gt;Marshall, Tina&lt;/author&gt;&lt;author&gt;Downey Piscopo, Kathryn&lt;/author&gt;&lt;author&gt;Korsen, Neil&lt;/author&gt;&lt;author&gt;Lynch, Sean&lt;/author&gt;&lt;author&gt;Karnell, Lucy H&lt;/author&gt;&lt;author&gt;Moran, Garrett E&lt;/author&gt;&lt;author&gt;Daniels, Allen S&lt;/author&gt;&lt;author&gt;Ghose, Sushmita Shoma&lt;/author&gt;&lt;/authors&gt;&lt;/contributors&gt;&lt;titles&gt;&lt;title&gt;Screening for behavioral health conditions in primary care settings: a systematic review of the literature&lt;/title&gt;&lt;secondary-title&gt;Journal of general internal medicine&lt;/secondary-title&gt;&lt;/titles&gt;&lt;periodical&gt;&lt;full-title&gt;Journal of general internal medicine&lt;/full-title&gt;&lt;/periodical&gt;&lt;pages&gt;335-346&lt;/pages&gt;&lt;volume&gt;33&lt;/volume&gt;&lt;number&gt;3&lt;/number&gt;&lt;dates&gt;&lt;year&gt;2018&lt;/year&gt;&lt;/dates&gt;&lt;isbn&gt;1525-1497&lt;/isbn&gt;&lt;urls&gt;&lt;/urls&gt;&lt;/record&gt;&lt;/Cite&gt;&lt;/EndNote&gt;</w:instrText>
      </w:r>
      <w:r w:rsidR="00360F75" w:rsidRPr="001A776F">
        <w:rPr>
          <w:rFonts w:ascii="Arial" w:hAnsi="Arial" w:cs="Arial"/>
          <w:iCs/>
          <w:sz w:val="22"/>
          <w:szCs w:val="22"/>
        </w:rPr>
        <w:fldChar w:fldCharType="separate"/>
      </w:r>
      <w:r w:rsidR="00A10846" w:rsidRPr="00A10846">
        <w:rPr>
          <w:rFonts w:ascii="Arial" w:hAnsi="Arial" w:cs="Arial"/>
          <w:iCs/>
          <w:noProof/>
          <w:sz w:val="22"/>
          <w:szCs w:val="22"/>
          <w:vertAlign w:val="superscript"/>
        </w:rPr>
        <w:t>23</w:t>
      </w:r>
      <w:r w:rsidR="00360F75" w:rsidRPr="001A776F">
        <w:rPr>
          <w:rFonts w:ascii="Arial" w:hAnsi="Arial" w:cs="Arial"/>
          <w:iCs/>
          <w:sz w:val="22"/>
          <w:szCs w:val="22"/>
        </w:rPr>
        <w:fldChar w:fldCharType="end"/>
      </w:r>
      <w:r w:rsidR="00FF2610" w:rsidRPr="001A776F">
        <w:rPr>
          <w:rFonts w:ascii="Arial" w:hAnsi="Arial" w:cs="Arial"/>
          <w:iCs/>
          <w:sz w:val="22"/>
          <w:szCs w:val="22"/>
        </w:rPr>
        <w:t xml:space="preserve"> </w:t>
      </w:r>
      <w:r w:rsidR="00593DF9" w:rsidRPr="001A776F">
        <w:rPr>
          <w:rFonts w:ascii="Arial" w:hAnsi="Arial" w:cs="Arial"/>
          <w:iCs/>
          <w:sz w:val="22"/>
          <w:szCs w:val="22"/>
        </w:rPr>
        <w:t>The two questions ask if, over the last two weeks, the respondent has felt less interest in doing things and felt down, depressed, or hopeless respectively. Answers for each are scored from 0-3 indicating ‘Not at all’ to ‘Nearly every day’ respectively. If the aggregate score is 0, no action is needed. If the aggregate score is</w:t>
      </w:r>
      <w:r w:rsidR="008E640A" w:rsidRPr="001A776F">
        <w:rPr>
          <w:rFonts w:ascii="Arial" w:hAnsi="Arial" w:cs="Arial"/>
          <w:iCs/>
          <w:sz w:val="22"/>
          <w:szCs w:val="22"/>
        </w:rPr>
        <w:t xml:space="preserve"> </w:t>
      </w:r>
      <w:r w:rsidR="00593DF9" w:rsidRPr="001A776F">
        <w:rPr>
          <w:rFonts w:ascii="Arial" w:hAnsi="Arial" w:cs="Arial"/>
          <w:iCs/>
          <w:sz w:val="22"/>
          <w:szCs w:val="22"/>
        </w:rPr>
        <w:t>1-</w:t>
      </w:r>
      <w:r w:rsidR="00C94A6C">
        <w:rPr>
          <w:rFonts w:ascii="Arial" w:hAnsi="Arial" w:cs="Arial"/>
          <w:iCs/>
          <w:sz w:val="22"/>
          <w:szCs w:val="22"/>
        </w:rPr>
        <w:t>2</w:t>
      </w:r>
      <w:r w:rsidR="008E640A" w:rsidRPr="001A776F">
        <w:rPr>
          <w:rFonts w:ascii="Arial" w:hAnsi="Arial" w:cs="Arial"/>
          <w:iCs/>
          <w:sz w:val="22"/>
          <w:szCs w:val="22"/>
        </w:rPr>
        <w:t xml:space="preserve">, a referral </w:t>
      </w:r>
      <w:r w:rsidR="00383BE9">
        <w:rPr>
          <w:rFonts w:ascii="Arial" w:hAnsi="Arial" w:cs="Arial"/>
          <w:iCs/>
          <w:sz w:val="22"/>
          <w:szCs w:val="22"/>
        </w:rPr>
        <w:t xml:space="preserve">list </w:t>
      </w:r>
      <w:r w:rsidR="008E640A" w:rsidRPr="001A776F">
        <w:rPr>
          <w:rFonts w:ascii="Arial" w:hAnsi="Arial" w:cs="Arial"/>
          <w:iCs/>
          <w:sz w:val="22"/>
          <w:szCs w:val="22"/>
        </w:rPr>
        <w:t xml:space="preserve">will be provided to the patient. If the aggregate score is higher than </w:t>
      </w:r>
      <w:r w:rsidR="00C94A6C">
        <w:rPr>
          <w:rFonts w:ascii="Arial" w:hAnsi="Arial" w:cs="Arial"/>
          <w:iCs/>
          <w:sz w:val="22"/>
          <w:szCs w:val="22"/>
        </w:rPr>
        <w:t>2</w:t>
      </w:r>
      <w:r w:rsidR="008E640A" w:rsidRPr="001A776F">
        <w:rPr>
          <w:rFonts w:ascii="Arial" w:hAnsi="Arial" w:cs="Arial"/>
          <w:iCs/>
          <w:sz w:val="22"/>
          <w:szCs w:val="22"/>
        </w:rPr>
        <w:t xml:space="preserve">, a referral </w:t>
      </w:r>
      <w:r w:rsidR="00383BE9">
        <w:rPr>
          <w:rFonts w:ascii="Arial" w:hAnsi="Arial" w:cs="Arial"/>
          <w:iCs/>
          <w:sz w:val="22"/>
          <w:szCs w:val="22"/>
        </w:rPr>
        <w:t xml:space="preserve">list </w:t>
      </w:r>
      <w:r w:rsidR="008E640A" w:rsidRPr="001A776F">
        <w:rPr>
          <w:rFonts w:ascii="Arial" w:hAnsi="Arial" w:cs="Arial"/>
          <w:iCs/>
          <w:sz w:val="22"/>
          <w:szCs w:val="22"/>
        </w:rPr>
        <w:t xml:space="preserve">will be provided to the patient and the </w:t>
      </w:r>
      <w:r w:rsidR="00FC1527" w:rsidRPr="001A776F">
        <w:rPr>
          <w:rFonts w:ascii="Arial" w:hAnsi="Arial" w:cs="Arial"/>
          <w:iCs/>
          <w:sz w:val="22"/>
          <w:szCs w:val="22"/>
        </w:rPr>
        <w:t xml:space="preserve">dental practitioner will </w:t>
      </w:r>
      <w:r w:rsidR="00383BE9">
        <w:rPr>
          <w:rFonts w:ascii="Arial" w:hAnsi="Arial" w:cs="Arial"/>
          <w:iCs/>
          <w:sz w:val="22"/>
          <w:szCs w:val="22"/>
        </w:rPr>
        <w:t>offer to ca</w:t>
      </w:r>
      <w:r w:rsidR="004316E2">
        <w:rPr>
          <w:rFonts w:ascii="Arial" w:hAnsi="Arial" w:cs="Arial"/>
          <w:iCs/>
          <w:sz w:val="22"/>
          <w:szCs w:val="22"/>
        </w:rPr>
        <w:t>l</w:t>
      </w:r>
      <w:r w:rsidR="00383BE9">
        <w:rPr>
          <w:rFonts w:ascii="Arial" w:hAnsi="Arial" w:cs="Arial"/>
          <w:iCs/>
          <w:sz w:val="22"/>
          <w:szCs w:val="22"/>
        </w:rPr>
        <w:t>l the</w:t>
      </w:r>
      <w:r w:rsidR="00FC1527" w:rsidRPr="001A776F">
        <w:rPr>
          <w:rFonts w:ascii="Arial" w:hAnsi="Arial" w:cs="Arial"/>
          <w:iCs/>
          <w:sz w:val="22"/>
          <w:szCs w:val="22"/>
        </w:rPr>
        <w:t xml:space="preserve"> referral as well</w:t>
      </w:r>
      <w:r w:rsidR="006B7B13">
        <w:rPr>
          <w:rFonts w:ascii="Arial" w:hAnsi="Arial" w:cs="Arial"/>
          <w:iCs/>
          <w:sz w:val="22"/>
          <w:szCs w:val="22"/>
        </w:rPr>
        <w:t>.</w:t>
      </w:r>
    </w:p>
    <w:p w14:paraId="4EDF058F" w14:textId="65ACD753" w:rsidR="00383BE9" w:rsidRPr="00997903" w:rsidRDefault="00CF055F">
      <w:pPr>
        <w:pStyle w:val="CROMSTextBullet"/>
        <w:numPr>
          <w:ilvl w:val="0"/>
          <w:numId w:val="16"/>
        </w:numPr>
        <w:rPr>
          <w:rFonts w:ascii="Arial" w:hAnsi="Arial" w:cs="Arial"/>
        </w:rPr>
      </w:pPr>
      <w:r w:rsidRPr="001A776F">
        <w:rPr>
          <w:rFonts w:ascii="Arial" w:hAnsi="Arial" w:cs="Arial"/>
          <w:i/>
          <w:sz w:val="22"/>
          <w:szCs w:val="22"/>
        </w:rPr>
        <w:t>Generalized Anxiety Questionairre-2 (GAD-2)</w:t>
      </w:r>
      <w:r w:rsidRPr="001A776F">
        <w:rPr>
          <w:rFonts w:ascii="Arial" w:hAnsi="Arial" w:cs="Arial"/>
          <w:iCs/>
          <w:sz w:val="22"/>
          <w:szCs w:val="22"/>
        </w:rPr>
        <w:t xml:space="preserve"> – The GAD-2 is a validated and commonly used measure of general anxiety.</w:t>
      </w:r>
      <w:r w:rsidR="00F46DD9" w:rsidRPr="001A776F">
        <w:rPr>
          <w:rFonts w:ascii="Arial" w:hAnsi="Arial" w:cs="Arial"/>
          <w:iCs/>
          <w:sz w:val="22"/>
          <w:szCs w:val="22"/>
        </w:rPr>
        <w:fldChar w:fldCharType="begin"/>
      </w:r>
      <w:r w:rsidR="00A10846">
        <w:rPr>
          <w:rFonts w:ascii="Arial" w:hAnsi="Arial" w:cs="Arial"/>
          <w:iCs/>
          <w:sz w:val="22"/>
          <w:szCs w:val="22"/>
        </w:rPr>
        <w:instrText xml:space="preserve"> ADDIN EN.CITE &lt;EndNote&gt;&lt;Cite&gt;&lt;Author&gt;Kroenke&lt;/Author&gt;&lt;Year&gt;2007&lt;/Year&gt;&lt;RecNum&gt;8576&lt;/RecNum&gt;&lt;DisplayText&gt;&lt;style face="superscript"&gt;24&lt;/style&gt;&lt;/DisplayText&gt;&lt;record&gt;&lt;rec-number&gt;8576&lt;/rec-number&gt;&lt;foreign-keys&gt;&lt;key app="EN" db-id="sf22zp9suw5r52ed0xmxptt2spwxarzst2zx" timestamp="1657733316"&gt;8576&lt;/key&gt;&lt;/foreign-keys&gt;&lt;ref-type name="Journal Article"&gt;17&lt;/ref-type&gt;&lt;contributors&gt;&lt;authors&gt;&lt;author&gt;Kroenke, Kurt&lt;/author&gt;&lt;author&gt;Spitzer, Robert L&lt;/author&gt;&lt;author&gt;Williams, Janet BW&lt;/author&gt;&lt;author&gt;Monahan, Patrick O&lt;/author&gt;&lt;author&gt;Löwe, Bernd&lt;/author&gt;&lt;/authors&gt;&lt;/contributors&gt;&lt;titles&gt;&lt;title&gt;Anxiety disorders in primary care: prevalence, impairment, comorbidity, and detection&lt;/title&gt;&lt;secondary-title&gt;Annals of internal medicine&lt;/secondary-title&gt;&lt;/titles&gt;&lt;periodical&gt;&lt;full-title&gt;Annals of Internal Medicine&lt;/full-title&gt;&lt;/periodical&gt;&lt;pages&gt;317-325&lt;/pages&gt;&lt;volume&gt;146&lt;/volume&gt;&lt;number&gt;5&lt;/number&gt;&lt;dates&gt;&lt;year&gt;2007&lt;/year&gt;&lt;/dates&gt;&lt;isbn&gt;0003-4819&lt;/isbn&gt;&lt;urls&gt;&lt;/urls&gt;&lt;/record&gt;&lt;/Cite&gt;&lt;/EndNote&gt;</w:instrText>
      </w:r>
      <w:r w:rsidR="00F46DD9" w:rsidRPr="001A776F">
        <w:rPr>
          <w:rFonts w:ascii="Arial" w:hAnsi="Arial" w:cs="Arial"/>
          <w:iCs/>
          <w:sz w:val="22"/>
          <w:szCs w:val="22"/>
        </w:rPr>
        <w:fldChar w:fldCharType="separate"/>
      </w:r>
      <w:r w:rsidR="00A10846" w:rsidRPr="00A10846">
        <w:rPr>
          <w:rFonts w:ascii="Arial" w:hAnsi="Arial" w:cs="Arial"/>
          <w:iCs/>
          <w:noProof/>
          <w:sz w:val="22"/>
          <w:szCs w:val="22"/>
          <w:vertAlign w:val="superscript"/>
        </w:rPr>
        <w:t>24</w:t>
      </w:r>
      <w:r w:rsidR="00F46DD9" w:rsidRPr="001A776F">
        <w:rPr>
          <w:rFonts w:ascii="Arial" w:hAnsi="Arial" w:cs="Arial"/>
          <w:iCs/>
          <w:sz w:val="22"/>
          <w:szCs w:val="22"/>
        </w:rPr>
        <w:fldChar w:fldCharType="end"/>
      </w:r>
      <w:r w:rsidRPr="001A776F">
        <w:rPr>
          <w:rFonts w:ascii="Arial" w:hAnsi="Arial" w:cs="Arial"/>
          <w:iCs/>
          <w:sz w:val="22"/>
          <w:szCs w:val="22"/>
        </w:rPr>
        <w:t xml:space="preserve"> The two questions ask about the frequency with which the respondent feels nervous or on edge and how frequently they struggle to control their worrying. It uses the same response options and is scored on the same scale as the PHQ-2. Recommendations to dental practitioners based on this scale are the same as with the PHQ-2 (score=0, no action needed; score = 1-</w:t>
      </w:r>
      <w:r w:rsidR="00C94A6C">
        <w:rPr>
          <w:rFonts w:ascii="Arial" w:hAnsi="Arial" w:cs="Arial"/>
          <w:iCs/>
          <w:sz w:val="22"/>
          <w:szCs w:val="22"/>
        </w:rPr>
        <w:t>2</w:t>
      </w:r>
      <w:r w:rsidRPr="001A776F">
        <w:rPr>
          <w:rFonts w:ascii="Arial" w:hAnsi="Arial" w:cs="Arial"/>
          <w:iCs/>
          <w:sz w:val="22"/>
          <w:szCs w:val="22"/>
        </w:rPr>
        <w:t>, provide referral</w:t>
      </w:r>
      <w:r w:rsidR="00383BE9">
        <w:rPr>
          <w:rFonts w:ascii="Arial" w:hAnsi="Arial" w:cs="Arial"/>
          <w:iCs/>
          <w:sz w:val="22"/>
          <w:szCs w:val="22"/>
        </w:rPr>
        <w:t xml:space="preserve"> list</w:t>
      </w:r>
      <w:r w:rsidRPr="001A776F">
        <w:rPr>
          <w:rFonts w:ascii="Arial" w:hAnsi="Arial" w:cs="Arial"/>
          <w:iCs/>
          <w:sz w:val="22"/>
          <w:szCs w:val="22"/>
        </w:rPr>
        <w:t xml:space="preserve">; score = above </w:t>
      </w:r>
      <w:r w:rsidR="00C94A6C">
        <w:rPr>
          <w:rFonts w:ascii="Arial" w:hAnsi="Arial" w:cs="Arial"/>
          <w:iCs/>
          <w:sz w:val="22"/>
          <w:szCs w:val="22"/>
        </w:rPr>
        <w:t>2</w:t>
      </w:r>
      <w:r w:rsidRPr="001A776F">
        <w:rPr>
          <w:rFonts w:ascii="Arial" w:hAnsi="Arial" w:cs="Arial"/>
          <w:iCs/>
          <w:sz w:val="22"/>
          <w:szCs w:val="22"/>
        </w:rPr>
        <w:t xml:space="preserve">, provide referral </w:t>
      </w:r>
      <w:r w:rsidR="00383BE9">
        <w:rPr>
          <w:rFonts w:ascii="Arial" w:hAnsi="Arial" w:cs="Arial"/>
          <w:iCs/>
          <w:sz w:val="22"/>
          <w:szCs w:val="22"/>
        </w:rPr>
        <w:t>li</w:t>
      </w:r>
      <w:r w:rsidR="00997903">
        <w:rPr>
          <w:rFonts w:ascii="Arial" w:hAnsi="Arial" w:cs="Arial"/>
          <w:iCs/>
          <w:sz w:val="22"/>
          <w:szCs w:val="22"/>
        </w:rPr>
        <w:t>s</w:t>
      </w:r>
      <w:r w:rsidR="00383BE9">
        <w:rPr>
          <w:rFonts w:ascii="Arial" w:hAnsi="Arial" w:cs="Arial"/>
          <w:iCs/>
          <w:sz w:val="22"/>
          <w:szCs w:val="22"/>
        </w:rPr>
        <w:t xml:space="preserve">t </w:t>
      </w:r>
      <w:r w:rsidRPr="001A776F">
        <w:rPr>
          <w:rFonts w:ascii="Arial" w:hAnsi="Arial" w:cs="Arial"/>
          <w:iCs/>
          <w:sz w:val="22"/>
          <w:szCs w:val="22"/>
        </w:rPr>
        <w:t xml:space="preserve">and </w:t>
      </w:r>
      <w:r w:rsidR="00383BE9">
        <w:rPr>
          <w:rFonts w:ascii="Arial" w:hAnsi="Arial" w:cs="Arial"/>
          <w:iCs/>
          <w:sz w:val="22"/>
          <w:szCs w:val="22"/>
        </w:rPr>
        <w:t xml:space="preserve">offer to call the </w:t>
      </w:r>
      <w:r w:rsidRPr="001A776F">
        <w:rPr>
          <w:rFonts w:ascii="Arial" w:hAnsi="Arial" w:cs="Arial"/>
          <w:iCs/>
          <w:sz w:val="22"/>
          <w:szCs w:val="22"/>
        </w:rPr>
        <w:t xml:space="preserve">referral). </w:t>
      </w:r>
    </w:p>
    <w:p w14:paraId="117DC415" w14:textId="7FCCC32E" w:rsidR="00A50454" w:rsidRPr="001A776F" w:rsidRDefault="00CF055F">
      <w:pPr>
        <w:pStyle w:val="CROMSTextBullet"/>
        <w:numPr>
          <w:ilvl w:val="0"/>
          <w:numId w:val="16"/>
        </w:numPr>
        <w:rPr>
          <w:rFonts w:ascii="Arial" w:hAnsi="Arial" w:cs="Arial"/>
        </w:rPr>
      </w:pPr>
      <w:r w:rsidRPr="001A776F">
        <w:rPr>
          <w:rFonts w:ascii="Arial" w:hAnsi="Arial" w:cs="Arial"/>
          <w:i/>
          <w:sz w:val="22"/>
          <w:szCs w:val="22"/>
        </w:rPr>
        <w:t>CAGE-AID</w:t>
      </w:r>
      <w:r w:rsidRPr="001A776F">
        <w:rPr>
          <w:rFonts w:ascii="Arial" w:hAnsi="Arial" w:cs="Arial"/>
          <w:iCs/>
          <w:sz w:val="22"/>
          <w:szCs w:val="22"/>
        </w:rPr>
        <w:t xml:space="preserve"> – The CAGE-AID is a frequently used and validated measure used in primary care to discern the extent to which substance use behavior, including alcohol use, interferes with the respondents’ ability to function without those substances and the extent to which it interferes in their relationships.</w:t>
      </w:r>
      <w:r w:rsidR="00F46DD9" w:rsidRPr="001A776F">
        <w:rPr>
          <w:rFonts w:ascii="Arial" w:hAnsi="Arial" w:cs="Arial"/>
          <w:iCs/>
          <w:sz w:val="22"/>
          <w:szCs w:val="22"/>
        </w:rPr>
        <w:fldChar w:fldCharType="begin"/>
      </w:r>
      <w:r w:rsidR="00A10846">
        <w:rPr>
          <w:rFonts w:ascii="Arial" w:hAnsi="Arial" w:cs="Arial"/>
          <w:iCs/>
          <w:sz w:val="22"/>
          <w:szCs w:val="22"/>
        </w:rPr>
        <w:instrText xml:space="preserve"> ADDIN EN.CITE &lt;EndNote&gt;&lt;Cite&gt;&lt;Author&gt;Brown&lt;/Author&gt;&lt;Year&gt;1995&lt;/Year&gt;&lt;RecNum&gt;8577&lt;/RecNum&gt;&lt;DisplayText&gt;&lt;style face="superscript"&gt;25, 26&lt;/style&gt;&lt;/DisplayText&gt;&lt;record&gt;&lt;rec-number&gt;8577&lt;/rec-number&gt;&lt;foreign-keys&gt;&lt;key app="EN" db-id="sf22zp9suw5r52ed0xmxptt2spwxarzst2zx" timestamp="1657733342"&gt;8577&lt;/key&gt;&lt;/foreign-keys&gt;&lt;ref-type name="Journal Article"&gt;17&lt;/ref-type&gt;&lt;contributors&gt;&lt;authors&gt;&lt;author&gt;Brown, Richard L&lt;/author&gt;&lt;author&gt;Rounds, Laura A&lt;/author&gt;&lt;/authors&gt;&lt;/contributors&gt;&lt;titles&gt;&lt;title&gt;Conjoint screening questionnaires for alcohol and other drug abuse: criterion validity in a primary care practice&lt;/title&gt;&lt;secondary-title&gt;Wisconsin medical journal&lt;/secondary-title&gt;&lt;/titles&gt;&lt;periodical&gt;&lt;full-title&gt;Wisconsin medical journal&lt;/full-title&gt;&lt;/periodical&gt;&lt;dates&gt;&lt;year&gt;1995&lt;/year&gt;&lt;/dates&gt;&lt;isbn&gt;1098-1861&lt;/isbn&gt;&lt;urls&gt;&lt;/urls&gt;&lt;/record&gt;&lt;/Cite&gt;&lt;Cite&gt;&lt;Author&gt;Hinkin&lt;/Author&gt;&lt;Year&gt;2001&lt;/Year&gt;&lt;RecNum&gt;8578&lt;/RecNum&gt;&lt;record&gt;&lt;rec-number&gt;8578&lt;/rec-number&gt;&lt;foreign-keys&gt;&lt;key app="EN" db-id="sf22zp9suw5r52ed0xmxptt2spwxarzst2zx" timestamp="1657733365"&gt;8578&lt;/key&gt;&lt;/foreign-keys&gt;&lt;ref-type name="Journal Article"&gt;17&lt;/ref-type&gt;&lt;contributors&gt;&lt;authors&gt;&lt;author&gt;Hinkin, Charles H&lt;/author&gt;&lt;author&gt;Castellon, Steven A&lt;/author&gt;&lt;author&gt;Dickson-Fuhrman, Elizabeth&lt;/author&gt;&lt;author&gt;Daum, Garrett&lt;/author&gt;&lt;author&gt;Jaffe, Jerome&lt;/author&gt;&lt;author&gt;Jarvik, Lissy&lt;/author&gt;&lt;/authors&gt;&lt;/contributors&gt;&lt;titles&gt;&lt;title&gt;Screening for drug and alcohol abuse among older adults using a modified version of the CAGE&lt;/title&gt;&lt;secondary-title&gt;American Journal on Addictions&lt;/secondary-title&gt;&lt;/titles&gt;&lt;periodical&gt;&lt;full-title&gt;American Journal on Addictions&lt;/full-title&gt;&lt;/periodical&gt;&lt;pages&gt;319-326&lt;/pages&gt;&lt;volume&gt;10&lt;/volume&gt;&lt;number&gt;4&lt;/number&gt;&lt;dates&gt;&lt;year&gt;2001&lt;/year&gt;&lt;/dates&gt;&lt;isbn&gt;1055-0496&lt;/isbn&gt;&lt;urls&gt;&lt;/urls&gt;&lt;/record&gt;&lt;/Cite&gt;&lt;/EndNote&gt;</w:instrText>
      </w:r>
      <w:r w:rsidR="00F46DD9" w:rsidRPr="001A776F">
        <w:rPr>
          <w:rFonts w:ascii="Arial" w:hAnsi="Arial" w:cs="Arial"/>
          <w:iCs/>
          <w:sz w:val="22"/>
          <w:szCs w:val="22"/>
        </w:rPr>
        <w:fldChar w:fldCharType="separate"/>
      </w:r>
      <w:r w:rsidR="00A10846" w:rsidRPr="00A10846">
        <w:rPr>
          <w:rFonts w:ascii="Arial" w:hAnsi="Arial" w:cs="Arial"/>
          <w:iCs/>
          <w:noProof/>
          <w:sz w:val="22"/>
          <w:szCs w:val="22"/>
          <w:vertAlign w:val="superscript"/>
        </w:rPr>
        <w:t>25, 26</w:t>
      </w:r>
      <w:r w:rsidR="00F46DD9" w:rsidRPr="001A776F">
        <w:rPr>
          <w:rFonts w:ascii="Arial" w:hAnsi="Arial" w:cs="Arial"/>
          <w:iCs/>
          <w:sz w:val="22"/>
          <w:szCs w:val="22"/>
        </w:rPr>
        <w:fldChar w:fldCharType="end"/>
      </w:r>
      <w:r w:rsidRPr="001A776F">
        <w:rPr>
          <w:rFonts w:ascii="Arial" w:hAnsi="Arial" w:cs="Arial"/>
          <w:iCs/>
          <w:sz w:val="22"/>
          <w:szCs w:val="22"/>
        </w:rPr>
        <w:t xml:space="preserve"> It is composed of four Yes/No questions where a “Yes” is scored as 1 and a “No” is scored as 0. If a respondent’s aggregate score is 0 (meaning the answer to all four questions is “No”), no action is needed. If the aggregate score is 1 or more, the recommendation to the dental professional will be to provide a referral </w:t>
      </w:r>
      <w:r w:rsidR="00383BE9">
        <w:rPr>
          <w:rFonts w:ascii="Arial" w:hAnsi="Arial" w:cs="Arial"/>
          <w:iCs/>
          <w:sz w:val="22"/>
          <w:szCs w:val="22"/>
        </w:rPr>
        <w:t xml:space="preserve">list </w:t>
      </w:r>
      <w:r w:rsidRPr="001A776F">
        <w:rPr>
          <w:rFonts w:ascii="Arial" w:hAnsi="Arial" w:cs="Arial"/>
          <w:iCs/>
          <w:sz w:val="22"/>
          <w:szCs w:val="22"/>
        </w:rPr>
        <w:t xml:space="preserve">to the patient and </w:t>
      </w:r>
      <w:r w:rsidR="00383BE9">
        <w:rPr>
          <w:rFonts w:ascii="Arial" w:hAnsi="Arial" w:cs="Arial"/>
          <w:iCs/>
          <w:sz w:val="22"/>
          <w:szCs w:val="22"/>
        </w:rPr>
        <w:t xml:space="preserve">offer to </w:t>
      </w:r>
      <w:r w:rsidRPr="001A776F">
        <w:rPr>
          <w:rFonts w:ascii="Arial" w:hAnsi="Arial" w:cs="Arial"/>
          <w:iCs/>
          <w:sz w:val="22"/>
          <w:szCs w:val="22"/>
        </w:rPr>
        <w:t>call that referral on behalf of that patient as well</w:t>
      </w:r>
      <w:r w:rsidR="00785723" w:rsidRPr="001A776F">
        <w:rPr>
          <w:rFonts w:ascii="Arial" w:hAnsi="Arial" w:cs="Arial"/>
          <w:sz w:val="22"/>
          <w:szCs w:val="22"/>
        </w:rPr>
        <w:t>.</w:t>
      </w:r>
      <w:r w:rsidR="00690544" w:rsidRPr="001A776F" w:rsidDel="00690544">
        <w:rPr>
          <w:rFonts w:ascii="Arial" w:hAnsi="Arial" w:cs="Arial"/>
          <w:sz w:val="22"/>
          <w:szCs w:val="22"/>
        </w:rPr>
        <w:t xml:space="preserve"> </w:t>
      </w:r>
    </w:p>
    <w:p w14:paraId="0A8F9875" w14:textId="2D9D160F" w:rsidR="009E64B9" w:rsidRPr="001A776F" w:rsidRDefault="00ED1D8F">
      <w:pPr>
        <w:pStyle w:val="CROMSTextBullet"/>
        <w:numPr>
          <w:ilvl w:val="0"/>
          <w:numId w:val="16"/>
        </w:numPr>
        <w:rPr>
          <w:rFonts w:ascii="Arial" w:hAnsi="Arial" w:cs="Arial"/>
          <w:sz w:val="22"/>
          <w:szCs w:val="22"/>
        </w:rPr>
      </w:pPr>
      <w:r w:rsidRPr="001A776F">
        <w:rPr>
          <w:rFonts w:ascii="Arial" w:hAnsi="Arial" w:cs="Arial"/>
          <w:i/>
          <w:sz w:val="22"/>
          <w:szCs w:val="22"/>
        </w:rPr>
        <w:t>Columbia-Suicide Severity Rating Scale (C-SSRS)</w:t>
      </w:r>
      <w:r w:rsidRPr="001A776F">
        <w:rPr>
          <w:rFonts w:ascii="Arial" w:hAnsi="Arial" w:cs="Arial"/>
          <w:iCs/>
          <w:sz w:val="22"/>
          <w:szCs w:val="22"/>
        </w:rPr>
        <w:t xml:space="preserve"> – The C-SSRS is a validated scale designed to gauge an individual’s suicidal ideations and </w:t>
      </w:r>
      <w:r w:rsidR="009E64B9" w:rsidRPr="001A776F">
        <w:rPr>
          <w:rFonts w:ascii="Arial" w:hAnsi="Arial" w:cs="Arial"/>
          <w:iCs/>
          <w:sz w:val="22"/>
          <w:szCs w:val="22"/>
        </w:rPr>
        <w:t>whether</w:t>
      </w:r>
      <w:r w:rsidRPr="001A776F">
        <w:rPr>
          <w:rFonts w:ascii="Arial" w:hAnsi="Arial" w:cs="Arial"/>
          <w:iCs/>
          <w:sz w:val="22"/>
          <w:szCs w:val="22"/>
        </w:rPr>
        <w:t xml:space="preserve"> that individual has a plan to end their life.</w:t>
      </w:r>
      <w:r w:rsidR="00F46DD9" w:rsidRPr="001A776F">
        <w:rPr>
          <w:rFonts w:ascii="Arial" w:hAnsi="Arial" w:cs="Arial"/>
          <w:iCs/>
          <w:sz w:val="22"/>
          <w:szCs w:val="22"/>
        </w:rPr>
        <w:fldChar w:fldCharType="begin"/>
      </w:r>
      <w:r w:rsidR="00A10846">
        <w:rPr>
          <w:rFonts w:ascii="Arial" w:hAnsi="Arial" w:cs="Arial"/>
          <w:iCs/>
          <w:sz w:val="22"/>
          <w:szCs w:val="22"/>
        </w:rPr>
        <w:instrText xml:space="preserve"> ADDIN EN.CITE &lt;EndNote&gt;&lt;Cite&gt;&lt;Author&gt;Posner&lt;/Author&gt;&lt;Year&gt;2011&lt;/Year&gt;&lt;RecNum&gt;8579&lt;/RecNum&gt;&lt;DisplayText&gt;&lt;style face="superscript"&gt;27&lt;/style&gt;&lt;/DisplayText&gt;&lt;record&gt;&lt;rec-number&gt;8579&lt;/rec-number&gt;&lt;foreign-keys&gt;&lt;key app="EN" db-id="sf22zp9suw5r52ed0xmxptt2spwxarzst2zx" timestamp="1657733390"&gt;8579&lt;/key&gt;&lt;/foreign-keys&gt;&lt;ref-type name="Journal Article"&gt;17&lt;/ref-type&gt;&lt;contributors&gt;&lt;authors&gt;&lt;author&gt;Posner, Kelly&lt;/author&gt;&lt;author&gt;Brown, Gregory K&lt;/author&gt;&lt;author&gt;Stanley, Barbara&lt;/author&gt;&lt;author&gt;Brent, David A&lt;/author&gt;&lt;author&gt;Yershova, Kseniya V&lt;/author&gt;&lt;author&gt;Oquendo, Maria A&lt;/author&gt;&lt;author&gt;Currier, Glenn W&lt;/author&gt;&lt;author&gt;Melvin, Glenn A&lt;/author&gt;&lt;author&gt;Greenhill, Laurence&lt;/author&gt;&lt;author&gt;Shen, Sa&lt;/author&gt;&lt;/authors&gt;&lt;/contributors&gt;&lt;titles&gt;&lt;title&gt;The Columbia–Suicide Severity Rating Scale: initial validity and internal consistency findings from three multisite studies with adolescents and adults&lt;/title&gt;&lt;secondary-title&gt;American journal of psychiatry&lt;/secondary-title&gt;&lt;/titles&gt;&lt;periodical&gt;&lt;full-title&gt;American Journal of Psychiatry&lt;/full-title&gt;&lt;/periodical&gt;&lt;pages&gt;1266-1277&lt;/pages&gt;&lt;volume&gt;168&lt;/volume&gt;&lt;number&gt;12&lt;/number&gt;&lt;dates&gt;&lt;year&gt;2011&lt;/year&gt;&lt;/dates&gt;&lt;isbn&gt;0002-953X&lt;/isbn&gt;&lt;urls&gt;&lt;/urls&gt;&lt;/record&gt;&lt;/Cite&gt;&lt;/EndNote&gt;</w:instrText>
      </w:r>
      <w:r w:rsidR="00F46DD9" w:rsidRPr="001A776F">
        <w:rPr>
          <w:rFonts w:ascii="Arial" w:hAnsi="Arial" w:cs="Arial"/>
          <w:iCs/>
          <w:sz w:val="22"/>
          <w:szCs w:val="22"/>
        </w:rPr>
        <w:fldChar w:fldCharType="separate"/>
      </w:r>
      <w:r w:rsidR="00A10846" w:rsidRPr="00A10846">
        <w:rPr>
          <w:rFonts w:ascii="Arial" w:hAnsi="Arial" w:cs="Arial"/>
          <w:iCs/>
          <w:noProof/>
          <w:sz w:val="22"/>
          <w:szCs w:val="22"/>
          <w:vertAlign w:val="superscript"/>
        </w:rPr>
        <w:t>27</w:t>
      </w:r>
      <w:r w:rsidR="00F46DD9" w:rsidRPr="001A776F">
        <w:rPr>
          <w:rFonts w:ascii="Arial" w:hAnsi="Arial" w:cs="Arial"/>
          <w:iCs/>
          <w:sz w:val="22"/>
          <w:szCs w:val="22"/>
        </w:rPr>
        <w:fldChar w:fldCharType="end"/>
      </w:r>
      <w:r w:rsidRPr="001A776F">
        <w:rPr>
          <w:rFonts w:ascii="Arial" w:hAnsi="Arial" w:cs="Arial"/>
          <w:iCs/>
          <w:sz w:val="22"/>
          <w:szCs w:val="22"/>
        </w:rPr>
        <w:t xml:space="preserve"> </w:t>
      </w:r>
      <w:r w:rsidR="00C6645A" w:rsidRPr="001A776F">
        <w:rPr>
          <w:rFonts w:ascii="Arial" w:hAnsi="Arial" w:cs="Arial"/>
          <w:iCs/>
          <w:sz w:val="22"/>
          <w:szCs w:val="22"/>
        </w:rPr>
        <w:t>It is composed of 6 interdependent questions</w:t>
      </w:r>
      <w:r w:rsidR="00984AF9" w:rsidRPr="001A776F">
        <w:rPr>
          <w:rFonts w:ascii="Arial" w:hAnsi="Arial" w:cs="Arial"/>
          <w:iCs/>
          <w:sz w:val="22"/>
          <w:szCs w:val="22"/>
        </w:rPr>
        <w:t xml:space="preserve"> to which the participant responds</w:t>
      </w:r>
      <w:r w:rsidR="00C6645A" w:rsidRPr="001A776F">
        <w:rPr>
          <w:rFonts w:ascii="Arial" w:hAnsi="Arial" w:cs="Arial"/>
          <w:iCs/>
          <w:sz w:val="22"/>
          <w:szCs w:val="22"/>
        </w:rPr>
        <w:t xml:space="preserve">. </w:t>
      </w:r>
      <w:r w:rsidR="009E64B9" w:rsidRPr="001A776F">
        <w:rPr>
          <w:rFonts w:ascii="Arial" w:hAnsi="Arial" w:cs="Arial"/>
          <w:iCs/>
          <w:sz w:val="22"/>
          <w:szCs w:val="22"/>
        </w:rPr>
        <w:t>Scoring is as follows:</w:t>
      </w:r>
    </w:p>
    <w:p w14:paraId="5386256C" w14:textId="7C420626" w:rsidR="00ED1D8F" w:rsidRPr="001A776F" w:rsidRDefault="009E64B9">
      <w:pPr>
        <w:pStyle w:val="ListBullet"/>
        <w:numPr>
          <w:ilvl w:val="0"/>
          <w:numId w:val="26"/>
        </w:numPr>
        <w:ind w:left="1440"/>
        <w:rPr>
          <w:rFonts w:ascii="Arial" w:hAnsi="Arial" w:cs="Arial"/>
          <w:sz w:val="22"/>
          <w:szCs w:val="22"/>
        </w:rPr>
      </w:pPr>
      <w:r w:rsidRPr="001A776F">
        <w:rPr>
          <w:rFonts w:ascii="Arial" w:hAnsi="Arial" w:cs="Arial"/>
          <w:sz w:val="22"/>
          <w:szCs w:val="22"/>
        </w:rPr>
        <w:t xml:space="preserve">Negative responses to both Question 1 and Question </w:t>
      </w:r>
      <w:r w:rsidR="00C6645A" w:rsidRPr="001A776F">
        <w:rPr>
          <w:rFonts w:ascii="Arial" w:hAnsi="Arial" w:cs="Arial"/>
          <w:sz w:val="22"/>
          <w:szCs w:val="22"/>
        </w:rPr>
        <w:t xml:space="preserve">2 </w:t>
      </w:r>
      <w:r w:rsidRPr="001A776F">
        <w:rPr>
          <w:rFonts w:ascii="Arial" w:hAnsi="Arial" w:cs="Arial"/>
          <w:sz w:val="22"/>
          <w:szCs w:val="22"/>
        </w:rPr>
        <w:t>result in the respondent continuing to the next CRF/set of questions</w:t>
      </w:r>
      <w:r w:rsidR="00C6645A" w:rsidRPr="001A776F">
        <w:rPr>
          <w:rFonts w:ascii="Arial" w:hAnsi="Arial" w:cs="Arial"/>
          <w:sz w:val="22"/>
          <w:szCs w:val="22"/>
        </w:rPr>
        <w:t>.</w:t>
      </w:r>
    </w:p>
    <w:p w14:paraId="717C6B37" w14:textId="0F60B2BA" w:rsidR="00C6645A" w:rsidRPr="001A776F" w:rsidRDefault="00C6645A">
      <w:pPr>
        <w:pStyle w:val="ListBullet"/>
        <w:numPr>
          <w:ilvl w:val="0"/>
          <w:numId w:val="26"/>
        </w:numPr>
        <w:ind w:left="1440"/>
        <w:rPr>
          <w:rFonts w:ascii="Arial" w:hAnsi="Arial" w:cs="Arial"/>
          <w:sz w:val="22"/>
          <w:szCs w:val="22"/>
        </w:rPr>
      </w:pPr>
      <w:r w:rsidRPr="001A776F">
        <w:rPr>
          <w:rFonts w:ascii="Arial" w:hAnsi="Arial" w:cs="Arial"/>
          <w:sz w:val="22"/>
          <w:szCs w:val="22"/>
        </w:rPr>
        <w:t>An affirmative response to Question 1</w:t>
      </w:r>
      <w:r w:rsidR="009E22CA" w:rsidRPr="001A776F">
        <w:rPr>
          <w:rFonts w:ascii="Arial" w:hAnsi="Arial" w:cs="Arial"/>
          <w:sz w:val="22"/>
          <w:szCs w:val="22"/>
        </w:rPr>
        <w:t xml:space="preserve"> results in a recommendation to provide a referral </w:t>
      </w:r>
      <w:r w:rsidR="00383BE9">
        <w:rPr>
          <w:rFonts w:ascii="Arial" w:hAnsi="Arial" w:cs="Arial"/>
          <w:sz w:val="22"/>
          <w:szCs w:val="22"/>
        </w:rPr>
        <w:t xml:space="preserve">list for </w:t>
      </w:r>
      <w:r w:rsidR="009E22CA" w:rsidRPr="001A776F">
        <w:rPr>
          <w:rFonts w:ascii="Arial" w:hAnsi="Arial" w:cs="Arial"/>
          <w:sz w:val="22"/>
          <w:szCs w:val="22"/>
        </w:rPr>
        <w:t>to mental health services to the patient.</w:t>
      </w:r>
    </w:p>
    <w:p w14:paraId="224B5F00" w14:textId="5A1783A7" w:rsidR="009E22CA" w:rsidRPr="001A776F" w:rsidRDefault="009E22CA">
      <w:pPr>
        <w:pStyle w:val="ListBullet"/>
        <w:numPr>
          <w:ilvl w:val="0"/>
          <w:numId w:val="26"/>
        </w:numPr>
        <w:ind w:left="1440"/>
        <w:rPr>
          <w:rFonts w:ascii="Arial" w:hAnsi="Arial" w:cs="Arial"/>
          <w:sz w:val="22"/>
          <w:szCs w:val="22"/>
        </w:rPr>
      </w:pPr>
      <w:r w:rsidRPr="001A776F">
        <w:rPr>
          <w:rFonts w:ascii="Arial" w:hAnsi="Arial" w:cs="Arial"/>
          <w:sz w:val="22"/>
          <w:szCs w:val="22"/>
        </w:rPr>
        <w:t>An affirmative response to Question 2 directs the patient to the remaining questions.</w:t>
      </w:r>
    </w:p>
    <w:p w14:paraId="53227136" w14:textId="245A8AFD" w:rsidR="009E22CA" w:rsidRPr="001A776F" w:rsidRDefault="009E22CA">
      <w:pPr>
        <w:pStyle w:val="ListBullet"/>
        <w:numPr>
          <w:ilvl w:val="0"/>
          <w:numId w:val="26"/>
        </w:numPr>
        <w:ind w:left="1440"/>
        <w:rPr>
          <w:rFonts w:ascii="Arial" w:hAnsi="Arial" w:cs="Arial"/>
          <w:sz w:val="22"/>
          <w:szCs w:val="22"/>
        </w:rPr>
      </w:pPr>
      <w:r w:rsidRPr="001A776F">
        <w:rPr>
          <w:rFonts w:ascii="Arial" w:hAnsi="Arial" w:cs="Arial"/>
          <w:sz w:val="22"/>
          <w:szCs w:val="22"/>
        </w:rPr>
        <w:t>A negative response to Question 2 directs the patient to Question 6.</w:t>
      </w:r>
    </w:p>
    <w:p w14:paraId="4092C89A" w14:textId="1D2AC94F" w:rsidR="009E22CA" w:rsidRPr="001A776F" w:rsidRDefault="009E22CA">
      <w:pPr>
        <w:pStyle w:val="ListBullet"/>
        <w:numPr>
          <w:ilvl w:val="0"/>
          <w:numId w:val="26"/>
        </w:numPr>
        <w:ind w:left="1440"/>
        <w:rPr>
          <w:rFonts w:ascii="Arial" w:hAnsi="Arial" w:cs="Arial"/>
          <w:sz w:val="22"/>
          <w:szCs w:val="22"/>
        </w:rPr>
      </w:pPr>
      <w:r w:rsidRPr="001A776F">
        <w:rPr>
          <w:rFonts w:ascii="Arial" w:hAnsi="Arial" w:cs="Arial"/>
          <w:sz w:val="22"/>
          <w:szCs w:val="22"/>
        </w:rPr>
        <w:t xml:space="preserve">An affirmative response to Question 3 results in a recommendation to provide a referral </w:t>
      </w:r>
      <w:r w:rsidR="00383BE9">
        <w:rPr>
          <w:rFonts w:ascii="Arial" w:hAnsi="Arial" w:cs="Arial"/>
          <w:sz w:val="22"/>
          <w:szCs w:val="22"/>
        </w:rPr>
        <w:t xml:space="preserve">list </w:t>
      </w:r>
      <w:r w:rsidRPr="001A776F">
        <w:rPr>
          <w:rFonts w:ascii="Arial" w:hAnsi="Arial" w:cs="Arial"/>
          <w:sz w:val="22"/>
          <w:szCs w:val="22"/>
        </w:rPr>
        <w:t>to mental health services to the patient.</w:t>
      </w:r>
    </w:p>
    <w:p w14:paraId="0C290AEE" w14:textId="599E13D6" w:rsidR="00802289" w:rsidRPr="001A776F" w:rsidRDefault="009E22CA">
      <w:pPr>
        <w:pStyle w:val="ListBullet"/>
        <w:numPr>
          <w:ilvl w:val="0"/>
          <w:numId w:val="26"/>
        </w:numPr>
        <w:ind w:left="1440"/>
        <w:rPr>
          <w:rFonts w:ascii="Arial" w:hAnsi="Arial" w:cs="Arial"/>
          <w:sz w:val="22"/>
          <w:szCs w:val="22"/>
        </w:rPr>
      </w:pPr>
      <w:r w:rsidRPr="001A776F">
        <w:rPr>
          <w:rFonts w:ascii="Arial" w:hAnsi="Arial" w:cs="Arial"/>
          <w:sz w:val="22"/>
          <w:szCs w:val="22"/>
        </w:rPr>
        <w:t>An affirmative response to either Question 4 or Question 5 results in a recommendation to the dental practitioner to call 911</w:t>
      </w:r>
      <w:r w:rsidR="00002D78" w:rsidRPr="001A776F">
        <w:rPr>
          <w:rFonts w:ascii="Arial" w:hAnsi="Arial" w:cs="Arial"/>
          <w:sz w:val="22"/>
          <w:szCs w:val="22"/>
        </w:rPr>
        <w:t xml:space="preserve"> and/or 988</w:t>
      </w:r>
      <w:r w:rsidR="009E64B9" w:rsidRPr="001A776F">
        <w:rPr>
          <w:rFonts w:ascii="Arial" w:hAnsi="Arial" w:cs="Arial"/>
          <w:sz w:val="22"/>
          <w:szCs w:val="22"/>
        </w:rPr>
        <w:t xml:space="preserve"> on behalf of the patient</w:t>
      </w:r>
      <w:r w:rsidRPr="001A776F">
        <w:rPr>
          <w:rFonts w:ascii="Arial" w:hAnsi="Arial" w:cs="Arial"/>
          <w:sz w:val="22"/>
          <w:szCs w:val="22"/>
        </w:rPr>
        <w:t>.</w:t>
      </w:r>
    </w:p>
    <w:p w14:paraId="67E5490A" w14:textId="01E5FA77" w:rsidR="00802289" w:rsidRPr="001A776F" w:rsidRDefault="009E22CA">
      <w:pPr>
        <w:pStyle w:val="ListBullet"/>
        <w:numPr>
          <w:ilvl w:val="0"/>
          <w:numId w:val="26"/>
        </w:numPr>
        <w:ind w:left="1440"/>
        <w:rPr>
          <w:rFonts w:ascii="Arial" w:hAnsi="Arial" w:cs="Arial"/>
          <w:sz w:val="22"/>
          <w:szCs w:val="22"/>
        </w:rPr>
      </w:pPr>
      <w:r w:rsidRPr="001A776F">
        <w:rPr>
          <w:rFonts w:ascii="Arial" w:hAnsi="Arial" w:cs="Arial"/>
          <w:sz w:val="22"/>
          <w:szCs w:val="22"/>
        </w:rPr>
        <w:lastRenderedPageBreak/>
        <w:t xml:space="preserve">An affirmative response to Question 6 (Lifetime) </w:t>
      </w:r>
      <w:r w:rsidR="009E64B9" w:rsidRPr="001A776F">
        <w:rPr>
          <w:rFonts w:ascii="Arial" w:hAnsi="Arial" w:cs="Arial"/>
          <w:sz w:val="22"/>
          <w:szCs w:val="22"/>
        </w:rPr>
        <w:t xml:space="preserve">results in a recommendation to provide a referral </w:t>
      </w:r>
      <w:r w:rsidR="00383BE9">
        <w:rPr>
          <w:rFonts w:ascii="Arial" w:hAnsi="Arial" w:cs="Arial"/>
          <w:sz w:val="22"/>
          <w:szCs w:val="22"/>
        </w:rPr>
        <w:t xml:space="preserve">list </w:t>
      </w:r>
      <w:r w:rsidR="009E64B9" w:rsidRPr="001A776F">
        <w:rPr>
          <w:rFonts w:ascii="Arial" w:hAnsi="Arial" w:cs="Arial"/>
          <w:sz w:val="22"/>
          <w:szCs w:val="22"/>
        </w:rPr>
        <w:t>to mental health services to the patient.</w:t>
      </w:r>
    </w:p>
    <w:p w14:paraId="0F6264E3" w14:textId="56E9013B" w:rsidR="00057B8A" w:rsidRPr="001A776F" w:rsidRDefault="009E64B9">
      <w:pPr>
        <w:pStyle w:val="ListBullet"/>
        <w:numPr>
          <w:ilvl w:val="0"/>
          <w:numId w:val="26"/>
        </w:numPr>
        <w:ind w:left="1440"/>
        <w:rPr>
          <w:rFonts w:ascii="Arial" w:hAnsi="Arial" w:cs="Arial"/>
          <w:sz w:val="22"/>
          <w:szCs w:val="22"/>
        </w:rPr>
      </w:pPr>
      <w:r w:rsidRPr="001A776F">
        <w:rPr>
          <w:rFonts w:ascii="Arial" w:hAnsi="Arial" w:cs="Arial"/>
          <w:sz w:val="22"/>
          <w:szCs w:val="22"/>
        </w:rPr>
        <w:t>An affirmative response to Question 6 (Past 3 months) results in a recommendation to the dental practitioner to call 911</w:t>
      </w:r>
      <w:r w:rsidR="006B7B13">
        <w:rPr>
          <w:rFonts w:ascii="Arial" w:hAnsi="Arial" w:cs="Arial"/>
          <w:sz w:val="22"/>
          <w:szCs w:val="22"/>
        </w:rPr>
        <w:t>/988/</w:t>
      </w:r>
      <w:r w:rsidRPr="001A776F">
        <w:rPr>
          <w:rFonts w:ascii="Arial" w:hAnsi="Arial" w:cs="Arial"/>
          <w:sz w:val="22"/>
          <w:szCs w:val="22"/>
        </w:rPr>
        <w:t>on behalf of the patient.</w:t>
      </w:r>
      <w:r w:rsidR="00785723" w:rsidRPr="001A776F" w:rsidDel="00785723">
        <w:rPr>
          <w:rFonts w:ascii="Arial" w:hAnsi="Arial" w:cs="Arial"/>
          <w:sz w:val="22"/>
          <w:szCs w:val="22"/>
        </w:rPr>
        <w:t xml:space="preserve"> </w:t>
      </w:r>
    </w:p>
    <w:p w14:paraId="3203ABDF" w14:textId="6072A8FA" w:rsidR="00802289" w:rsidRPr="001A776F" w:rsidRDefault="00802289" w:rsidP="00802289">
      <w:pPr>
        <w:pStyle w:val="ListBullet"/>
        <w:rPr>
          <w:rFonts w:ascii="Arial" w:hAnsi="Arial" w:cs="Arial"/>
          <w:sz w:val="22"/>
          <w:szCs w:val="22"/>
        </w:rPr>
      </w:pPr>
    </w:p>
    <w:tbl>
      <w:tblPr>
        <w:tblStyle w:val="TableTheme"/>
        <w:tblpPr w:leftFromText="180" w:rightFromText="180" w:vertAnchor="text" w:horzAnchor="page" w:tblpX="2267" w:tblpY="177"/>
        <w:tblW w:w="9470" w:type="dxa"/>
        <w:tblLook w:val="04A0" w:firstRow="1" w:lastRow="0" w:firstColumn="1" w:lastColumn="0" w:noHBand="0" w:noVBand="1"/>
      </w:tblPr>
      <w:tblGrid>
        <w:gridCol w:w="866"/>
        <w:gridCol w:w="867"/>
        <w:gridCol w:w="977"/>
        <w:gridCol w:w="3102"/>
        <w:gridCol w:w="3658"/>
      </w:tblGrid>
      <w:tr w:rsidR="00802289" w:rsidRPr="001A776F" w14:paraId="230FCA73" w14:textId="77777777" w:rsidTr="00997903">
        <w:trPr>
          <w:trHeight w:val="320"/>
        </w:trPr>
        <w:tc>
          <w:tcPr>
            <w:tcW w:w="866" w:type="dxa"/>
            <w:tcBorders>
              <w:top w:val="single" w:sz="12" w:space="0" w:color="auto"/>
              <w:left w:val="single" w:sz="12" w:space="0" w:color="000000"/>
              <w:bottom w:val="single" w:sz="12" w:space="0" w:color="auto"/>
            </w:tcBorders>
            <w:noWrap/>
            <w:hideMark/>
          </w:tcPr>
          <w:p w14:paraId="3B8AF885" w14:textId="77777777" w:rsidR="00802289" w:rsidRPr="001A776F" w:rsidRDefault="00802289" w:rsidP="00802289">
            <w:pPr>
              <w:rPr>
                <w:rFonts w:ascii="Arial" w:hAnsi="Arial" w:cs="Arial"/>
                <w:color w:val="000000"/>
              </w:rPr>
            </w:pPr>
            <w:r w:rsidRPr="001A776F">
              <w:rPr>
                <w:rFonts w:ascii="Arial" w:hAnsi="Arial" w:cs="Arial"/>
                <w:color w:val="000000"/>
              </w:rPr>
              <w:t>PHQ-2</w:t>
            </w:r>
          </w:p>
        </w:tc>
        <w:tc>
          <w:tcPr>
            <w:tcW w:w="867" w:type="dxa"/>
            <w:tcBorders>
              <w:top w:val="single" w:sz="12" w:space="0" w:color="auto"/>
              <w:bottom w:val="single" w:sz="12" w:space="0" w:color="auto"/>
            </w:tcBorders>
            <w:noWrap/>
            <w:hideMark/>
          </w:tcPr>
          <w:p w14:paraId="5D6CE088" w14:textId="77777777" w:rsidR="00802289" w:rsidRPr="001A776F" w:rsidRDefault="00802289" w:rsidP="00802289">
            <w:pPr>
              <w:rPr>
                <w:rFonts w:ascii="Arial" w:hAnsi="Arial" w:cs="Arial"/>
                <w:color w:val="000000"/>
              </w:rPr>
            </w:pPr>
            <w:r w:rsidRPr="001A776F">
              <w:rPr>
                <w:rFonts w:ascii="Arial" w:hAnsi="Arial" w:cs="Arial"/>
                <w:color w:val="000000"/>
              </w:rPr>
              <w:t>GAD-2</w:t>
            </w:r>
          </w:p>
        </w:tc>
        <w:tc>
          <w:tcPr>
            <w:tcW w:w="977" w:type="dxa"/>
            <w:tcBorders>
              <w:top w:val="single" w:sz="12" w:space="0" w:color="auto"/>
              <w:bottom w:val="single" w:sz="12" w:space="0" w:color="auto"/>
            </w:tcBorders>
            <w:noWrap/>
            <w:hideMark/>
          </w:tcPr>
          <w:p w14:paraId="34EEA68F" w14:textId="77777777" w:rsidR="00802289" w:rsidRPr="001A776F" w:rsidRDefault="00802289" w:rsidP="00802289">
            <w:pPr>
              <w:rPr>
                <w:rFonts w:ascii="Arial" w:hAnsi="Arial" w:cs="Arial"/>
                <w:color w:val="000000"/>
              </w:rPr>
            </w:pPr>
            <w:r w:rsidRPr="001A776F">
              <w:rPr>
                <w:rFonts w:ascii="Arial" w:hAnsi="Arial" w:cs="Arial"/>
                <w:color w:val="000000"/>
              </w:rPr>
              <w:t>CAGE-AID</w:t>
            </w:r>
          </w:p>
        </w:tc>
        <w:tc>
          <w:tcPr>
            <w:tcW w:w="3102" w:type="dxa"/>
            <w:tcBorders>
              <w:top w:val="single" w:sz="12" w:space="0" w:color="auto"/>
              <w:bottom w:val="single" w:sz="12" w:space="0" w:color="auto"/>
              <w:right w:val="single" w:sz="12" w:space="0" w:color="auto"/>
            </w:tcBorders>
            <w:noWrap/>
            <w:hideMark/>
          </w:tcPr>
          <w:p w14:paraId="42789E08" w14:textId="77777777" w:rsidR="00802289" w:rsidRPr="001A776F" w:rsidRDefault="00802289" w:rsidP="00802289">
            <w:pPr>
              <w:rPr>
                <w:rFonts w:ascii="Arial" w:hAnsi="Arial" w:cs="Arial"/>
                <w:color w:val="000000"/>
              </w:rPr>
            </w:pPr>
            <w:r w:rsidRPr="001A776F">
              <w:rPr>
                <w:rFonts w:ascii="Arial" w:hAnsi="Arial" w:cs="Arial"/>
                <w:color w:val="000000"/>
              </w:rPr>
              <w:t>C-SSRS</w:t>
            </w:r>
          </w:p>
        </w:tc>
        <w:tc>
          <w:tcPr>
            <w:tcW w:w="3658" w:type="dxa"/>
            <w:vMerge w:val="restart"/>
            <w:tcBorders>
              <w:top w:val="single" w:sz="12" w:space="0" w:color="auto"/>
              <w:left w:val="single" w:sz="12" w:space="0" w:color="auto"/>
              <w:bottom w:val="single" w:sz="12" w:space="0" w:color="auto"/>
              <w:right w:val="single" w:sz="12" w:space="0" w:color="auto"/>
            </w:tcBorders>
            <w:noWrap/>
            <w:hideMark/>
          </w:tcPr>
          <w:p w14:paraId="285369D5" w14:textId="23BF18B5" w:rsidR="00802289" w:rsidRPr="001A776F" w:rsidRDefault="00802289" w:rsidP="007F6006">
            <w:pPr>
              <w:rPr>
                <w:rFonts w:ascii="Arial" w:hAnsi="Arial" w:cs="Arial"/>
                <w:color w:val="000000"/>
                <w:u w:val="single"/>
              </w:rPr>
            </w:pPr>
            <w:r w:rsidRPr="001A776F">
              <w:rPr>
                <w:rFonts w:ascii="Arial" w:hAnsi="Arial" w:cs="Arial"/>
                <w:color w:val="000000"/>
                <w:u w:val="single"/>
              </w:rPr>
              <w:t xml:space="preserve">Action Steps </w:t>
            </w:r>
          </w:p>
        </w:tc>
      </w:tr>
      <w:tr w:rsidR="00802289" w:rsidRPr="001A776F" w14:paraId="7B682639" w14:textId="77777777" w:rsidTr="00997903">
        <w:trPr>
          <w:trHeight w:val="320"/>
        </w:trPr>
        <w:tc>
          <w:tcPr>
            <w:tcW w:w="866" w:type="dxa"/>
            <w:tcBorders>
              <w:top w:val="single" w:sz="12" w:space="0" w:color="auto"/>
              <w:left w:val="single" w:sz="12" w:space="0" w:color="000000"/>
              <w:bottom w:val="single" w:sz="12" w:space="0" w:color="auto"/>
            </w:tcBorders>
            <w:noWrap/>
            <w:hideMark/>
          </w:tcPr>
          <w:p w14:paraId="2FD66EDA" w14:textId="77777777" w:rsidR="00802289" w:rsidRPr="001A776F" w:rsidRDefault="00802289" w:rsidP="00802289">
            <w:pPr>
              <w:rPr>
                <w:rFonts w:ascii="Arial" w:hAnsi="Arial" w:cs="Arial"/>
                <w:color w:val="000000"/>
              </w:rPr>
            </w:pPr>
            <w:r w:rsidRPr="001A776F">
              <w:rPr>
                <w:rFonts w:ascii="Arial" w:hAnsi="Arial" w:cs="Arial"/>
                <w:color w:val="000000"/>
              </w:rPr>
              <w:t xml:space="preserve">Score </w:t>
            </w:r>
          </w:p>
        </w:tc>
        <w:tc>
          <w:tcPr>
            <w:tcW w:w="867" w:type="dxa"/>
            <w:tcBorders>
              <w:top w:val="single" w:sz="12" w:space="0" w:color="auto"/>
              <w:bottom w:val="single" w:sz="12" w:space="0" w:color="auto"/>
            </w:tcBorders>
            <w:noWrap/>
            <w:hideMark/>
          </w:tcPr>
          <w:p w14:paraId="50676933" w14:textId="77777777" w:rsidR="00802289" w:rsidRPr="001A776F" w:rsidRDefault="00802289" w:rsidP="00802289">
            <w:pPr>
              <w:rPr>
                <w:rFonts w:ascii="Arial" w:hAnsi="Arial" w:cs="Arial"/>
                <w:color w:val="000000"/>
              </w:rPr>
            </w:pPr>
            <w:r w:rsidRPr="001A776F">
              <w:rPr>
                <w:rFonts w:ascii="Arial" w:hAnsi="Arial" w:cs="Arial"/>
                <w:color w:val="000000"/>
              </w:rPr>
              <w:t xml:space="preserve">Score </w:t>
            </w:r>
          </w:p>
        </w:tc>
        <w:tc>
          <w:tcPr>
            <w:tcW w:w="977" w:type="dxa"/>
            <w:tcBorders>
              <w:top w:val="single" w:sz="12" w:space="0" w:color="auto"/>
              <w:bottom w:val="single" w:sz="12" w:space="0" w:color="auto"/>
            </w:tcBorders>
            <w:noWrap/>
            <w:hideMark/>
          </w:tcPr>
          <w:p w14:paraId="2A3BB8B9" w14:textId="77777777" w:rsidR="00802289" w:rsidRPr="001A776F" w:rsidRDefault="00802289" w:rsidP="00802289">
            <w:pPr>
              <w:rPr>
                <w:rFonts w:ascii="Arial" w:hAnsi="Arial" w:cs="Arial"/>
                <w:color w:val="000000"/>
              </w:rPr>
            </w:pPr>
            <w:r w:rsidRPr="001A776F">
              <w:rPr>
                <w:rFonts w:ascii="Arial" w:hAnsi="Arial" w:cs="Arial"/>
                <w:color w:val="000000"/>
              </w:rPr>
              <w:t xml:space="preserve">Score </w:t>
            </w:r>
          </w:p>
        </w:tc>
        <w:tc>
          <w:tcPr>
            <w:tcW w:w="3102" w:type="dxa"/>
            <w:tcBorders>
              <w:top w:val="single" w:sz="12" w:space="0" w:color="auto"/>
              <w:bottom w:val="single" w:sz="12" w:space="0" w:color="auto"/>
              <w:right w:val="single" w:sz="12" w:space="0" w:color="auto"/>
            </w:tcBorders>
            <w:noWrap/>
            <w:hideMark/>
          </w:tcPr>
          <w:p w14:paraId="502A59F6" w14:textId="77777777" w:rsidR="00802289" w:rsidRPr="001A776F" w:rsidRDefault="00802289" w:rsidP="00802289">
            <w:pPr>
              <w:rPr>
                <w:rFonts w:ascii="Arial" w:hAnsi="Arial" w:cs="Arial"/>
                <w:color w:val="000000"/>
              </w:rPr>
            </w:pPr>
            <w:r w:rsidRPr="001A776F">
              <w:rPr>
                <w:rFonts w:ascii="Arial" w:hAnsi="Arial" w:cs="Arial"/>
                <w:color w:val="000000"/>
              </w:rPr>
              <w:t>Affirmative Response</w:t>
            </w:r>
          </w:p>
        </w:tc>
        <w:tc>
          <w:tcPr>
            <w:tcW w:w="3658" w:type="dxa"/>
            <w:vMerge/>
            <w:tcBorders>
              <w:top w:val="single" w:sz="12" w:space="0" w:color="auto"/>
              <w:left w:val="single" w:sz="12" w:space="0" w:color="auto"/>
              <w:bottom w:val="single" w:sz="12" w:space="0" w:color="auto"/>
              <w:right w:val="single" w:sz="12" w:space="0" w:color="auto"/>
            </w:tcBorders>
            <w:noWrap/>
            <w:hideMark/>
          </w:tcPr>
          <w:p w14:paraId="03CA1A86" w14:textId="28035ACC" w:rsidR="00802289" w:rsidRPr="001A776F" w:rsidRDefault="00802289" w:rsidP="00802289">
            <w:pPr>
              <w:rPr>
                <w:rFonts w:ascii="Arial" w:hAnsi="Arial" w:cs="Arial"/>
                <w:color w:val="000000"/>
              </w:rPr>
            </w:pPr>
          </w:p>
        </w:tc>
      </w:tr>
      <w:tr w:rsidR="00802289" w:rsidRPr="001A776F" w14:paraId="1B798D12" w14:textId="77777777" w:rsidTr="00997903">
        <w:trPr>
          <w:trHeight w:val="320"/>
        </w:trPr>
        <w:tc>
          <w:tcPr>
            <w:tcW w:w="866" w:type="dxa"/>
            <w:tcBorders>
              <w:top w:val="single" w:sz="12" w:space="0" w:color="auto"/>
              <w:left w:val="single" w:sz="12" w:space="0" w:color="000000"/>
              <w:bottom w:val="single" w:sz="12" w:space="0" w:color="000000"/>
            </w:tcBorders>
            <w:noWrap/>
            <w:vAlign w:val="center"/>
            <w:hideMark/>
          </w:tcPr>
          <w:p w14:paraId="658F449A" w14:textId="77777777" w:rsidR="00802289" w:rsidRPr="001A776F" w:rsidRDefault="00802289" w:rsidP="00A50454">
            <w:pPr>
              <w:rPr>
                <w:rFonts w:ascii="Arial" w:hAnsi="Arial" w:cs="Arial"/>
                <w:color w:val="000000"/>
              </w:rPr>
            </w:pPr>
            <w:r w:rsidRPr="001A776F">
              <w:rPr>
                <w:rFonts w:ascii="Arial" w:hAnsi="Arial" w:cs="Arial"/>
                <w:color w:val="000000"/>
              </w:rPr>
              <w:t>0</w:t>
            </w:r>
          </w:p>
        </w:tc>
        <w:tc>
          <w:tcPr>
            <w:tcW w:w="867" w:type="dxa"/>
            <w:tcBorders>
              <w:top w:val="single" w:sz="12" w:space="0" w:color="auto"/>
              <w:bottom w:val="single" w:sz="12" w:space="0" w:color="000000"/>
            </w:tcBorders>
            <w:noWrap/>
            <w:vAlign w:val="center"/>
            <w:hideMark/>
          </w:tcPr>
          <w:p w14:paraId="4447B75D" w14:textId="77777777" w:rsidR="00802289" w:rsidRPr="001A776F" w:rsidRDefault="00802289" w:rsidP="00A50454">
            <w:pPr>
              <w:rPr>
                <w:rFonts w:ascii="Arial" w:hAnsi="Arial" w:cs="Arial"/>
                <w:color w:val="000000"/>
              </w:rPr>
            </w:pPr>
            <w:r w:rsidRPr="001A776F">
              <w:rPr>
                <w:rFonts w:ascii="Arial" w:hAnsi="Arial" w:cs="Arial"/>
                <w:color w:val="000000"/>
              </w:rPr>
              <w:t>0</w:t>
            </w:r>
          </w:p>
        </w:tc>
        <w:tc>
          <w:tcPr>
            <w:tcW w:w="977" w:type="dxa"/>
            <w:tcBorders>
              <w:top w:val="single" w:sz="12" w:space="0" w:color="auto"/>
              <w:bottom w:val="single" w:sz="12" w:space="0" w:color="000000"/>
            </w:tcBorders>
            <w:noWrap/>
            <w:vAlign w:val="center"/>
            <w:hideMark/>
          </w:tcPr>
          <w:p w14:paraId="0E524873" w14:textId="77777777" w:rsidR="00802289" w:rsidRPr="001A776F" w:rsidRDefault="00802289" w:rsidP="00A50454">
            <w:pPr>
              <w:rPr>
                <w:rFonts w:ascii="Arial" w:hAnsi="Arial" w:cs="Arial"/>
                <w:color w:val="000000"/>
              </w:rPr>
            </w:pPr>
            <w:r w:rsidRPr="001A776F">
              <w:rPr>
                <w:rFonts w:ascii="Arial" w:hAnsi="Arial" w:cs="Arial"/>
                <w:color w:val="000000"/>
              </w:rPr>
              <w:t>0</w:t>
            </w:r>
          </w:p>
        </w:tc>
        <w:tc>
          <w:tcPr>
            <w:tcW w:w="3102" w:type="dxa"/>
            <w:tcBorders>
              <w:top w:val="single" w:sz="12" w:space="0" w:color="auto"/>
              <w:bottom w:val="single" w:sz="12" w:space="0" w:color="000000"/>
            </w:tcBorders>
            <w:noWrap/>
            <w:hideMark/>
          </w:tcPr>
          <w:p w14:paraId="05B21935" w14:textId="77777777" w:rsidR="00802289" w:rsidRPr="001A776F" w:rsidRDefault="00802289" w:rsidP="00802289">
            <w:pPr>
              <w:jc w:val="right"/>
              <w:rPr>
                <w:rFonts w:ascii="Arial" w:hAnsi="Arial" w:cs="Arial"/>
                <w:color w:val="000000"/>
              </w:rPr>
            </w:pPr>
          </w:p>
        </w:tc>
        <w:tc>
          <w:tcPr>
            <w:tcW w:w="3658" w:type="dxa"/>
            <w:tcBorders>
              <w:top w:val="single" w:sz="12" w:space="0" w:color="auto"/>
              <w:bottom w:val="single" w:sz="12" w:space="0" w:color="000000"/>
              <w:right w:val="single" w:sz="12" w:space="0" w:color="000000"/>
            </w:tcBorders>
            <w:noWrap/>
            <w:hideMark/>
          </w:tcPr>
          <w:p w14:paraId="1C7DA6ED" w14:textId="77777777" w:rsidR="00802289" w:rsidRPr="001A776F" w:rsidRDefault="00802289" w:rsidP="00802289">
            <w:pPr>
              <w:rPr>
                <w:rFonts w:ascii="Arial" w:hAnsi="Arial" w:cs="Arial"/>
                <w:color w:val="000000"/>
              </w:rPr>
            </w:pPr>
            <w:r w:rsidRPr="001A776F">
              <w:rPr>
                <w:rFonts w:ascii="Arial" w:hAnsi="Arial" w:cs="Arial"/>
                <w:color w:val="000000"/>
              </w:rPr>
              <w:t xml:space="preserve">None </w:t>
            </w:r>
          </w:p>
        </w:tc>
      </w:tr>
      <w:tr w:rsidR="00802289" w:rsidRPr="001A776F" w14:paraId="34B2930C" w14:textId="77777777" w:rsidTr="00997903">
        <w:trPr>
          <w:trHeight w:val="320"/>
        </w:trPr>
        <w:tc>
          <w:tcPr>
            <w:tcW w:w="866" w:type="dxa"/>
            <w:tcBorders>
              <w:top w:val="single" w:sz="12" w:space="0" w:color="000000"/>
              <w:left w:val="single" w:sz="12" w:space="0" w:color="000000"/>
              <w:bottom w:val="single" w:sz="12" w:space="0" w:color="000000"/>
            </w:tcBorders>
            <w:noWrap/>
            <w:vAlign w:val="center"/>
            <w:hideMark/>
          </w:tcPr>
          <w:p w14:paraId="21259D25" w14:textId="2E0F6A56" w:rsidR="00802289" w:rsidRPr="001A776F" w:rsidRDefault="00802289" w:rsidP="001A4193">
            <w:pPr>
              <w:rPr>
                <w:rFonts w:ascii="Arial" w:hAnsi="Arial" w:cs="Arial"/>
                <w:color w:val="000000"/>
              </w:rPr>
            </w:pPr>
            <w:r w:rsidRPr="001A776F">
              <w:rPr>
                <w:rFonts w:ascii="Arial" w:hAnsi="Arial" w:cs="Arial"/>
                <w:color w:val="000000"/>
              </w:rPr>
              <w:t>1-</w:t>
            </w:r>
            <w:r w:rsidR="00C94A6C">
              <w:rPr>
                <w:rFonts w:ascii="Arial" w:hAnsi="Arial" w:cs="Arial"/>
                <w:color w:val="000000"/>
              </w:rPr>
              <w:t>2</w:t>
            </w:r>
          </w:p>
        </w:tc>
        <w:tc>
          <w:tcPr>
            <w:tcW w:w="867" w:type="dxa"/>
            <w:tcBorders>
              <w:top w:val="single" w:sz="12" w:space="0" w:color="000000"/>
              <w:bottom w:val="single" w:sz="12" w:space="0" w:color="000000"/>
            </w:tcBorders>
            <w:noWrap/>
            <w:vAlign w:val="center"/>
            <w:hideMark/>
          </w:tcPr>
          <w:p w14:paraId="3B0A515C" w14:textId="00D34327" w:rsidR="00802289" w:rsidRPr="001A776F" w:rsidRDefault="00802289" w:rsidP="001A4193">
            <w:pPr>
              <w:rPr>
                <w:rFonts w:ascii="Arial" w:hAnsi="Arial" w:cs="Arial"/>
                <w:color w:val="000000"/>
              </w:rPr>
            </w:pPr>
            <w:r w:rsidRPr="001A776F">
              <w:rPr>
                <w:rFonts w:ascii="Arial" w:hAnsi="Arial" w:cs="Arial"/>
                <w:color w:val="000000"/>
              </w:rPr>
              <w:t>1-</w:t>
            </w:r>
            <w:r w:rsidR="00C94A6C">
              <w:rPr>
                <w:rFonts w:ascii="Arial" w:hAnsi="Arial" w:cs="Arial"/>
                <w:color w:val="000000"/>
              </w:rPr>
              <w:t>2</w:t>
            </w:r>
          </w:p>
        </w:tc>
        <w:tc>
          <w:tcPr>
            <w:tcW w:w="977" w:type="dxa"/>
            <w:tcBorders>
              <w:top w:val="single" w:sz="12" w:space="0" w:color="000000"/>
              <w:bottom w:val="single" w:sz="12" w:space="0" w:color="000000"/>
            </w:tcBorders>
            <w:noWrap/>
            <w:vAlign w:val="center"/>
            <w:hideMark/>
          </w:tcPr>
          <w:p w14:paraId="15E003C0" w14:textId="77777777" w:rsidR="00802289" w:rsidRPr="001A776F" w:rsidRDefault="00802289" w:rsidP="001A4193">
            <w:pPr>
              <w:rPr>
                <w:rFonts w:ascii="Arial" w:hAnsi="Arial" w:cs="Arial"/>
                <w:color w:val="000000"/>
              </w:rPr>
            </w:pPr>
          </w:p>
        </w:tc>
        <w:tc>
          <w:tcPr>
            <w:tcW w:w="3102" w:type="dxa"/>
            <w:tcBorders>
              <w:top w:val="single" w:sz="12" w:space="0" w:color="000000"/>
              <w:bottom w:val="single" w:sz="12" w:space="0" w:color="000000"/>
            </w:tcBorders>
            <w:noWrap/>
            <w:hideMark/>
          </w:tcPr>
          <w:p w14:paraId="4DFCA19C" w14:textId="77777777" w:rsidR="00802289" w:rsidRPr="001A776F" w:rsidRDefault="00802289" w:rsidP="00802289">
            <w:pPr>
              <w:rPr>
                <w:rFonts w:ascii="Arial" w:hAnsi="Arial" w:cs="Arial"/>
                <w:sz w:val="20"/>
                <w:szCs w:val="20"/>
              </w:rPr>
            </w:pPr>
          </w:p>
        </w:tc>
        <w:tc>
          <w:tcPr>
            <w:tcW w:w="3658" w:type="dxa"/>
            <w:tcBorders>
              <w:top w:val="single" w:sz="12" w:space="0" w:color="000000"/>
              <w:bottom w:val="single" w:sz="12" w:space="0" w:color="000000"/>
              <w:right w:val="single" w:sz="12" w:space="0" w:color="000000"/>
            </w:tcBorders>
            <w:noWrap/>
            <w:hideMark/>
          </w:tcPr>
          <w:p w14:paraId="6FD0B4BC" w14:textId="77777777" w:rsidR="00802289" w:rsidRPr="001A776F" w:rsidRDefault="00802289" w:rsidP="00802289">
            <w:pPr>
              <w:rPr>
                <w:rFonts w:ascii="Arial" w:hAnsi="Arial" w:cs="Arial"/>
                <w:color w:val="000000"/>
              </w:rPr>
            </w:pPr>
            <w:r w:rsidRPr="001A776F">
              <w:rPr>
                <w:rFonts w:ascii="Arial" w:hAnsi="Arial" w:cs="Arial"/>
                <w:color w:val="000000"/>
              </w:rPr>
              <w:t xml:space="preserve">Provide referral list to patient </w:t>
            </w:r>
          </w:p>
        </w:tc>
      </w:tr>
      <w:tr w:rsidR="001A4193" w:rsidRPr="001A776F" w14:paraId="089956CC" w14:textId="77777777" w:rsidTr="00997903">
        <w:trPr>
          <w:trHeight w:val="320"/>
        </w:trPr>
        <w:tc>
          <w:tcPr>
            <w:tcW w:w="866" w:type="dxa"/>
            <w:vMerge w:val="restart"/>
            <w:tcBorders>
              <w:top w:val="single" w:sz="12" w:space="0" w:color="000000"/>
              <w:left w:val="single" w:sz="12" w:space="0" w:color="000000"/>
            </w:tcBorders>
            <w:noWrap/>
            <w:vAlign w:val="center"/>
            <w:hideMark/>
          </w:tcPr>
          <w:p w14:paraId="41C00BDA" w14:textId="43C3F035" w:rsidR="001A4193" w:rsidRPr="001A776F" w:rsidRDefault="001A4193" w:rsidP="001A4193">
            <w:pPr>
              <w:rPr>
                <w:rFonts w:ascii="Arial" w:hAnsi="Arial" w:cs="Arial"/>
                <w:color w:val="000000"/>
              </w:rPr>
            </w:pPr>
            <w:r w:rsidRPr="001A776F">
              <w:rPr>
                <w:rFonts w:ascii="Arial" w:hAnsi="Arial" w:cs="Arial"/>
                <w:color w:val="000000"/>
              </w:rPr>
              <w:t>&gt;</w:t>
            </w:r>
            <w:r w:rsidR="00C94A6C">
              <w:rPr>
                <w:rFonts w:ascii="Arial" w:hAnsi="Arial" w:cs="Arial"/>
                <w:color w:val="000000"/>
              </w:rPr>
              <w:t>2</w:t>
            </w:r>
          </w:p>
        </w:tc>
        <w:tc>
          <w:tcPr>
            <w:tcW w:w="867" w:type="dxa"/>
            <w:vMerge w:val="restart"/>
            <w:tcBorders>
              <w:top w:val="single" w:sz="12" w:space="0" w:color="000000"/>
            </w:tcBorders>
            <w:noWrap/>
            <w:vAlign w:val="center"/>
            <w:hideMark/>
          </w:tcPr>
          <w:p w14:paraId="7F937186" w14:textId="72D93B19" w:rsidR="001A4193" w:rsidRPr="001A776F" w:rsidRDefault="001A4193" w:rsidP="001A4193">
            <w:pPr>
              <w:rPr>
                <w:rFonts w:ascii="Arial" w:hAnsi="Arial" w:cs="Arial"/>
                <w:color w:val="000000"/>
              </w:rPr>
            </w:pPr>
            <w:r w:rsidRPr="001A776F">
              <w:rPr>
                <w:rFonts w:ascii="Arial" w:hAnsi="Arial" w:cs="Arial"/>
                <w:color w:val="000000"/>
              </w:rPr>
              <w:t>&gt;</w:t>
            </w:r>
            <w:r w:rsidR="00C94A6C">
              <w:rPr>
                <w:rFonts w:ascii="Arial" w:hAnsi="Arial" w:cs="Arial"/>
                <w:color w:val="000000"/>
              </w:rPr>
              <w:t>2</w:t>
            </w:r>
          </w:p>
        </w:tc>
        <w:tc>
          <w:tcPr>
            <w:tcW w:w="977" w:type="dxa"/>
            <w:vMerge w:val="restart"/>
            <w:tcBorders>
              <w:top w:val="single" w:sz="12" w:space="0" w:color="000000"/>
            </w:tcBorders>
            <w:noWrap/>
            <w:vAlign w:val="center"/>
            <w:hideMark/>
          </w:tcPr>
          <w:p w14:paraId="56771EE2" w14:textId="77777777" w:rsidR="001A4193" w:rsidRPr="001A776F" w:rsidRDefault="001A4193" w:rsidP="001A4193">
            <w:pPr>
              <w:rPr>
                <w:rFonts w:ascii="Arial" w:hAnsi="Arial" w:cs="Arial"/>
                <w:color w:val="000000"/>
              </w:rPr>
            </w:pPr>
            <w:r w:rsidRPr="001A776F">
              <w:rPr>
                <w:rFonts w:ascii="Arial" w:hAnsi="Arial" w:cs="Arial"/>
                <w:color w:val="000000"/>
              </w:rPr>
              <w:t>&gt;=1</w:t>
            </w:r>
          </w:p>
        </w:tc>
        <w:tc>
          <w:tcPr>
            <w:tcW w:w="3102" w:type="dxa"/>
            <w:vMerge w:val="restart"/>
            <w:tcBorders>
              <w:top w:val="single" w:sz="12" w:space="0" w:color="000000"/>
            </w:tcBorders>
            <w:noWrap/>
            <w:vAlign w:val="center"/>
            <w:hideMark/>
          </w:tcPr>
          <w:p w14:paraId="32E8B206" w14:textId="77777777" w:rsidR="001A4193" w:rsidRPr="001A776F" w:rsidRDefault="001A4193" w:rsidP="001A4193">
            <w:pPr>
              <w:rPr>
                <w:rFonts w:ascii="Arial" w:hAnsi="Arial" w:cs="Arial"/>
                <w:color w:val="000000"/>
              </w:rPr>
            </w:pPr>
            <w:r w:rsidRPr="001A776F">
              <w:rPr>
                <w:rFonts w:ascii="Arial" w:hAnsi="Arial" w:cs="Arial"/>
                <w:color w:val="000000"/>
              </w:rPr>
              <w:t>Q1, Q3 only, Q6 (lifetime)</w:t>
            </w:r>
          </w:p>
        </w:tc>
        <w:tc>
          <w:tcPr>
            <w:tcW w:w="3658" w:type="dxa"/>
            <w:tcBorders>
              <w:top w:val="single" w:sz="12" w:space="0" w:color="000000"/>
              <w:right w:val="single" w:sz="12" w:space="0" w:color="000000"/>
            </w:tcBorders>
            <w:noWrap/>
            <w:hideMark/>
          </w:tcPr>
          <w:p w14:paraId="24025591" w14:textId="77777777" w:rsidR="001A4193" w:rsidRPr="001A776F" w:rsidRDefault="001A4193" w:rsidP="00802289">
            <w:pPr>
              <w:rPr>
                <w:rFonts w:ascii="Arial" w:hAnsi="Arial" w:cs="Arial"/>
                <w:color w:val="000000"/>
              </w:rPr>
            </w:pPr>
            <w:r w:rsidRPr="001A776F">
              <w:rPr>
                <w:rFonts w:ascii="Arial" w:hAnsi="Arial" w:cs="Arial"/>
                <w:color w:val="000000"/>
              </w:rPr>
              <w:t>Dentist notified</w:t>
            </w:r>
          </w:p>
        </w:tc>
      </w:tr>
      <w:tr w:rsidR="001A4193" w:rsidRPr="001A776F" w14:paraId="53EF5303" w14:textId="77777777" w:rsidTr="00997903">
        <w:trPr>
          <w:trHeight w:val="320"/>
        </w:trPr>
        <w:tc>
          <w:tcPr>
            <w:tcW w:w="866" w:type="dxa"/>
            <w:vMerge/>
            <w:tcBorders>
              <w:left w:val="single" w:sz="12" w:space="0" w:color="000000"/>
              <w:bottom w:val="nil"/>
            </w:tcBorders>
            <w:noWrap/>
            <w:hideMark/>
          </w:tcPr>
          <w:p w14:paraId="7DA38FA5" w14:textId="77777777" w:rsidR="001A4193" w:rsidRPr="001A776F" w:rsidRDefault="001A4193" w:rsidP="00802289">
            <w:pPr>
              <w:rPr>
                <w:rFonts w:ascii="Arial" w:hAnsi="Arial" w:cs="Arial"/>
                <w:color w:val="000000"/>
              </w:rPr>
            </w:pPr>
          </w:p>
        </w:tc>
        <w:tc>
          <w:tcPr>
            <w:tcW w:w="867" w:type="dxa"/>
            <w:vMerge/>
            <w:tcBorders>
              <w:bottom w:val="nil"/>
            </w:tcBorders>
            <w:noWrap/>
            <w:hideMark/>
          </w:tcPr>
          <w:p w14:paraId="06CAAE59" w14:textId="77777777" w:rsidR="001A4193" w:rsidRPr="001A776F" w:rsidRDefault="001A4193" w:rsidP="00802289">
            <w:pPr>
              <w:rPr>
                <w:rFonts w:ascii="Arial" w:hAnsi="Arial" w:cs="Arial"/>
                <w:sz w:val="20"/>
                <w:szCs w:val="20"/>
              </w:rPr>
            </w:pPr>
          </w:p>
        </w:tc>
        <w:tc>
          <w:tcPr>
            <w:tcW w:w="977" w:type="dxa"/>
            <w:vMerge/>
            <w:tcBorders>
              <w:bottom w:val="nil"/>
            </w:tcBorders>
            <w:noWrap/>
            <w:hideMark/>
          </w:tcPr>
          <w:p w14:paraId="288F341F" w14:textId="77777777" w:rsidR="001A4193" w:rsidRPr="001A776F" w:rsidRDefault="001A4193" w:rsidP="00802289">
            <w:pPr>
              <w:rPr>
                <w:rFonts w:ascii="Arial" w:hAnsi="Arial" w:cs="Arial"/>
                <w:sz w:val="20"/>
                <w:szCs w:val="20"/>
              </w:rPr>
            </w:pPr>
          </w:p>
        </w:tc>
        <w:tc>
          <w:tcPr>
            <w:tcW w:w="3102" w:type="dxa"/>
            <w:vMerge/>
            <w:tcBorders>
              <w:bottom w:val="single" w:sz="12" w:space="0" w:color="000000"/>
            </w:tcBorders>
            <w:noWrap/>
            <w:hideMark/>
          </w:tcPr>
          <w:p w14:paraId="18CF4E0C" w14:textId="77777777" w:rsidR="001A4193" w:rsidRPr="001A776F" w:rsidRDefault="001A4193" w:rsidP="00802289">
            <w:pPr>
              <w:rPr>
                <w:rFonts w:ascii="Arial" w:hAnsi="Arial" w:cs="Arial"/>
                <w:sz w:val="20"/>
                <w:szCs w:val="20"/>
              </w:rPr>
            </w:pPr>
          </w:p>
        </w:tc>
        <w:tc>
          <w:tcPr>
            <w:tcW w:w="3658" w:type="dxa"/>
            <w:tcBorders>
              <w:bottom w:val="single" w:sz="12" w:space="0" w:color="000000"/>
              <w:right w:val="single" w:sz="12" w:space="0" w:color="000000"/>
            </w:tcBorders>
            <w:noWrap/>
            <w:hideMark/>
          </w:tcPr>
          <w:p w14:paraId="63F1F275" w14:textId="77777777" w:rsidR="001A4193" w:rsidRPr="001A776F" w:rsidRDefault="001A4193" w:rsidP="00802289">
            <w:pPr>
              <w:rPr>
                <w:rFonts w:ascii="Arial" w:hAnsi="Arial" w:cs="Arial"/>
                <w:color w:val="000000"/>
              </w:rPr>
            </w:pPr>
            <w:r w:rsidRPr="001A776F">
              <w:rPr>
                <w:rFonts w:ascii="Arial" w:hAnsi="Arial" w:cs="Arial"/>
                <w:color w:val="000000"/>
              </w:rPr>
              <w:t xml:space="preserve">Provide referral list to patient/Ask patient to call referral </w:t>
            </w:r>
          </w:p>
        </w:tc>
      </w:tr>
      <w:tr w:rsidR="00802441" w:rsidRPr="001A776F" w14:paraId="4E6E347A" w14:textId="77777777" w:rsidTr="00997903">
        <w:trPr>
          <w:trHeight w:val="320"/>
        </w:trPr>
        <w:tc>
          <w:tcPr>
            <w:tcW w:w="866" w:type="dxa"/>
            <w:tcBorders>
              <w:top w:val="single" w:sz="12" w:space="0" w:color="auto"/>
              <w:left w:val="nil"/>
              <w:bottom w:val="nil"/>
              <w:right w:val="nil"/>
            </w:tcBorders>
            <w:noWrap/>
            <w:hideMark/>
          </w:tcPr>
          <w:p w14:paraId="1F507222" w14:textId="77777777" w:rsidR="00802441" w:rsidRPr="001A776F" w:rsidRDefault="00802441" w:rsidP="00802289">
            <w:pPr>
              <w:rPr>
                <w:rFonts w:ascii="Arial" w:hAnsi="Arial" w:cs="Arial"/>
                <w:color w:val="000000"/>
              </w:rPr>
            </w:pPr>
          </w:p>
        </w:tc>
        <w:tc>
          <w:tcPr>
            <w:tcW w:w="867" w:type="dxa"/>
            <w:tcBorders>
              <w:top w:val="single" w:sz="12" w:space="0" w:color="auto"/>
              <w:left w:val="nil"/>
              <w:bottom w:val="nil"/>
              <w:right w:val="nil"/>
            </w:tcBorders>
            <w:noWrap/>
            <w:hideMark/>
          </w:tcPr>
          <w:p w14:paraId="6C37463C" w14:textId="77777777" w:rsidR="00802441" w:rsidRPr="001A776F" w:rsidRDefault="00802441" w:rsidP="00802289">
            <w:pPr>
              <w:rPr>
                <w:rFonts w:ascii="Arial" w:hAnsi="Arial" w:cs="Arial"/>
                <w:sz w:val="20"/>
                <w:szCs w:val="20"/>
              </w:rPr>
            </w:pPr>
          </w:p>
        </w:tc>
        <w:tc>
          <w:tcPr>
            <w:tcW w:w="977" w:type="dxa"/>
            <w:tcBorders>
              <w:top w:val="single" w:sz="12" w:space="0" w:color="auto"/>
              <w:left w:val="nil"/>
              <w:bottom w:val="nil"/>
              <w:right w:val="single" w:sz="12" w:space="0" w:color="auto"/>
            </w:tcBorders>
            <w:noWrap/>
            <w:hideMark/>
          </w:tcPr>
          <w:p w14:paraId="1F8E5B5E" w14:textId="77777777" w:rsidR="00802441" w:rsidRPr="001A776F" w:rsidRDefault="00802441" w:rsidP="00802289">
            <w:pPr>
              <w:rPr>
                <w:rFonts w:ascii="Arial" w:hAnsi="Arial" w:cs="Arial"/>
                <w:sz w:val="20"/>
                <w:szCs w:val="20"/>
              </w:rPr>
            </w:pPr>
          </w:p>
        </w:tc>
        <w:tc>
          <w:tcPr>
            <w:tcW w:w="3102" w:type="dxa"/>
            <w:vMerge w:val="restart"/>
            <w:tcBorders>
              <w:top w:val="single" w:sz="12" w:space="0" w:color="000000"/>
              <w:left w:val="single" w:sz="12" w:space="0" w:color="auto"/>
            </w:tcBorders>
            <w:noWrap/>
            <w:vAlign w:val="center"/>
            <w:hideMark/>
          </w:tcPr>
          <w:p w14:paraId="3353EA75" w14:textId="77777777" w:rsidR="00802441" w:rsidRPr="001A776F" w:rsidRDefault="00802441" w:rsidP="00802441">
            <w:pPr>
              <w:rPr>
                <w:rFonts w:ascii="Arial" w:hAnsi="Arial" w:cs="Arial"/>
                <w:color w:val="000000"/>
              </w:rPr>
            </w:pPr>
            <w:r w:rsidRPr="001A776F">
              <w:rPr>
                <w:rFonts w:ascii="Arial" w:hAnsi="Arial" w:cs="Arial"/>
                <w:color w:val="000000"/>
              </w:rPr>
              <w:t>Question #4 or #5, Question #6 (Past 3-Months)</w:t>
            </w:r>
          </w:p>
        </w:tc>
        <w:tc>
          <w:tcPr>
            <w:tcW w:w="3658" w:type="dxa"/>
            <w:tcBorders>
              <w:top w:val="single" w:sz="12" w:space="0" w:color="000000"/>
              <w:right w:val="single" w:sz="12" w:space="0" w:color="000000"/>
            </w:tcBorders>
            <w:noWrap/>
            <w:hideMark/>
          </w:tcPr>
          <w:p w14:paraId="35566505" w14:textId="77777777" w:rsidR="00802441" w:rsidRPr="001A776F" w:rsidRDefault="00802441" w:rsidP="00802289">
            <w:pPr>
              <w:rPr>
                <w:rFonts w:ascii="Arial" w:hAnsi="Arial" w:cs="Arial"/>
                <w:color w:val="000000"/>
              </w:rPr>
            </w:pPr>
            <w:r w:rsidRPr="001A776F">
              <w:rPr>
                <w:rFonts w:ascii="Arial" w:hAnsi="Arial" w:cs="Arial"/>
                <w:color w:val="000000"/>
              </w:rPr>
              <w:t xml:space="preserve">Dentist notified </w:t>
            </w:r>
          </w:p>
        </w:tc>
      </w:tr>
      <w:tr w:rsidR="00802441" w:rsidRPr="001A776F" w14:paraId="4DD6F522" w14:textId="77777777" w:rsidTr="00997903">
        <w:trPr>
          <w:trHeight w:val="320"/>
        </w:trPr>
        <w:tc>
          <w:tcPr>
            <w:tcW w:w="866" w:type="dxa"/>
            <w:tcBorders>
              <w:top w:val="nil"/>
              <w:left w:val="nil"/>
              <w:bottom w:val="nil"/>
              <w:right w:val="nil"/>
            </w:tcBorders>
            <w:noWrap/>
            <w:hideMark/>
          </w:tcPr>
          <w:p w14:paraId="74E006FB" w14:textId="77777777" w:rsidR="00802441" w:rsidRPr="001A776F" w:rsidRDefault="00802441" w:rsidP="00802289">
            <w:pPr>
              <w:rPr>
                <w:rFonts w:ascii="Arial" w:hAnsi="Arial" w:cs="Arial"/>
                <w:color w:val="000000"/>
              </w:rPr>
            </w:pPr>
          </w:p>
        </w:tc>
        <w:tc>
          <w:tcPr>
            <w:tcW w:w="867" w:type="dxa"/>
            <w:tcBorders>
              <w:top w:val="nil"/>
              <w:left w:val="nil"/>
              <w:bottom w:val="nil"/>
              <w:right w:val="nil"/>
            </w:tcBorders>
            <w:noWrap/>
            <w:hideMark/>
          </w:tcPr>
          <w:p w14:paraId="5178C325" w14:textId="77777777" w:rsidR="00802441" w:rsidRPr="001A776F" w:rsidRDefault="00802441" w:rsidP="00802289">
            <w:pPr>
              <w:rPr>
                <w:rFonts w:ascii="Arial" w:hAnsi="Arial" w:cs="Arial"/>
                <w:sz w:val="20"/>
                <w:szCs w:val="20"/>
              </w:rPr>
            </w:pPr>
          </w:p>
        </w:tc>
        <w:tc>
          <w:tcPr>
            <w:tcW w:w="977" w:type="dxa"/>
            <w:tcBorders>
              <w:top w:val="nil"/>
              <w:left w:val="nil"/>
              <w:bottom w:val="nil"/>
              <w:right w:val="single" w:sz="12" w:space="0" w:color="auto"/>
            </w:tcBorders>
            <w:noWrap/>
            <w:hideMark/>
          </w:tcPr>
          <w:p w14:paraId="20E334F1" w14:textId="77777777" w:rsidR="00802441" w:rsidRPr="001A776F" w:rsidRDefault="00802441" w:rsidP="00802289">
            <w:pPr>
              <w:rPr>
                <w:rFonts w:ascii="Arial" w:hAnsi="Arial" w:cs="Arial"/>
                <w:sz w:val="20"/>
                <w:szCs w:val="20"/>
              </w:rPr>
            </w:pPr>
          </w:p>
        </w:tc>
        <w:tc>
          <w:tcPr>
            <w:tcW w:w="3102" w:type="dxa"/>
            <w:vMerge/>
            <w:tcBorders>
              <w:left w:val="single" w:sz="12" w:space="0" w:color="auto"/>
            </w:tcBorders>
            <w:noWrap/>
            <w:hideMark/>
          </w:tcPr>
          <w:p w14:paraId="4772B480" w14:textId="77777777" w:rsidR="00802441" w:rsidRPr="001A776F" w:rsidRDefault="00802441" w:rsidP="00802289">
            <w:pPr>
              <w:rPr>
                <w:rFonts w:ascii="Arial" w:hAnsi="Arial" w:cs="Arial"/>
                <w:sz w:val="20"/>
                <w:szCs w:val="20"/>
              </w:rPr>
            </w:pPr>
          </w:p>
        </w:tc>
        <w:tc>
          <w:tcPr>
            <w:tcW w:w="3658" w:type="dxa"/>
            <w:tcBorders>
              <w:right w:val="single" w:sz="12" w:space="0" w:color="000000"/>
            </w:tcBorders>
            <w:noWrap/>
            <w:hideMark/>
          </w:tcPr>
          <w:p w14:paraId="1683801F" w14:textId="77777777" w:rsidR="00802441" w:rsidRPr="001A776F" w:rsidRDefault="00802441" w:rsidP="00802289">
            <w:pPr>
              <w:rPr>
                <w:rFonts w:ascii="Arial" w:hAnsi="Arial" w:cs="Arial"/>
                <w:color w:val="000000"/>
              </w:rPr>
            </w:pPr>
            <w:r w:rsidRPr="001A776F">
              <w:rPr>
                <w:rFonts w:ascii="Arial" w:hAnsi="Arial" w:cs="Arial"/>
                <w:color w:val="000000"/>
              </w:rPr>
              <w:t>Dental office will ensure patient is not alone.</w:t>
            </w:r>
          </w:p>
        </w:tc>
      </w:tr>
      <w:tr w:rsidR="00802441" w:rsidRPr="001A776F" w14:paraId="43D13D3E" w14:textId="77777777" w:rsidTr="00997903">
        <w:trPr>
          <w:trHeight w:val="320"/>
        </w:trPr>
        <w:tc>
          <w:tcPr>
            <w:tcW w:w="866" w:type="dxa"/>
            <w:tcBorders>
              <w:top w:val="nil"/>
              <w:left w:val="nil"/>
              <w:bottom w:val="nil"/>
              <w:right w:val="nil"/>
            </w:tcBorders>
            <w:noWrap/>
            <w:hideMark/>
          </w:tcPr>
          <w:p w14:paraId="4A870B51" w14:textId="77777777" w:rsidR="00802441" w:rsidRPr="001A776F" w:rsidRDefault="00802441" w:rsidP="00802289">
            <w:pPr>
              <w:rPr>
                <w:rFonts w:ascii="Arial" w:hAnsi="Arial" w:cs="Arial"/>
                <w:color w:val="000000"/>
              </w:rPr>
            </w:pPr>
          </w:p>
        </w:tc>
        <w:tc>
          <w:tcPr>
            <w:tcW w:w="867" w:type="dxa"/>
            <w:tcBorders>
              <w:top w:val="nil"/>
              <w:left w:val="nil"/>
              <w:bottom w:val="nil"/>
              <w:right w:val="nil"/>
            </w:tcBorders>
            <w:noWrap/>
            <w:hideMark/>
          </w:tcPr>
          <w:p w14:paraId="39CA06D5" w14:textId="77777777" w:rsidR="00802441" w:rsidRPr="001A776F" w:rsidRDefault="00802441" w:rsidP="00802289">
            <w:pPr>
              <w:rPr>
                <w:rFonts w:ascii="Arial" w:hAnsi="Arial" w:cs="Arial"/>
                <w:sz w:val="20"/>
                <w:szCs w:val="20"/>
              </w:rPr>
            </w:pPr>
          </w:p>
        </w:tc>
        <w:tc>
          <w:tcPr>
            <w:tcW w:w="977" w:type="dxa"/>
            <w:tcBorders>
              <w:top w:val="nil"/>
              <w:left w:val="nil"/>
              <w:bottom w:val="nil"/>
              <w:right w:val="single" w:sz="12" w:space="0" w:color="auto"/>
            </w:tcBorders>
            <w:noWrap/>
            <w:hideMark/>
          </w:tcPr>
          <w:p w14:paraId="1674DC25" w14:textId="77777777" w:rsidR="00802441" w:rsidRPr="001A776F" w:rsidRDefault="00802441" w:rsidP="00802289">
            <w:pPr>
              <w:rPr>
                <w:rFonts w:ascii="Arial" w:hAnsi="Arial" w:cs="Arial"/>
                <w:sz w:val="20"/>
                <w:szCs w:val="20"/>
              </w:rPr>
            </w:pPr>
          </w:p>
        </w:tc>
        <w:tc>
          <w:tcPr>
            <w:tcW w:w="3102" w:type="dxa"/>
            <w:vMerge/>
            <w:tcBorders>
              <w:left w:val="single" w:sz="12" w:space="0" w:color="auto"/>
            </w:tcBorders>
            <w:noWrap/>
            <w:hideMark/>
          </w:tcPr>
          <w:p w14:paraId="1C2E24DA" w14:textId="77777777" w:rsidR="00802441" w:rsidRPr="001A776F" w:rsidRDefault="00802441" w:rsidP="00802289">
            <w:pPr>
              <w:rPr>
                <w:rFonts w:ascii="Arial" w:hAnsi="Arial" w:cs="Arial"/>
                <w:sz w:val="20"/>
                <w:szCs w:val="20"/>
              </w:rPr>
            </w:pPr>
          </w:p>
        </w:tc>
        <w:tc>
          <w:tcPr>
            <w:tcW w:w="3658" w:type="dxa"/>
            <w:tcBorders>
              <w:right w:val="single" w:sz="12" w:space="0" w:color="000000"/>
            </w:tcBorders>
            <w:noWrap/>
            <w:hideMark/>
          </w:tcPr>
          <w:p w14:paraId="31487585" w14:textId="77777777" w:rsidR="00802441" w:rsidRPr="001A776F" w:rsidRDefault="00802441" w:rsidP="00802289">
            <w:pPr>
              <w:rPr>
                <w:rFonts w:ascii="Arial" w:hAnsi="Arial" w:cs="Arial"/>
                <w:color w:val="000000"/>
              </w:rPr>
            </w:pPr>
            <w:r w:rsidRPr="001A776F">
              <w:rPr>
                <w:rFonts w:ascii="Arial" w:hAnsi="Arial" w:cs="Arial"/>
                <w:color w:val="000000"/>
              </w:rPr>
              <w:t>Dentist office calls one of the following:</w:t>
            </w:r>
          </w:p>
        </w:tc>
      </w:tr>
      <w:tr w:rsidR="00802441" w:rsidRPr="001A776F" w14:paraId="34DEBE7C" w14:textId="77777777" w:rsidTr="00997903">
        <w:trPr>
          <w:trHeight w:val="320"/>
        </w:trPr>
        <w:tc>
          <w:tcPr>
            <w:tcW w:w="866" w:type="dxa"/>
            <w:tcBorders>
              <w:top w:val="nil"/>
              <w:left w:val="nil"/>
              <w:bottom w:val="nil"/>
              <w:right w:val="nil"/>
            </w:tcBorders>
            <w:noWrap/>
            <w:hideMark/>
          </w:tcPr>
          <w:p w14:paraId="4D2749C4" w14:textId="77777777" w:rsidR="00802441" w:rsidRPr="001A776F" w:rsidRDefault="00802441" w:rsidP="00802289">
            <w:pPr>
              <w:rPr>
                <w:rFonts w:ascii="Arial" w:hAnsi="Arial" w:cs="Arial"/>
                <w:color w:val="000000"/>
              </w:rPr>
            </w:pPr>
          </w:p>
        </w:tc>
        <w:tc>
          <w:tcPr>
            <w:tcW w:w="867" w:type="dxa"/>
            <w:tcBorders>
              <w:top w:val="nil"/>
              <w:left w:val="nil"/>
              <w:bottom w:val="nil"/>
              <w:right w:val="nil"/>
            </w:tcBorders>
            <w:noWrap/>
            <w:hideMark/>
          </w:tcPr>
          <w:p w14:paraId="7745C0A9" w14:textId="77777777" w:rsidR="00802441" w:rsidRPr="001A776F" w:rsidRDefault="00802441" w:rsidP="00802289">
            <w:pPr>
              <w:rPr>
                <w:rFonts w:ascii="Arial" w:hAnsi="Arial" w:cs="Arial"/>
                <w:sz w:val="20"/>
                <w:szCs w:val="20"/>
              </w:rPr>
            </w:pPr>
          </w:p>
        </w:tc>
        <w:tc>
          <w:tcPr>
            <w:tcW w:w="977" w:type="dxa"/>
            <w:tcBorders>
              <w:top w:val="nil"/>
              <w:left w:val="nil"/>
              <w:bottom w:val="nil"/>
              <w:right w:val="single" w:sz="12" w:space="0" w:color="auto"/>
            </w:tcBorders>
            <w:noWrap/>
            <w:hideMark/>
          </w:tcPr>
          <w:p w14:paraId="49FD1924" w14:textId="77777777" w:rsidR="00802441" w:rsidRPr="001A776F" w:rsidRDefault="00802441" w:rsidP="00802289">
            <w:pPr>
              <w:rPr>
                <w:rFonts w:ascii="Arial" w:hAnsi="Arial" w:cs="Arial"/>
                <w:sz w:val="20"/>
                <w:szCs w:val="20"/>
              </w:rPr>
            </w:pPr>
          </w:p>
        </w:tc>
        <w:tc>
          <w:tcPr>
            <w:tcW w:w="3102" w:type="dxa"/>
            <w:vMerge/>
            <w:tcBorders>
              <w:left w:val="single" w:sz="12" w:space="0" w:color="auto"/>
            </w:tcBorders>
            <w:noWrap/>
            <w:hideMark/>
          </w:tcPr>
          <w:p w14:paraId="0DBA5CC3" w14:textId="77777777" w:rsidR="00802441" w:rsidRPr="001A776F" w:rsidRDefault="00802441" w:rsidP="00802289">
            <w:pPr>
              <w:rPr>
                <w:rFonts w:ascii="Arial" w:hAnsi="Arial" w:cs="Arial"/>
                <w:sz w:val="20"/>
                <w:szCs w:val="20"/>
              </w:rPr>
            </w:pPr>
          </w:p>
        </w:tc>
        <w:tc>
          <w:tcPr>
            <w:tcW w:w="3658" w:type="dxa"/>
            <w:tcBorders>
              <w:right w:val="single" w:sz="12" w:space="0" w:color="000000"/>
            </w:tcBorders>
            <w:noWrap/>
            <w:vAlign w:val="center"/>
            <w:hideMark/>
          </w:tcPr>
          <w:p w14:paraId="418560C8" w14:textId="7F97D47D" w:rsidR="00802441" w:rsidRPr="001A776F" w:rsidRDefault="00802441">
            <w:pPr>
              <w:pStyle w:val="ListParagraph"/>
              <w:numPr>
                <w:ilvl w:val="0"/>
                <w:numId w:val="16"/>
              </w:numPr>
              <w:rPr>
                <w:rFonts w:ascii="Arial" w:hAnsi="Arial" w:cs="Arial"/>
                <w:color w:val="000000"/>
                <w:szCs w:val="24"/>
              </w:rPr>
            </w:pPr>
            <w:r w:rsidRPr="001A776F">
              <w:rPr>
                <w:rFonts w:ascii="Arial" w:hAnsi="Arial" w:cs="Arial"/>
                <w:color w:val="000000"/>
              </w:rPr>
              <w:t>988</w:t>
            </w:r>
          </w:p>
        </w:tc>
      </w:tr>
      <w:tr w:rsidR="00802441" w:rsidRPr="001A776F" w14:paraId="238F9F4F" w14:textId="77777777" w:rsidTr="00997903">
        <w:trPr>
          <w:trHeight w:val="320"/>
        </w:trPr>
        <w:tc>
          <w:tcPr>
            <w:tcW w:w="866" w:type="dxa"/>
            <w:tcBorders>
              <w:top w:val="nil"/>
              <w:left w:val="nil"/>
              <w:bottom w:val="nil"/>
              <w:right w:val="nil"/>
            </w:tcBorders>
            <w:noWrap/>
            <w:hideMark/>
          </w:tcPr>
          <w:p w14:paraId="603E6F1D" w14:textId="77777777" w:rsidR="00802441" w:rsidRPr="001A776F" w:rsidRDefault="00802441" w:rsidP="00802289">
            <w:pPr>
              <w:jc w:val="right"/>
              <w:rPr>
                <w:rFonts w:ascii="Arial" w:hAnsi="Arial" w:cs="Arial"/>
                <w:color w:val="000000"/>
              </w:rPr>
            </w:pPr>
          </w:p>
        </w:tc>
        <w:tc>
          <w:tcPr>
            <w:tcW w:w="867" w:type="dxa"/>
            <w:tcBorders>
              <w:top w:val="nil"/>
              <w:left w:val="nil"/>
              <w:bottom w:val="nil"/>
              <w:right w:val="nil"/>
            </w:tcBorders>
            <w:noWrap/>
            <w:hideMark/>
          </w:tcPr>
          <w:p w14:paraId="5639A418" w14:textId="77777777" w:rsidR="00802441" w:rsidRPr="001A776F" w:rsidRDefault="00802441" w:rsidP="00802289">
            <w:pPr>
              <w:rPr>
                <w:rFonts w:ascii="Arial" w:hAnsi="Arial" w:cs="Arial"/>
                <w:sz w:val="20"/>
                <w:szCs w:val="20"/>
              </w:rPr>
            </w:pPr>
          </w:p>
        </w:tc>
        <w:tc>
          <w:tcPr>
            <w:tcW w:w="977" w:type="dxa"/>
            <w:tcBorders>
              <w:top w:val="nil"/>
              <w:left w:val="nil"/>
              <w:bottom w:val="nil"/>
              <w:right w:val="single" w:sz="12" w:space="0" w:color="auto"/>
            </w:tcBorders>
            <w:noWrap/>
            <w:hideMark/>
          </w:tcPr>
          <w:p w14:paraId="7C591085" w14:textId="77777777" w:rsidR="00802441" w:rsidRPr="001A776F" w:rsidRDefault="00802441" w:rsidP="00802289">
            <w:pPr>
              <w:rPr>
                <w:rFonts w:ascii="Arial" w:hAnsi="Arial" w:cs="Arial"/>
                <w:sz w:val="20"/>
                <w:szCs w:val="20"/>
              </w:rPr>
            </w:pPr>
          </w:p>
        </w:tc>
        <w:tc>
          <w:tcPr>
            <w:tcW w:w="3102" w:type="dxa"/>
            <w:vMerge/>
            <w:tcBorders>
              <w:left w:val="single" w:sz="12" w:space="0" w:color="auto"/>
            </w:tcBorders>
            <w:noWrap/>
            <w:hideMark/>
          </w:tcPr>
          <w:p w14:paraId="7FDBBC6B" w14:textId="77777777" w:rsidR="00802441" w:rsidRPr="001A776F" w:rsidRDefault="00802441" w:rsidP="00802289">
            <w:pPr>
              <w:rPr>
                <w:rFonts w:ascii="Arial" w:hAnsi="Arial" w:cs="Arial"/>
                <w:sz w:val="20"/>
                <w:szCs w:val="20"/>
              </w:rPr>
            </w:pPr>
          </w:p>
        </w:tc>
        <w:tc>
          <w:tcPr>
            <w:tcW w:w="3658" w:type="dxa"/>
            <w:tcBorders>
              <w:right w:val="single" w:sz="12" w:space="0" w:color="000000"/>
            </w:tcBorders>
            <w:noWrap/>
            <w:vAlign w:val="center"/>
            <w:hideMark/>
          </w:tcPr>
          <w:p w14:paraId="2BD849B0" w14:textId="3FE329BD" w:rsidR="00802441" w:rsidRPr="001A776F" w:rsidRDefault="00802441">
            <w:pPr>
              <w:pStyle w:val="ListParagraph"/>
              <w:numPr>
                <w:ilvl w:val="0"/>
                <w:numId w:val="16"/>
              </w:numPr>
              <w:rPr>
                <w:rFonts w:ascii="Arial" w:hAnsi="Arial" w:cs="Arial"/>
                <w:color w:val="000000"/>
                <w:szCs w:val="24"/>
              </w:rPr>
            </w:pPr>
            <w:r w:rsidRPr="001A776F">
              <w:rPr>
                <w:rFonts w:ascii="Arial" w:hAnsi="Arial" w:cs="Arial"/>
                <w:color w:val="000000"/>
              </w:rPr>
              <w:t>911</w:t>
            </w:r>
          </w:p>
        </w:tc>
      </w:tr>
      <w:tr w:rsidR="00802441" w:rsidRPr="001A776F" w14:paraId="065B0AD5" w14:textId="77777777" w:rsidTr="00997903">
        <w:trPr>
          <w:trHeight w:val="320"/>
        </w:trPr>
        <w:tc>
          <w:tcPr>
            <w:tcW w:w="866" w:type="dxa"/>
            <w:tcBorders>
              <w:top w:val="nil"/>
              <w:left w:val="nil"/>
              <w:bottom w:val="nil"/>
              <w:right w:val="nil"/>
            </w:tcBorders>
            <w:noWrap/>
            <w:hideMark/>
          </w:tcPr>
          <w:p w14:paraId="2BA909EC" w14:textId="77777777" w:rsidR="00802441" w:rsidRPr="001A776F" w:rsidRDefault="00802441" w:rsidP="00802289">
            <w:pPr>
              <w:rPr>
                <w:rFonts w:ascii="Arial" w:hAnsi="Arial" w:cs="Arial"/>
                <w:color w:val="000000"/>
              </w:rPr>
            </w:pPr>
          </w:p>
        </w:tc>
        <w:tc>
          <w:tcPr>
            <w:tcW w:w="867" w:type="dxa"/>
            <w:tcBorders>
              <w:top w:val="nil"/>
              <w:left w:val="nil"/>
              <w:bottom w:val="nil"/>
              <w:right w:val="nil"/>
            </w:tcBorders>
            <w:noWrap/>
            <w:hideMark/>
          </w:tcPr>
          <w:p w14:paraId="0EEE6CFE" w14:textId="77777777" w:rsidR="00802441" w:rsidRPr="001A776F" w:rsidRDefault="00802441" w:rsidP="00802289">
            <w:pPr>
              <w:rPr>
                <w:rFonts w:ascii="Arial" w:hAnsi="Arial" w:cs="Arial"/>
                <w:sz w:val="20"/>
                <w:szCs w:val="20"/>
              </w:rPr>
            </w:pPr>
          </w:p>
        </w:tc>
        <w:tc>
          <w:tcPr>
            <w:tcW w:w="977" w:type="dxa"/>
            <w:tcBorders>
              <w:top w:val="nil"/>
              <w:left w:val="nil"/>
              <w:bottom w:val="nil"/>
              <w:right w:val="single" w:sz="12" w:space="0" w:color="auto"/>
            </w:tcBorders>
            <w:noWrap/>
            <w:hideMark/>
          </w:tcPr>
          <w:p w14:paraId="6BD7FFF9" w14:textId="77777777" w:rsidR="00802441" w:rsidRPr="001A776F" w:rsidRDefault="00802441" w:rsidP="00802289">
            <w:pPr>
              <w:rPr>
                <w:rFonts w:ascii="Arial" w:hAnsi="Arial" w:cs="Arial"/>
                <w:sz w:val="20"/>
                <w:szCs w:val="20"/>
              </w:rPr>
            </w:pPr>
          </w:p>
        </w:tc>
        <w:tc>
          <w:tcPr>
            <w:tcW w:w="3102" w:type="dxa"/>
            <w:vMerge/>
            <w:tcBorders>
              <w:left w:val="single" w:sz="12" w:space="0" w:color="auto"/>
              <w:bottom w:val="single" w:sz="12" w:space="0" w:color="000000"/>
            </w:tcBorders>
            <w:noWrap/>
            <w:hideMark/>
          </w:tcPr>
          <w:p w14:paraId="5883DA08" w14:textId="77777777" w:rsidR="00802441" w:rsidRPr="001A776F" w:rsidRDefault="00802441" w:rsidP="00802289">
            <w:pPr>
              <w:rPr>
                <w:rFonts w:ascii="Arial" w:hAnsi="Arial" w:cs="Arial"/>
                <w:sz w:val="20"/>
                <w:szCs w:val="20"/>
              </w:rPr>
            </w:pPr>
          </w:p>
        </w:tc>
        <w:tc>
          <w:tcPr>
            <w:tcW w:w="3658" w:type="dxa"/>
            <w:tcBorders>
              <w:bottom w:val="single" w:sz="12" w:space="0" w:color="000000"/>
              <w:right w:val="single" w:sz="12" w:space="0" w:color="000000"/>
            </w:tcBorders>
            <w:noWrap/>
            <w:vAlign w:val="center"/>
            <w:hideMark/>
          </w:tcPr>
          <w:p w14:paraId="5550585F" w14:textId="31314CF1" w:rsidR="00802441" w:rsidRPr="001A776F" w:rsidRDefault="00802441">
            <w:pPr>
              <w:pStyle w:val="ListParagraph"/>
              <w:numPr>
                <w:ilvl w:val="0"/>
                <w:numId w:val="16"/>
              </w:numPr>
              <w:rPr>
                <w:rFonts w:ascii="Arial" w:hAnsi="Arial" w:cs="Arial"/>
                <w:color w:val="000000"/>
                <w:szCs w:val="24"/>
              </w:rPr>
            </w:pPr>
            <w:r w:rsidRPr="001A776F">
              <w:rPr>
                <w:rFonts w:ascii="Arial" w:hAnsi="Arial" w:cs="Arial"/>
                <w:color w:val="000000"/>
              </w:rPr>
              <w:t xml:space="preserve">Emergency contact in dental record </w:t>
            </w:r>
          </w:p>
        </w:tc>
      </w:tr>
    </w:tbl>
    <w:p w14:paraId="29C95F41" w14:textId="77777777" w:rsidR="00802289" w:rsidRPr="001A776F" w:rsidRDefault="00802289" w:rsidP="00802289">
      <w:pPr>
        <w:pStyle w:val="ListBullet"/>
        <w:rPr>
          <w:rFonts w:ascii="Arial" w:hAnsi="Arial" w:cs="Arial"/>
        </w:rPr>
      </w:pPr>
    </w:p>
    <w:p w14:paraId="0CD83E9B" w14:textId="77777777" w:rsidR="00802289" w:rsidRPr="001A776F" w:rsidRDefault="00802289" w:rsidP="00802289">
      <w:pPr>
        <w:pStyle w:val="CROMSTextBullet"/>
        <w:rPr>
          <w:rFonts w:ascii="Arial" w:hAnsi="Arial" w:cs="Arial"/>
          <w:sz w:val="22"/>
        </w:rPr>
      </w:pPr>
    </w:p>
    <w:p w14:paraId="67D8979B" w14:textId="6510A7F0" w:rsidR="00BE47BC" w:rsidRPr="001A776F" w:rsidRDefault="00BE47BC">
      <w:pPr>
        <w:pStyle w:val="CROMSTextBullet"/>
        <w:numPr>
          <w:ilvl w:val="0"/>
          <w:numId w:val="16"/>
        </w:numPr>
        <w:rPr>
          <w:rFonts w:ascii="Arial" w:hAnsi="Arial" w:cs="Arial"/>
          <w:sz w:val="22"/>
        </w:rPr>
      </w:pPr>
      <w:r w:rsidRPr="001A776F">
        <w:rPr>
          <w:rFonts w:ascii="Arial" w:hAnsi="Arial" w:cs="Arial"/>
          <w:sz w:val="22"/>
          <w:szCs w:val="22"/>
        </w:rPr>
        <w:t>Immediately after a patient completes the forms</w:t>
      </w:r>
      <w:r w:rsidR="00BA35D2">
        <w:rPr>
          <w:rFonts w:ascii="Arial" w:hAnsi="Arial" w:cs="Arial"/>
          <w:sz w:val="22"/>
          <w:szCs w:val="22"/>
        </w:rPr>
        <w:t xml:space="preserve"> (via tablet)</w:t>
      </w:r>
      <w:r w:rsidRPr="001A776F">
        <w:rPr>
          <w:rFonts w:ascii="Arial" w:hAnsi="Arial" w:cs="Arial"/>
          <w:sz w:val="22"/>
          <w:szCs w:val="22"/>
        </w:rPr>
        <w:t>, the designated dental office personnel will review the completed forms (see immediately above).</w:t>
      </w:r>
    </w:p>
    <w:p w14:paraId="696BCE5C" w14:textId="1A214B70" w:rsidR="00BE47BC" w:rsidRPr="001A776F" w:rsidRDefault="00BE47BC" w:rsidP="00937567">
      <w:pPr>
        <w:pStyle w:val="CROMSTextBullet"/>
        <w:numPr>
          <w:ilvl w:val="1"/>
          <w:numId w:val="16"/>
        </w:numPr>
        <w:rPr>
          <w:rFonts w:ascii="Arial" w:hAnsi="Arial" w:cs="Arial"/>
          <w:sz w:val="22"/>
          <w:szCs w:val="22"/>
        </w:rPr>
      </w:pPr>
      <w:r w:rsidRPr="001A776F">
        <w:rPr>
          <w:rFonts w:ascii="Arial" w:hAnsi="Arial" w:cs="Arial"/>
          <w:sz w:val="22"/>
          <w:szCs w:val="22"/>
        </w:rPr>
        <w:t xml:space="preserve">Verify completeness of forms.  If there are missing items, the dental office personnel will return the tablet to the </w:t>
      </w:r>
      <w:r w:rsidR="00554B21">
        <w:rPr>
          <w:rFonts w:ascii="Arial" w:hAnsi="Arial" w:cs="Arial"/>
          <w:sz w:val="22"/>
          <w:szCs w:val="22"/>
        </w:rPr>
        <w:t>patient</w:t>
      </w:r>
      <w:r w:rsidR="00554B21" w:rsidRPr="001A776F">
        <w:rPr>
          <w:rFonts w:ascii="Arial" w:hAnsi="Arial" w:cs="Arial"/>
          <w:sz w:val="22"/>
          <w:szCs w:val="22"/>
        </w:rPr>
        <w:t xml:space="preserve"> </w:t>
      </w:r>
      <w:r w:rsidRPr="001A776F">
        <w:rPr>
          <w:rFonts w:ascii="Arial" w:hAnsi="Arial" w:cs="Arial"/>
          <w:sz w:val="22"/>
          <w:szCs w:val="22"/>
        </w:rPr>
        <w:t>to request additional information.</w:t>
      </w:r>
      <w:r w:rsidR="00937567">
        <w:rPr>
          <w:rFonts w:ascii="Arial" w:hAnsi="Arial" w:cs="Arial"/>
          <w:sz w:val="22"/>
          <w:szCs w:val="22"/>
        </w:rPr>
        <w:t xml:space="preserve"> </w:t>
      </w:r>
      <w:r w:rsidR="00937567" w:rsidRPr="00937567">
        <w:rPr>
          <w:rFonts w:ascii="Arial" w:hAnsi="Arial" w:cs="Arial"/>
          <w:sz w:val="22"/>
          <w:szCs w:val="22"/>
        </w:rPr>
        <w:t>All questions on the validated instruments are required. Patients who decline to answer questions on the validated instruments will be withdrawn from the study.</w:t>
      </w:r>
    </w:p>
    <w:p w14:paraId="3BB0A550" w14:textId="0E94C58D" w:rsidR="00C02493" w:rsidRPr="001A776F" w:rsidRDefault="005C45C4">
      <w:pPr>
        <w:pStyle w:val="CROMSTextBullet"/>
        <w:numPr>
          <w:ilvl w:val="1"/>
          <w:numId w:val="16"/>
        </w:numPr>
        <w:rPr>
          <w:rFonts w:ascii="Arial" w:hAnsi="Arial" w:cs="Arial"/>
          <w:sz w:val="22"/>
          <w:szCs w:val="22"/>
        </w:rPr>
      </w:pPr>
      <w:r>
        <w:rPr>
          <w:rFonts w:ascii="Arial" w:hAnsi="Arial" w:cs="Arial"/>
          <w:sz w:val="22"/>
          <w:szCs w:val="22"/>
        </w:rPr>
        <w:t>All screening scores will be supplied to dental office personnel</w:t>
      </w:r>
      <w:r w:rsidR="006B7B13" w:rsidRPr="001A776F">
        <w:rPr>
          <w:rFonts w:ascii="Arial" w:hAnsi="Arial" w:cs="Arial"/>
          <w:sz w:val="22"/>
          <w:szCs w:val="22"/>
        </w:rPr>
        <w:t xml:space="preserve">. </w:t>
      </w:r>
      <w:r w:rsidR="00C02493" w:rsidRPr="001A776F">
        <w:rPr>
          <w:rFonts w:ascii="Arial" w:hAnsi="Arial" w:cs="Arial"/>
          <w:sz w:val="22"/>
          <w:szCs w:val="22"/>
        </w:rPr>
        <w:t xml:space="preserve">In all cases except in cases of active risk of suicide, any positive screening will result in </w:t>
      </w:r>
      <w:r>
        <w:rPr>
          <w:rFonts w:ascii="Arial" w:hAnsi="Arial" w:cs="Arial"/>
          <w:sz w:val="22"/>
          <w:szCs w:val="22"/>
        </w:rPr>
        <w:t xml:space="preserve">providing a </w:t>
      </w:r>
      <w:r w:rsidR="00C02493" w:rsidRPr="001A776F">
        <w:rPr>
          <w:rFonts w:ascii="Arial" w:hAnsi="Arial" w:cs="Arial"/>
          <w:sz w:val="22"/>
          <w:szCs w:val="22"/>
        </w:rPr>
        <w:t>referral</w:t>
      </w:r>
      <w:r>
        <w:rPr>
          <w:rFonts w:ascii="Arial" w:hAnsi="Arial" w:cs="Arial"/>
          <w:sz w:val="22"/>
          <w:szCs w:val="22"/>
        </w:rPr>
        <w:t xml:space="preserve"> list and/or offering to call the referral</w:t>
      </w:r>
      <w:r w:rsidR="00C02493" w:rsidRPr="001A776F">
        <w:rPr>
          <w:rFonts w:ascii="Arial" w:hAnsi="Arial" w:cs="Arial"/>
          <w:sz w:val="22"/>
          <w:szCs w:val="22"/>
        </w:rPr>
        <w:t>.</w:t>
      </w:r>
    </w:p>
    <w:p w14:paraId="3309828B" w14:textId="77777777" w:rsidR="000E432F" w:rsidRPr="001A776F" w:rsidRDefault="000E432F" w:rsidP="00D5414B">
      <w:pPr>
        <w:pStyle w:val="CROMSTextBullet"/>
        <w:ind w:left="0"/>
        <w:rPr>
          <w:rFonts w:ascii="Arial" w:hAnsi="Arial" w:cs="Arial"/>
          <w:sz w:val="22"/>
          <w:szCs w:val="22"/>
        </w:rPr>
      </w:pPr>
    </w:p>
    <w:p w14:paraId="7C64A32C" w14:textId="3898EC85" w:rsidR="00615FD6" w:rsidRPr="001A776F" w:rsidRDefault="004008FC" w:rsidP="00615FD6">
      <w:pPr>
        <w:pStyle w:val="Heading2"/>
        <w:numPr>
          <w:ilvl w:val="0"/>
          <w:numId w:val="0"/>
        </w:numPr>
        <w:rPr>
          <w:rFonts w:cs="Arial"/>
          <w:sz w:val="22"/>
          <w:szCs w:val="22"/>
        </w:rPr>
      </w:pPr>
      <w:bookmarkStart w:id="61" w:name="_Toc114205605"/>
      <w:r w:rsidRPr="001A776F">
        <w:rPr>
          <w:rFonts w:cs="Arial"/>
          <w:sz w:val="22"/>
          <w:szCs w:val="22"/>
        </w:rPr>
        <w:t>4.4</w:t>
      </w:r>
      <w:r w:rsidRPr="001A776F">
        <w:rPr>
          <w:rFonts w:cs="Arial"/>
          <w:sz w:val="22"/>
          <w:szCs w:val="22"/>
        </w:rPr>
        <w:tab/>
      </w:r>
      <w:r w:rsidR="00615FD6" w:rsidRPr="001A776F">
        <w:rPr>
          <w:rFonts w:cs="Arial"/>
          <w:sz w:val="22"/>
          <w:szCs w:val="22"/>
        </w:rPr>
        <w:t>Following Patient Visit</w:t>
      </w:r>
      <w:bookmarkEnd w:id="61"/>
      <w:r w:rsidR="00615FD6" w:rsidRPr="001A776F" w:rsidDel="004E1B2B">
        <w:rPr>
          <w:rFonts w:cs="Arial"/>
          <w:i/>
          <w:sz w:val="22"/>
          <w:szCs w:val="22"/>
        </w:rPr>
        <w:t xml:space="preserve"> </w:t>
      </w:r>
    </w:p>
    <w:p w14:paraId="3BD4CA64" w14:textId="389EC2A2" w:rsidR="00615FD6" w:rsidRPr="001A776F" w:rsidRDefault="00615FD6" w:rsidP="00615FD6">
      <w:pPr>
        <w:pStyle w:val="CROMSText"/>
        <w:rPr>
          <w:rFonts w:ascii="Arial" w:hAnsi="Arial" w:cs="Arial"/>
          <w:sz w:val="22"/>
        </w:rPr>
      </w:pPr>
      <w:r w:rsidRPr="001A776F">
        <w:rPr>
          <w:rFonts w:ascii="Arial" w:hAnsi="Arial" w:cs="Arial"/>
          <w:sz w:val="22"/>
        </w:rPr>
        <w:t xml:space="preserve">Following the patient visit, the patient will </w:t>
      </w:r>
      <w:r w:rsidR="00E83E18" w:rsidRPr="001A776F">
        <w:rPr>
          <w:rFonts w:ascii="Arial" w:hAnsi="Arial" w:cs="Arial"/>
          <w:sz w:val="22"/>
        </w:rPr>
        <w:t xml:space="preserve">receive an email link to </w:t>
      </w:r>
      <w:r w:rsidRPr="001A776F">
        <w:rPr>
          <w:rFonts w:ascii="Arial" w:hAnsi="Arial" w:cs="Arial"/>
          <w:sz w:val="22"/>
        </w:rPr>
        <w:t>complete</w:t>
      </w:r>
      <w:r w:rsidR="005C4D6F" w:rsidRPr="001A776F">
        <w:rPr>
          <w:rFonts w:ascii="Arial" w:hAnsi="Arial" w:cs="Arial"/>
          <w:sz w:val="22"/>
        </w:rPr>
        <w:t xml:space="preserve"> electronically</w:t>
      </w:r>
      <w:r w:rsidRPr="001A776F">
        <w:rPr>
          <w:rFonts w:ascii="Arial" w:hAnsi="Arial" w:cs="Arial"/>
          <w:sz w:val="22"/>
        </w:rPr>
        <w:t>:</w:t>
      </w:r>
    </w:p>
    <w:p w14:paraId="6D653E75" w14:textId="6BFDD5B2" w:rsidR="00615FD6" w:rsidRPr="001A776F" w:rsidRDefault="00615FD6">
      <w:pPr>
        <w:pStyle w:val="CROMSText"/>
        <w:numPr>
          <w:ilvl w:val="0"/>
          <w:numId w:val="10"/>
        </w:numPr>
        <w:rPr>
          <w:rFonts w:ascii="Arial" w:hAnsi="Arial" w:cs="Arial"/>
          <w:sz w:val="22"/>
        </w:rPr>
      </w:pPr>
      <w:r w:rsidRPr="001A776F">
        <w:rPr>
          <w:rFonts w:ascii="Arial" w:hAnsi="Arial" w:cs="Arial"/>
          <w:sz w:val="22"/>
        </w:rPr>
        <w:t xml:space="preserve">Patient Post-Visit Survey </w:t>
      </w:r>
      <w:r w:rsidR="004E207C" w:rsidRPr="001A776F">
        <w:rPr>
          <w:rFonts w:ascii="Arial" w:hAnsi="Arial" w:cs="Arial"/>
          <w:sz w:val="22"/>
        </w:rPr>
        <w:t>(within 1-week)</w:t>
      </w:r>
    </w:p>
    <w:p w14:paraId="62F52499" w14:textId="647A8CBB" w:rsidR="00615FD6" w:rsidRPr="001A776F" w:rsidRDefault="004008FC" w:rsidP="00615FD6">
      <w:pPr>
        <w:pStyle w:val="Heading2"/>
        <w:numPr>
          <w:ilvl w:val="0"/>
          <w:numId w:val="0"/>
        </w:numPr>
        <w:rPr>
          <w:rFonts w:cs="Arial"/>
          <w:sz w:val="22"/>
          <w:szCs w:val="22"/>
        </w:rPr>
      </w:pPr>
      <w:bookmarkStart w:id="62" w:name="_Toc260051734"/>
      <w:bookmarkStart w:id="63" w:name="_Toc114205606"/>
      <w:bookmarkEnd w:id="62"/>
      <w:r w:rsidRPr="001A776F">
        <w:rPr>
          <w:rFonts w:cs="Arial"/>
          <w:sz w:val="22"/>
          <w:szCs w:val="22"/>
        </w:rPr>
        <w:lastRenderedPageBreak/>
        <w:t>4</w:t>
      </w:r>
      <w:r w:rsidR="00615FD6" w:rsidRPr="001A776F">
        <w:rPr>
          <w:rFonts w:cs="Arial"/>
          <w:sz w:val="22"/>
          <w:szCs w:val="22"/>
        </w:rPr>
        <w:t>.5</w:t>
      </w:r>
      <w:r w:rsidRPr="001A776F">
        <w:rPr>
          <w:rFonts w:cs="Arial"/>
          <w:sz w:val="22"/>
          <w:szCs w:val="22"/>
        </w:rPr>
        <w:tab/>
      </w:r>
      <w:r w:rsidR="00615FD6" w:rsidRPr="001A776F">
        <w:rPr>
          <w:rFonts w:cs="Arial"/>
          <w:sz w:val="22"/>
          <w:szCs w:val="22"/>
        </w:rPr>
        <w:t>Withdrawal Visit</w:t>
      </w:r>
      <w:bookmarkEnd w:id="63"/>
    </w:p>
    <w:p w14:paraId="7189FD36" w14:textId="33516424" w:rsidR="00615FD6" w:rsidRPr="001A776F" w:rsidRDefault="00615FD6" w:rsidP="00615FD6">
      <w:pPr>
        <w:pStyle w:val="CROMSText"/>
        <w:rPr>
          <w:rFonts w:ascii="Arial" w:hAnsi="Arial" w:cs="Arial"/>
          <w:sz w:val="22"/>
        </w:rPr>
      </w:pPr>
      <w:r w:rsidRPr="001A776F">
        <w:rPr>
          <w:rFonts w:ascii="Arial" w:hAnsi="Arial" w:cs="Arial"/>
          <w:sz w:val="22"/>
        </w:rPr>
        <w:t xml:space="preserve">If a patient withdraws from the study, the following is completed via the </w:t>
      </w:r>
      <w:r w:rsidR="00143E9A" w:rsidRPr="001A776F">
        <w:rPr>
          <w:rFonts w:ascii="Arial" w:hAnsi="Arial" w:cs="Arial"/>
          <w:sz w:val="22"/>
        </w:rPr>
        <w:t>Consecutive Eligible Patient Enrollment Log</w:t>
      </w:r>
      <w:r w:rsidRPr="001A776F">
        <w:rPr>
          <w:rFonts w:ascii="Arial" w:hAnsi="Arial" w:cs="Arial"/>
          <w:sz w:val="22"/>
        </w:rPr>
        <w:t>:</w:t>
      </w:r>
    </w:p>
    <w:p w14:paraId="55C3F594" w14:textId="77777777" w:rsidR="00615FD6" w:rsidRPr="001A776F" w:rsidRDefault="00615FD6">
      <w:pPr>
        <w:pStyle w:val="CROMSTextBullet"/>
        <w:numPr>
          <w:ilvl w:val="0"/>
          <w:numId w:val="17"/>
        </w:numPr>
        <w:rPr>
          <w:rFonts w:ascii="Arial" w:hAnsi="Arial" w:cs="Arial"/>
          <w:sz w:val="22"/>
          <w:szCs w:val="22"/>
        </w:rPr>
      </w:pPr>
      <w:r w:rsidRPr="001A776F">
        <w:rPr>
          <w:rFonts w:ascii="Arial" w:hAnsi="Arial" w:cs="Arial"/>
          <w:sz w:val="22"/>
          <w:szCs w:val="22"/>
        </w:rPr>
        <w:t xml:space="preserve">Record date and reason for withdrawal. </w:t>
      </w:r>
    </w:p>
    <w:p w14:paraId="59B11D6F" w14:textId="77777777" w:rsidR="00615FD6" w:rsidRPr="001A776F" w:rsidRDefault="00615FD6">
      <w:pPr>
        <w:pStyle w:val="CROMSTextBullet"/>
        <w:numPr>
          <w:ilvl w:val="0"/>
          <w:numId w:val="17"/>
        </w:numPr>
        <w:rPr>
          <w:rFonts w:ascii="Arial" w:hAnsi="Arial" w:cs="Arial"/>
          <w:sz w:val="22"/>
          <w:szCs w:val="22"/>
        </w:rPr>
      </w:pPr>
      <w:r w:rsidRPr="001A776F">
        <w:rPr>
          <w:rFonts w:ascii="Arial" w:hAnsi="Arial" w:cs="Arial"/>
          <w:sz w:val="22"/>
          <w:szCs w:val="22"/>
        </w:rPr>
        <w:t xml:space="preserve">Record information needed to address a safety event that may have led to the patient’s withdrawal from the </w:t>
      </w:r>
      <w:proofErr w:type="gramStart"/>
      <w:r w:rsidRPr="001A776F">
        <w:rPr>
          <w:rFonts w:ascii="Arial" w:hAnsi="Arial" w:cs="Arial"/>
          <w:sz w:val="22"/>
          <w:szCs w:val="22"/>
        </w:rPr>
        <w:t>study</w:t>
      </w:r>
      <w:proofErr w:type="gramEnd"/>
    </w:p>
    <w:p w14:paraId="284ABB2E" w14:textId="5FA06625" w:rsidR="00615FD6" w:rsidRPr="001A776F" w:rsidRDefault="00615FD6">
      <w:pPr>
        <w:pStyle w:val="CROMSTextBullet"/>
        <w:numPr>
          <w:ilvl w:val="0"/>
          <w:numId w:val="17"/>
        </w:numPr>
        <w:rPr>
          <w:rFonts w:ascii="Arial" w:hAnsi="Arial" w:cs="Arial"/>
          <w:sz w:val="22"/>
          <w:szCs w:val="22"/>
        </w:rPr>
      </w:pPr>
      <w:r w:rsidRPr="001A776F">
        <w:rPr>
          <w:rFonts w:ascii="Arial" w:hAnsi="Arial" w:cs="Arial"/>
          <w:sz w:val="22"/>
          <w:szCs w:val="22"/>
        </w:rPr>
        <w:t xml:space="preserve">Record other participant information only if consent was not withdrawn. Additional information recorded should only be that which is required for the visit type, as applicable (see above). </w:t>
      </w:r>
      <w:r w:rsidRPr="001A776F">
        <w:rPr>
          <w:rFonts w:ascii="Arial" w:hAnsi="Arial" w:cs="Arial"/>
          <w:sz w:val="22"/>
          <w:szCs w:val="22"/>
        </w:rPr>
        <w:br w:type="page"/>
      </w:r>
    </w:p>
    <w:p w14:paraId="55FB9712" w14:textId="77777777" w:rsidR="00615FD6" w:rsidRPr="001A776F" w:rsidRDefault="00615FD6" w:rsidP="00D6267D">
      <w:pPr>
        <w:pStyle w:val="Heading1"/>
      </w:pPr>
      <w:bookmarkStart w:id="64" w:name="_Ref343771819"/>
      <w:bookmarkStart w:id="65" w:name="_Toc114205607"/>
      <w:r w:rsidRPr="001A776F">
        <w:lastRenderedPageBreak/>
        <w:t>STUDY PROCEDURES/EVALUATIONS</w:t>
      </w:r>
      <w:bookmarkEnd w:id="64"/>
      <w:bookmarkEnd w:id="65"/>
    </w:p>
    <w:p w14:paraId="2FDF72B2" w14:textId="77777777" w:rsidR="00615FD6" w:rsidRPr="001A776F" w:rsidRDefault="00615FD6" w:rsidP="00615FD6">
      <w:pPr>
        <w:pStyle w:val="CROMSInstruction"/>
        <w:rPr>
          <w:rFonts w:ascii="Arial" w:hAnsi="Arial" w:cs="Arial"/>
          <w:i w:val="0"/>
          <w:iCs w:val="0"/>
          <w:color w:val="000000" w:themeColor="text1"/>
          <w:sz w:val="22"/>
          <w:szCs w:val="22"/>
        </w:rPr>
      </w:pPr>
      <w:r w:rsidRPr="001A776F">
        <w:rPr>
          <w:rFonts w:ascii="Arial" w:hAnsi="Arial" w:cs="Arial"/>
          <w:i w:val="0"/>
          <w:iCs w:val="0"/>
          <w:color w:val="000000" w:themeColor="text1"/>
          <w:sz w:val="22"/>
          <w:szCs w:val="22"/>
        </w:rPr>
        <w:t>The intent of this pilot study is to ev</w:t>
      </w:r>
      <w:r w:rsidRPr="001A776F">
        <w:rPr>
          <w:rFonts w:ascii="Arial" w:hAnsi="Arial" w:cs="Arial"/>
          <w:i w:val="0"/>
          <w:color w:val="000000" w:themeColor="text1"/>
          <w:sz w:val="22"/>
          <w:szCs w:val="22"/>
          <w:shd w:val="clear" w:color="auto" w:fill="FFFFFF"/>
        </w:rPr>
        <w:t>aluate the patient and dental office perceptions of feasibility on integrating mental health screening and referral to treatment procedures into the dental health workflow using a pilot study involving Dental PBRN affiliated practices</w:t>
      </w:r>
      <w:r w:rsidRPr="001A776F">
        <w:rPr>
          <w:rFonts w:ascii="Arial" w:hAnsi="Arial" w:cs="Arial"/>
          <w:i w:val="0"/>
          <w:iCs w:val="0"/>
          <w:color w:val="000000" w:themeColor="text1"/>
          <w:sz w:val="22"/>
          <w:szCs w:val="22"/>
        </w:rPr>
        <w:t>.</w:t>
      </w:r>
    </w:p>
    <w:p w14:paraId="2A3FD262" w14:textId="77777777" w:rsidR="00615FD6" w:rsidRPr="001A776F" w:rsidRDefault="00615FD6">
      <w:pPr>
        <w:pStyle w:val="Heading2"/>
        <w:ind w:left="630" w:hanging="630"/>
        <w:rPr>
          <w:rFonts w:cs="Arial"/>
          <w:sz w:val="22"/>
          <w:szCs w:val="22"/>
        </w:rPr>
      </w:pPr>
      <w:bookmarkStart w:id="66" w:name="_Toc476847787"/>
      <w:bookmarkStart w:id="67" w:name="_Toc114205608"/>
      <w:r w:rsidRPr="001A776F">
        <w:rPr>
          <w:rFonts w:cs="Arial"/>
          <w:sz w:val="22"/>
          <w:szCs w:val="22"/>
        </w:rPr>
        <w:t>Study Procedures/Evaluations and Questionnaire Administration</w:t>
      </w:r>
      <w:bookmarkEnd w:id="66"/>
      <w:bookmarkEnd w:id="67"/>
    </w:p>
    <w:p w14:paraId="6D76CA86" w14:textId="77777777" w:rsidR="00615FD6" w:rsidRPr="00326951" w:rsidRDefault="00615FD6">
      <w:pPr>
        <w:pStyle w:val="ListParagraph"/>
        <w:numPr>
          <w:ilvl w:val="0"/>
          <w:numId w:val="36"/>
        </w:numPr>
        <w:rPr>
          <w:rFonts w:ascii="Arial" w:hAnsi="Arial" w:cs="Arial"/>
          <w:sz w:val="22"/>
        </w:rPr>
      </w:pPr>
      <w:r w:rsidRPr="00326951">
        <w:rPr>
          <w:rFonts w:ascii="Arial" w:hAnsi="Arial" w:cs="Arial"/>
          <w:sz w:val="22"/>
        </w:rPr>
        <w:t xml:space="preserve">All baseline and follow-up data will be collected electronically. </w:t>
      </w:r>
    </w:p>
    <w:p w14:paraId="0144571E" w14:textId="77777777" w:rsidR="00615FD6" w:rsidRPr="001A776F" w:rsidRDefault="00615FD6" w:rsidP="00615FD6">
      <w:pPr>
        <w:rPr>
          <w:rFonts w:ascii="Arial" w:hAnsi="Arial" w:cs="Arial"/>
          <w:b/>
          <w:sz w:val="22"/>
          <w:szCs w:val="22"/>
        </w:rPr>
      </w:pPr>
    </w:p>
    <w:p w14:paraId="35CEC4AF" w14:textId="5D5C24F4" w:rsidR="00615FD6" w:rsidRPr="001A776F" w:rsidRDefault="004008FC" w:rsidP="00615FD6">
      <w:pPr>
        <w:rPr>
          <w:rFonts w:ascii="Arial" w:hAnsi="Arial" w:cs="Arial"/>
          <w:b/>
          <w:sz w:val="22"/>
          <w:szCs w:val="22"/>
        </w:rPr>
      </w:pPr>
      <w:r w:rsidRPr="001A776F">
        <w:rPr>
          <w:rFonts w:ascii="Arial" w:hAnsi="Arial" w:cs="Arial"/>
          <w:b/>
          <w:sz w:val="22"/>
          <w:szCs w:val="22"/>
        </w:rPr>
        <w:t>5.1.1</w:t>
      </w:r>
      <w:r w:rsidRPr="001A776F">
        <w:rPr>
          <w:rFonts w:ascii="Arial" w:hAnsi="Arial" w:cs="Arial"/>
          <w:b/>
          <w:sz w:val="22"/>
          <w:szCs w:val="22"/>
        </w:rPr>
        <w:tab/>
      </w:r>
      <w:r w:rsidR="00615FD6" w:rsidRPr="001A776F">
        <w:rPr>
          <w:rFonts w:ascii="Arial" w:hAnsi="Arial" w:cs="Arial"/>
          <w:b/>
          <w:sz w:val="22"/>
          <w:szCs w:val="22"/>
        </w:rPr>
        <w:t xml:space="preserve">During </w:t>
      </w:r>
      <w:r w:rsidR="00190E43" w:rsidRPr="001A776F">
        <w:rPr>
          <w:rFonts w:ascii="Arial" w:hAnsi="Arial" w:cs="Arial"/>
          <w:b/>
          <w:sz w:val="22"/>
          <w:szCs w:val="22"/>
        </w:rPr>
        <w:t>Recruitment of Dental Practice Staff:</w:t>
      </w:r>
    </w:p>
    <w:p w14:paraId="345949E6" w14:textId="070F40DE" w:rsidR="00062E0A" w:rsidRPr="001A776F" w:rsidRDefault="00615FD6">
      <w:pPr>
        <w:pStyle w:val="ListParagraph"/>
        <w:numPr>
          <w:ilvl w:val="0"/>
          <w:numId w:val="22"/>
        </w:numPr>
        <w:ind w:left="720"/>
        <w:rPr>
          <w:rFonts w:ascii="Arial" w:hAnsi="Arial" w:cs="Arial"/>
          <w:sz w:val="22"/>
        </w:rPr>
      </w:pPr>
      <w:r w:rsidRPr="001A776F">
        <w:rPr>
          <w:rFonts w:ascii="Arial" w:hAnsi="Arial" w:cs="Arial"/>
          <w:sz w:val="22"/>
        </w:rPr>
        <w:t xml:space="preserve">NC/Study Team will complete the Dental Office Screening Log </w:t>
      </w:r>
    </w:p>
    <w:p w14:paraId="658BBD65" w14:textId="77777777" w:rsidR="00615FD6" w:rsidRPr="001A776F" w:rsidRDefault="00615FD6" w:rsidP="00615FD6">
      <w:pPr>
        <w:rPr>
          <w:rFonts w:ascii="Arial" w:hAnsi="Arial" w:cs="Arial"/>
          <w:b/>
          <w:sz w:val="22"/>
          <w:szCs w:val="22"/>
        </w:rPr>
      </w:pPr>
    </w:p>
    <w:p w14:paraId="3CEDB32B" w14:textId="1BC755F6" w:rsidR="00615FD6" w:rsidRPr="001A776F" w:rsidRDefault="004008FC" w:rsidP="00615FD6">
      <w:pPr>
        <w:rPr>
          <w:rFonts w:ascii="Arial" w:hAnsi="Arial" w:cs="Arial"/>
          <w:b/>
          <w:sz w:val="22"/>
          <w:szCs w:val="22"/>
        </w:rPr>
      </w:pPr>
      <w:r w:rsidRPr="001A776F">
        <w:rPr>
          <w:rFonts w:ascii="Arial" w:hAnsi="Arial" w:cs="Arial"/>
          <w:b/>
          <w:sz w:val="22"/>
          <w:szCs w:val="22"/>
        </w:rPr>
        <w:t>5.1.2</w:t>
      </w:r>
      <w:r w:rsidRPr="001A776F">
        <w:rPr>
          <w:rFonts w:ascii="Arial" w:hAnsi="Arial" w:cs="Arial"/>
          <w:b/>
          <w:sz w:val="22"/>
          <w:szCs w:val="22"/>
        </w:rPr>
        <w:tab/>
      </w:r>
      <w:r w:rsidR="00615FD6" w:rsidRPr="001A776F">
        <w:rPr>
          <w:rFonts w:ascii="Arial" w:hAnsi="Arial" w:cs="Arial"/>
          <w:b/>
          <w:sz w:val="22"/>
          <w:szCs w:val="22"/>
        </w:rPr>
        <w:t>Following</w:t>
      </w:r>
      <w:r w:rsidR="00190E43" w:rsidRPr="001A776F">
        <w:rPr>
          <w:rFonts w:ascii="Arial" w:hAnsi="Arial" w:cs="Arial"/>
          <w:b/>
          <w:sz w:val="22"/>
          <w:szCs w:val="22"/>
        </w:rPr>
        <w:t xml:space="preserve"> Consent of </w:t>
      </w:r>
      <w:r w:rsidR="00DE39DC" w:rsidRPr="001A776F">
        <w:rPr>
          <w:rFonts w:ascii="Arial" w:hAnsi="Arial" w:cs="Arial"/>
          <w:b/>
          <w:sz w:val="22"/>
          <w:szCs w:val="22"/>
        </w:rPr>
        <w:t xml:space="preserve">Dental Office </w:t>
      </w:r>
      <w:r w:rsidR="00057B8A" w:rsidRPr="001A776F">
        <w:rPr>
          <w:rFonts w:ascii="Arial" w:hAnsi="Arial" w:cs="Arial"/>
          <w:b/>
          <w:sz w:val="22"/>
          <w:szCs w:val="22"/>
        </w:rPr>
        <w:t>Personnel</w:t>
      </w:r>
      <w:r w:rsidR="00476FFD">
        <w:rPr>
          <w:rFonts w:ascii="Arial" w:hAnsi="Arial" w:cs="Arial"/>
          <w:b/>
          <w:sz w:val="22"/>
          <w:szCs w:val="22"/>
        </w:rPr>
        <w:t xml:space="preserve"> (e.g., all dental office personnel who participate in the study)</w:t>
      </w:r>
      <w:r w:rsidR="00615FD6" w:rsidRPr="001A776F">
        <w:rPr>
          <w:rFonts w:ascii="Arial" w:hAnsi="Arial" w:cs="Arial"/>
          <w:b/>
          <w:sz w:val="22"/>
          <w:szCs w:val="22"/>
        </w:rPr>
        <w:t>:</w:t>
      </w:r>
    </w:p>
    <w:p w14:paraId="05FF4C8B" w14:textId="77777777" w:rsidR="00615FD6" w:rsidRPr="001A776F" w:rsidRDefault="00615FD6" w:rsidP="00615FD6">
      <w:pPr>
        <w:rPr>
          <w:rFonts w:ascii="Arial" w:hAnsi="Arial" w:cs="Arial"/>
          <w:b/>
          <w:sz w:val="22"/>
          <w:szCs w:val="22"/>
        </w:rPr>
      </w:pPr>
    </w:p>
    <w:p w14:paraId="577CBC29" w14:textId="19AF5AC1" w:rsidR="00615FD6" w:rsidRPr="001A776F" w:rsidRDefault="00DE39DC">
      <w:pPr>
        <w:pStyle w:val="ListParagraph"/>
        <w:numPr>
          <w:ilvl w:val="0"/>
          <w:numId w:val="17"/>
        </w:numPr>
        <w:rPr>
          <w:rFonts w:ascii="Arial" w:hAnsi="Arial" w:cs="Arial"/>
          <w:b/>
          <w:sz w:val="22"/>
          <w:u w:val="single"/>
        </w:rPr>
      </w:pPr>
      <w:r w:rsidRPr="001A776F">
        <w:rPr>
          <w:rFonts w:ascii="Arial" w:hAnsi="Arial" w:cs="Arial"/>
          <w:sz w:val="22"/>
        </w:rPr>
        <w:t>Dental Office Personnel</w:t>
      </w:r>
      <w:r w:rsidR="00615FD6" w:rsidRPr="001A776F">
        <w:rPr>
          <w:rFonts w:ascii="Arial" w:hAnsi="Arial" w:cs="Arial"/>
          <w:sz w:val="22"/>
        </w:rPr>
        <w:t xml:space="preserve"> Pre-Study </w:t>
      </w:r>
      <w:r w:rsidR="00326951" w:rsidRPr="001A776F">
        <w:rPr>
          <w:rFonts w:ascii="Arial" w:hAnsi="Arial" w:cs="Arial"/>
          <w:sz w:val="22"/>
        </w:rPr>
        <w:t>Survey</w:t>
      </w:r>
    </w:p>
    <w:p w14:paraId="674B47E2" w14:textId="42C25DC4" w:rsidR="00615FD6" w:rsidRDefault="00442787" w:rsidP="00433894">
      <w:pPr>
        <w:pStyle w:val="Heading2"/>
        <w:numPr>
          <w:ilvl w:val="0"/>
          <w:numId w:val="0"/>
        </w:numPr>
        <w:ind w:left="720" w:hanging="684"/>
        <w:rPr>
          <w:rFonts w:cs="Arial"/>
          <w:sz w:val="22"/>
          <w:szCs w:val="22"/>
          <w:u w:val="single"/>
        </w:rPr>
      </w:pPr>
      <w:bookmarkStart w:id="68" w:name="_Toc114205609"/>
      <w:r w:rsidRPr="001A776F">
        <w:rPr>
          <w:rFonts w:cs="Arial"/>
          <w:bCs/>
          <w:sz w:val="22"/>
          <w:szCs w:val="22"/>
        </w:rPr>
        <w:t>5.1.3</w:t>
      </w:r>
      <w:r w:rsidRPr="001A776F">
        <w:rPr>
          <w:rFonts w:cs="Arial"/>
          <w:b w:val="0"/>
          <w:sz w:val="22"/>
          <w:szCs w:val="22"/>
        </w:rPr>
        <w:tab/>
      </w:r>
      <w:r w:rsidR="00615FD6" w:rsidRPr="009116EE">
        <w:rPr>
          <w:rFonts w:cs="Arial"/>
          <w:sz w:val="22"/>
          <w:szCs w:val="22"/>
        </w:rPr>
        <w:t>During Patient Recruitment</w:t>
      </w:r>
      <w:bookmarkEnd w:id="68"/>
      <w:r w:rsidR="00615FD6" w:rsidRPr="001A776F">
        <w:rPr>
          <w:rFonts w:cs="Arial"/>
          <w:sz w:val="22"/>
          <w:szCs w:val="22"/>
          <w:u w:val="single"/>
        </w:rPr>
        <w:t xml:space="preserve"> </w:t>
      </w:r>
    </w:p>
    <w:p w14:paraId="4B7E3E6B" w14:textId="77777777" w:rsidR="006A10D3" w:rsidRPr="001A776F" w:rsidRDefault="006A10D3">
      <w:pPr>
        <w:pStyle w:val="CROMSText"/>
        <w:numPr>
          <w:ilvl w:val="0"/>
          <w:numId w:val="17"/>
        </w:numPr>
        <w:rPr>
          <w:rFonts w:ascii="Arial" w:hAnsi="Arial" w:cs="Arial"/>
          <w:sz w:val="22"/>
        </w:rPr>
      </w:pPr>
      <w:r w:rsidRPr="001A776F">
        <w:rPr>
          <w:rFonts w:ascii="Arial" w:hAnsi="Arial" w:cs="Arial"/>
          <w:sz w:val="22"/>
        </w:rPr>
        <w:t>Dental Office Personnel will complete the Consecutive Eligible Patient Enrollment Log</w:t>
      </w:r>
    </w:p>
    <w:p w14:paraId="452D5FB8" w14:textId="782BE6F6" w:rsidR="006A10D3" w:rsidRDefault="006A10D3">
      <w:pPr>
        <w:pStyle w:val="CROMSText"/>
        <w:numPr>
          <w:ilvl w:val="0"/>
          <w:numId w:val="17"/>
        </w:numPr>
        <w:rPr>
          <w:rFonts w:ascii="Arial" w:hAnsi="Arial" w:cs="Arial"/>
          <w:sz w:val="22"/>
        </w:rPr>
      </w:pPr>
      <w:r>
        <w:rPr>
          <w:rFonts w:ascii="Arial" w:hAnsi="Arial" w:cs="Arial"/>
          <w:sz w:val="22"/>
        </w:rPr>
        <w:t xml:space="preserve">Patient will be invited to participate upon arrival for their </w:t>
      </w:r>
      <w:proofErr w:type="gramStart"/>
      <w:r>
        <w:rPr>
          <w:rFonts w:ascii="Arial" w:hAnsi="Arial" w:cs="Arial"/>
          <w:sz w:val="22"/>
        </w:rPr>
        <w:t>appointment</w:t>
      </w:r>
      <w:proofErr w:type="gramEnd"/>
    </w:p>
    <w:p w14:paraId="78BDEF4E" w14:textId="3C64BE1C" w:rsidR="006A10D3" w:rsidRPr="001A776F" w:rsidRDefault="006A10D3">
      <w:pPr>
        <w:pStyle w:val="CROMSText"/>
        <w:numPr>
          <w:ilvl w:val="0"/>
          <w:numId w:val="17"/>
        </w:numPr>
        <w:rPr>
          <w:rFonts w:ascii="Arial" w:hAnsi="Arial" w:cs="Arial"/>
          <w:sz w:val="22"/>
        </w:rPr>
      </w:pPr>
      <w:r w:rsidRPr="001A776F">
        <w:rPr>
          <w:rFonts w:ascii="Arial" w:hAnsi="Arial" w:cs="Arial"/>
          <w:sz w:val="22"/>
        </w:rPr>
        <w:t xml:space="preserve">Patient will be provided a </w:t>
      </w:r>
      <w:r w:rsidR="00010800">
        <w:rPr>
          <w:rFonts w:ascii="Arial" w:hAnsi="Arial" w:cs="Arial"/>
          <w:sz w:val="22"/>
        </w:rPr>
        <w:t>copy of the Informed Consent Form</w:t>
      </w:r>
    </w:p>
    <w:p w14:paraId="7C354125" w14:textId="79AF0281" w:rsidR="00D873F4" w:rsidRPr="00491BC2" w:rsidRDefault="006A10D3">
      <w:pPr>
        <w:pStyle w:val="CROMSText"/>
        <w:numPr>
          <w:ilvl w:val="0"/>
          <w:numId w:val="17"/>
        </w:numPr>
        <w:rPr>
          <w:rFonts w:ascii="Arial" w:hAnsi="Arial" w:cs="Arial"/>
          <w:sz w:val="22"/>
        </w:rPr>
      </w:pPr>
      <w:r w:rsidRPr="001A776F">
        <w:rPr>
          <w:rFonts w:ascii="Arial" w:hAnsi="Arial" w:cs="Arial"/>
          <w:sz w:val="22"/>
        </w:rPr>
        <w:t xml:space="preserve">Dental Office Personnel will </w:t>
      </w:r>
      <w:r>
        <w:rPr>
          <w:rFonts w:ascii="Arial" w:hAnsi="Arial" w:cs="Arial"/>
          <w:sz w:val="22"/>
        </w:rPr>
        <w:t>be available to</w:t>
      </w:r>
      <w:r w:rsidRPr="001A776F">
        <w:rPr>
          <w:rFonts w:ascii="Arial" w:hAnsi="Arial" w:cs="Arial"/>
          <w:sz w:val="22"/>
        </w:rPr>
        <w:t xml:space="preserve"> discuss the study, answer any questions, review the consent, and ask the patient to complete the electronic consent.</w:t>
      </w:r>
    </w:p>
    <w:p w14:paraId="15EF4EA4" w14:textId="43477058" w:rsidR="00615FD6" w:rsidRPr="001A776F" w:rsidRDefault="00442787" w:rsidP="00615FD6">
      <w:pPr>
        <w:pStyle w:val="CROMSText"/>
        <w:rPr>
          <w:rFonts w:ascii="Arial" w:hAnsi="Arial" w:cs="Arial"/>
          <w:b/>
          <w:sz w:val="22"/>
          <w:u w:val="single"/>
        </w:rPr>
      </w:pPr>
      <w:r w:rsidRPr="001A776F">
        <w:rPr>
          <w:rFonts w:ascii="Arial" w:hAnsi="Arial" w:cs="Arial"/>
          <w:b/>
          <w:sz w:val="22"/>
        </w:rPr>
        <w:t>5.1.4</w:t>
      </w:r>
      <w:r w:rsidRPr="001A776F">
        <w:rPr>
          <w:rFonts w:ascii="Arial" w:hAnsi="Arial" w:cs="Arial"/>
          <w:b/>
          <w:sz w:val="22"/>
        </w:rPr>
        <w:tab/>
      </w:r>
      <w:r w:rsidR="00615FD6" w:rsidRPr="009116EE">
        <w:rPr>
          <w:rFonts w:ascii="Arial" w:hAnsi="Arial" w:cs="Arial"/>
          <w:b/>
          <w:sz w:val="22"/>
        </w:rPr>
        <w:t xml:space="preserve">Following Patient </w:t>
      </w:r>
      <w:r w:rsidR="007520E2" w:rsidRPr="009116EE">
        <w:rPr>
          <w:rFonts w:ascii="Arial" w:hAnsi="Arial" w:cs="Arial"/>
          <w:b/>
          <w:sz w:val="22"/>
        </w:rPr>
        <w:t>Consent</w:t>
      </w:r>
    </w:p>
    <w:p w14:paraId="18A8A992" w14:textId="72AE6480" w:rsidR="00615FD6" w:rsidRPr="001A776F" w:rsidRDefault="00615FD6">
      <w:pPr>
        <w:pStyle w:val="CROMSText"/>
        <w:numPr>
          <w:ilvl w:val="0"/>
          <w:numId w:val="17"/>
        </w:numPr>
        <w:rPr>
          <w:rFonts w:ascii="Arial" w:hAnsi="Arial" w:cs="Arial"/>
          <w:sz w:val="22"/>
        </w:rPr>
      </w:pPr>
      <w:r w:rsidRPr="001A776F">
        <w:rPr>
          <w:rFonts w:ascii="Arial" w:hAnsi="Arial" w:cs="Arial"/>
          <w:sz w:val="22"/>
        </w:rPr>
        <w:t xml:space="preserve">Patients will complete </w:t>
      </w:r>
      <w:r w:rsidRPr="001A776F">
        <w:rPr>
          <w:rFonts w:ascii="Arial" w:hAnsi="Arial" w:cs="Arial"/>
          <w:i/>
          <w:iCs/>
          <w:sz w:val="22"/>
        </w:rPr>
        <w:t xml:space="preserve">Patient Demographic Form, </w:t>
      </w:r>
      <w:r w:rsidRPr="001A776F">
        <w:rPr>
          <w:rFonts w:ascii="Arial" w:hAnsi="Arial" w:cs="Arial"/>
          <w:i/>
          <w:sz w:val="22"/>
        </w:rPr>
        <w:t>Patient Health Questionnaire-2, Generalized Anxiety Question</w:t>
      </w:r>
      <w:r w:rsidR="00010800">
        <w:rPr>
          <w:rFonts w:ascii="Arial" w:hAnsi="Arial" w:cs="Arial"/>
          <w:i/>
          <w:sz w:val="22"/>
        </w:rPr>
        <w:t>n</w:t>
      </w:r>
      <w:r w:rsidRPr="001A776F">
        <w:rPr>
          <w:rFonts w:ascii="Arial" w:hAnsi="Arial" w:cs="Arial"/>
          <w:i/>
          <w:sz w:val="22"/>
        </w:rPr>
        <w:t>a</w:t>
      </w:r>
      <w:r w:rsidR="00010800">
        <w:rPr>
          <w:rFonts w:ascii="Arial" w:hAnsi="Arial" w:cs="Arial"/>
          <w:i/>
          <w:sz w:val="22"/>
        </w:rPr>
        <w:t>i</w:t>
      </w:r>
      <w:r w:rsidRPr="001A776F">
        <w:rPr>
          <w:rFonts w:ascii="Arial" w:hAnsi="Arial" w:cs="Arial"/>
          <w:i/>
          <w:sz w:val="22"/>
        </w:rPr>
        <w:t>re-2, Columbia-Suicide Severity Rating Scale, and CAGE-AID</w:t>
      </w:r>
    </w:p>
    <w:p w14:paraId="197DFE2A" w14:textId="6DE984A4" w:rsidR="00615FD6" w:rsidRPr="001A776F" w:rsidRDefault="00442787" w:rsidP="00615FD6">
      <w:pPr>
        <w:pStyle w:val="Heading2"/>
        <w:numPr>
          <w:ilvl w:val="0"/>
          <w:numId w:val="0"/>
        </w:numPr>
        <w:rPr>
          <w:rFonts w:cs="Arial"/>
          <w:sz w:val="22"/>
          <w:szCs w:val="22"/>
        </w:rPr>
      </w:pPr>
      <w:bookmarkStart w:id="69" w:name="_Toc114205610"/>
      <w:r w:rsidRPr="001A776F">
        <w:rPr>
          <w:rFonts w:cs="Arial"/>
          <w:bCs/>
          <w:sz w:val="22"/>
          <w:szCs w:val="22"/>
        </w:rPr>
        <w:t>5.1.5</w:t>
      </w:r>
      <w:r w:rsidRPr="001A776F">
        <w:rPr>
          <w:rFonts w:cs="Arial"/>
          <w:b w:val="0"/>
          <w:sz w:val="22"/>
          <w:szCs w:val="22"/>
        </w:rPr>
        <w:tab/>
      </w:r>
      <w:r w:rsidR="00615FD6" w:rsidRPr="001A776F">
        <w:rPr>
          <w:rFonts w:cs="Arial"/>
          <w:sz w:val="22"/>
          <w:szCs w:val="22"/>
        </w:rPr>
        <w:t>Following Patient Visit</w:t>
      </w:r>
      <w:bookmarkEnd w:id="69"/>
    </w:p>
    <w:p w14:paraId="118C469C" w14:textId="205A8CAE" w:rsidR="00615FD6" w:rsidRPr="001A776F" w:rsidRDefault="00615FD6">
      <w:pPr>
        <w:pStyle w:val="CROMSText"/>
        <w:numPr>
          <w:ilvl w:val="0"/>
          <w:numId w:val="10"/>
        </w:numPr>
        <w:rPr>
          <w:rFonts w:ascii="Arial" w:hAnsi="Arial" w:cs="Arial"/>
          <w:sz w:val="22"/>
        </w:rPr>
      </w:pPr>
      <w:r w:rsidRPr="001A776F">
        <w:rPr>
          <w:rFonts w:ascii="Arial" w:hAnsi="Arial" w:cs="Arial"/>
          <w:sz w:val="22"/>
        </w:rPr>
        <w:t xml:space="preserve">Following the patient visit (within </w:t>
      </w:r>
      <w:r w:rsidR="00655C9C">
        <w:rPr>
          <w:rFonts w:ascii="Arial" w:hAnsi="Arial" w:cs="Arial"/>
          <w:sz w:val="22"/>
        </w:rPr>
        <w:t>1</w:t>
      </w:r>
      <w:r w:rsidR="009E4D1D">
        <w:rPr>
          <w:rFonts w:ascii="Arial" w:hAnsi="Arial" w:cs="Arial"/>
          <w:sz w:val="22"/>
        </w:rPr>
        <w:t xml:space="preserve"> </w:t>
      </w:r>
      <w:r w:rsidRPr="001A776F">
        <w:rPr>
          <w:rFonts w:ascii="Arial" w:hAnsi="Arial" w:cs="Arial"/>
          <w:sz w:val="22"/>
        </w:rPr>
        <w:t>week), the patient will complete</w:t>
      </w:r>
      <w:r w:rsidR="00476FFD">
        <w:rPr>
          <w:rFonts w:ascii="Arial" w:hAnsi="Arial" w:cs="Arial"/>
          <w:sz w:val="22"/>
        </w:rPr>
        <w:t xml:space="preserve"> online</w:t>
      </w:r>
      <w:r w:rsidRPr="001A776F">
        <w:rPr>
          <w:rFonts w:ascii="Arial" w:hAnsi="Arial" w:cs="Arial"/>
          <w:sz w:val="22"/>
        </w:rPr>
        <w:t>:</w:t>
      </w:r>
    </w:p>
    <w:p w14:paraId="4D7D8EBC" w14:textId="77777777" w:rsidR="00615FD6" w:rsidRPr="001A776F" w:rsidRDefault="00615FD6">
      <w:pPr>
        <w:pStyle w:val="CROMSText"/>
        <w:numPr>
          <w:ilvl w:val="1"/>
          <w:numId w:val="10"/>
        </w:numPr>
        <w:rPr>
          <w:rFonts w:ascii="Arial" w:hAnsi="Arial" w:cs="Arial"/>
          <w:sz w:val="22"/>
        </w:rPr>
      </w:pPr>
      <w:r w:rsidRPr="001A776F">
        <w:rPr>
          <w:rFonts w:ascii="Arial" w:hAnsi="Arial" w:cs="Arial"/>
          <w:sz w:val="22"/>
        </w:rPr>
        <w:t xml:space="preserve">Patient Post-Visit Survey </w:t>
      </w:r>
    </w:p>
    <w:p w14:paraId="64D9A7BF" w14:textId="44FD3D72" w:rsidR="00615FD6" w:rsidRPr="001A776F" w:rsidRDefault="00A323F7">
      <w:pPr>
        <w:pStyle w:val="CROMSText"/>
        <w:numPr>
          <w:ilvl w:val="0"/>
          <w:numId w:val="10"/>
        </w:numPr>
        <w:rPr>
          <w:rFonts w:ascii="Arial" w:hAnsi="Arial" w:cs="Arial"/>
          <w:sz w:val="22"/>
        </w:rPr>
      </w:pPr>
      <w:r>
        <w:rPr>
          <w:rFonts w:ascii="Arial" w:hAnsi="Arial" w:cs="Arial"/>
          <w:sz w:val="22"/>
        </w:rPr>
        <w:t>Within 24 hours</w:t>
      </w:r>
      <w:r w:rsidRPr="001A776F">
        <w:rPr>
          <w:rFonts w:ascii="Arial" w:hAnsi="Arial" w:cs="Arial"/>
          <w:sz w:val="22"/>
        </w:rPr>
        <w:t xml:space="preserve"> </w:t>
      </w:r>
      <w:r w:rsidR="00442787" w:rsidRPr="001A776F">
        <w:rPr>
          <w:rFonts w:ascii="Arial" w:hAnsi="Arial" w:cs="Arial"/>
          <w:sz w:val="22"/>
        </w:rPr>
        <w:t xml:space="preserve">following </w:t>
      </w:r>
      <w:r w:rsidR="00615FD6" w:rsidRPr="001A776F">
        <w:rPr>
          <w:rFonts w:ascii="Arial" w:hAnsi="Arial" w:cs="Arial"/>
          <w:sz w:val="22"/>
        </w:rPr>
        <w:t xml:space="preserve">the patient visit, </w:t>
      </w:r>
      <w:r w:rsidR="00DE39DC" w:rsidRPr="001A776F">
        <w:rPr>
          <w:rFonts w:ascii="Arial" w:hAnsi="Arial" w:cs="Arial"/>
          <w:sz w:val="22"/>
        </w:rPr>
        <w:t>Dental Office Personnel</w:t>
      </w:r>
      <w:r w:rsidR="00615FD6" w:rsidRPr="001A776F">
        <w:rPr>
          <w:rFonts w:ascii="Arial" w:hAnsi="Arial" w:cs="Arial"/>
          <w:b/>
          <w:sz w:val="22"/>
        </w:rPr>
        <w:t xml:space="preserve"> </w:t>
      </w:r>
      <w:r w:rsidR="00615FD6" w:rsidRPr="001A776F">
        <w:rPr>
          <w:rFonts w:ascii="Arial" w:hAnsi="Arial" w:cs="Arial"/>
          <w:sz w:val="22"/>
        </w:rPr>
        <w:t>will complete:</w:t>
      </w:r>
    </w:p>
    <w:p w14:paraId="0D054858" w14:textId="77777777" w:rsidR="00615FD6" w:rsidRPr="001A776F" w:rsidRDefault="00615FD6">
      <w:pPr>
        <w:pStyle w:val="CROMSText"/>
        <w:numPr>
          <w:ilvl w:val="1"/>
          <w:numId w:val="10"/>
        </w:numPr>
        <w:rPr>
          <w:rFonts w:ascii="Arial" w:hAnsi="Arial" w:cs="Arial"/>
          <w:sz w:val="22"/>
        </w:rPr>
      </w:pPr>
      <w:r w:rsidRPr="001A776F">
        <w:rPr>
          <w:rFonts w:ascii="Arial" w:hAnsi="Arial" w:cs="Arial"/>
          <w:sz w:val="22"/>
        </w:rPr>
        <w:t xml:space="preserve">Provider Post-Visit Survey </w:t>
      </w:r>
    </w:p>
    <w:p w14:paraId="1EB51869" w14:textId="56E2DABB" w:rsidR="00615FD6" w:rsidRPr="001A776F" w:rsidRDefault="00442787" w:rsidP="00615FD6">
      <w:pPr>
        <w:pStyle w:val="Heading2"/>
        <w:numPr>
          <w:ilvl w:val="0"/>
          <w:numId w:val="0"/>
        </w:numPr>
        <w:rPr>
          <w:rFonts w:cs="Arial"/>
          <w:sz w:val="22"/>
          <w:szCs w:val="22"/>
        </w:rPr>
      </w:pPr>
      <w:bookmarkStart w:id="70" w:name="_Toc114205611"/>
      <w:r w:rsidRPr="001A776F">
        <w:rPr>
          <w:rFonts w:cs="Arial"/>
          <w:bCs/>
          <w:sz w:val="22"/>
          <w:szCs w:val="22"/>
        </w:rPr>
        <w:t>5.1.6</w:t>
      </w:r>
      <w:r w:rsidRPr="001A776F">
        <w:rPr>
          <w:rFonts w:cs="Arial"/>
          <w:b w:val="0"/>
          <w:sz w:val="22"/>
          <w:szCs w:val="22"/>
        </w:rPr>
        <w:tab/>
      </w:r>
      <w:r w:rsidR="00615FD6" w:rsidRPr="001A776F">
        <w:rPr>
          <w:rFonts w:cs="Arial"/>
          <w:sz w:val="22"/>
          <w:szCs w:val="22"/>
        </w:rPr>
        <w:t>Following Completion of Study</w:t>
      </w:r>
      <w:bookmarkEnd w:id="70"/>
      <w:r w:rsidR="00615FD6" w:rsidRPr="001A776F">
        <w:rPr>
          <w:rFonts w:cs="Arial"/>
          <w:sz w:val="22"/>
          <w:szCs w:val="22"/>
        </w:rPr>
        <w:t xml:space="preserve"> </w:t>
      </w:r>
    </w:p>
    <w:p w14:paraId="24762FB7" w14:textId="5997EDBE" w:rsidR="00615FD6" w:rsidRPr="001A776F" w:rsidRDefault="00885795">
      <w:pPr>
        <w:pStyle w:val="CROMSText"/>
        <w:numPr>
          <w:ilvl w:val="0"/>
          <w:numId w:val="17"/>
        </w:numPr>
        <w:rPr>
          <w:rFonts w:ascii="Arial" w:hAnsi="Arial" w:cs="Arial"/>
          <w:b/>
          <w:sz w:val="22"/>
        </w:rPr>
      </w:pPr>
      <w:r w:rsidRPr="001A776F">
        <w:rPr>
          <w:rFonts w:ascii="Arial" w:hAnsi="Arial" w:cs="Arial"/>
          <w:sz w:val="22"/>
        </w:rPr>
        <w:t xml:space="preserve">Approximately </w:t>
      </w:r>
      <w:r w:rsidR="00770A64">
        <w:rPr>
          <w:rFonts w:ascii="Arial" w:hAnsi="Arial" w:cs="Arial"/>
          <w:sz w:val="22"/>
        </w:rPr>
        <w:t>two</w:t>
      </w:r>
      <w:r w:rsidR="00442787" w:rsidRPr="001A776F">
        <w:rPr>
          <w:rFonts w:ascii="Arial" w:hAnsi="Arial" w:cs="Arial"/>
          <w:sz w:val="22"/>
        </w:rPr>
        <w:t xml:space="preserve"> week</w:t>
      </w:r>
      <w:r w:rsidR="00770A64">
        <w:rPr>
          <w:rFonts w:ascii="Arial" w:hAnsi="Arial" w:cs="Arial"/>
          <w:sz w:val="22"/>
        </w:rPr>
        <w:t>s</w:t>
      </w:r>
      <w:r w:rsidR="00442787" w:rsidRPr="001A776F">
        <w:rPr>
          <w:rFonts w:ascii="Arial" w:hAnsi="Arial" w:cs="Arial"/>
          <w:sz w:val="22"/>
        </w:rPr>
        <w:t xml:space="preserve"> </w:t>
      </w:r>
      <w:r w:rsidRPr="001A776F">
        <w:rPr>
          <w:rFonts w:ascii="Arial" w:hAnsi="Arial" w:cs="Arial"/>
          <w:sz w:val="22"/>
        </w:rPr>
        <w:t xml:space="preserve">after </w:t>
      </w:r>
      <w:r w:rsidR="00002D78" w:rsidRPr="001A776F">
        <w:rPr>
          <w:rFonts w:ascii="Arial" w:hAnsi="Arial" w:cs="Arial"/>
          <w:sz w:val="22"/>
        </w:rPr>
        <w:t>the last enrolled patient</w:t>
      </w:r>
      <w:r w:rsidR="00615FD6" w:rsidRPr="001A776F">
        <w:rPr>
          <w:rFonts w:ascii="Arial" w:hAnsi="Arial" w:cs="Arial"/>
          <w:sz w:val="22"/>
        </w:rPr>
        <w:t xml:space="preserve">, </w:t>
      </w:r>
      <w:r w:rsidR="00DE39DC" w:rsidRPr="001A776F">
        <w:rPr>
          <w:rFonts w:ascii="Arial" w:hAnsi="Arial" w:cs="Arial"/>
          <w:sz w:val="22"/>
        </w:rPr>
        <w:t xml:space="preserve">Dental Office Personnel </w:t>
      </w:r>
      <w:r w:rsidR="00615FD6" w:rsidRPr="001A776F">
        <w:rPr>
          <w:rFonts w:ascii="Arial" w:hAnsi="Arial" w:cs="Arial"/>
          <w:sz w:val="22"/>
        </w:rPr>
        <w:t>will complete:</w:t>
      </w:r>
    </w:p>
    <w:p w14:paraId="65114277" w14:textId="77777777" w:rsidR="00615FD6" w:rsidRPr="001A776F" w:rsidRDefault="00615FD6">
      <w:pPr>
        <w:pStyle w:val="CROMSText"/>
        <w:numPr>
          <w:ilvl w:val="1"/>
          <w:numId w:val="17"/>
        </w:numPr>
        <w:rPr>
          <w:rFonts w:ascii="Arial" w:hAnsi="Arial" w:cs="Arial"/>
          <w:b/>
          <w:sz w:val="22"/>
        </w:rPr>
      </w:pPr>
      <w:r w:rsidRPr="001A776F">
        <w:rPr>
          <w:rFonts w:ascii="Arial" w:hAnsi="Arial" w:cs="Arial"/>
          <w:sz w:val="22"/>
        </w:rPr>
        <w:t>Provider Post-Study Survey</w:t>
      </w:r>
    </w:p>
    <w:p w14:paraId="622FB7E7" w14:textId="77777777" w:rsidR="00615FD6" w:rsidRPr="001A776F" w:rsidRDefault="00615FD6">
      <w:pPr>
        <w:pStyle w:val="Heading2"/>
        <w:ind w:left="720" w:hanging="720"/>
        <w:rPr>
          <w:rFonts w:eastAsia="Calibri" w:cs="Arial"/>
          <w:i/>
          <w:sz w:val="22"/>
          <w:szCs w:val="22"/>
        </w:rPr>
      </w:pPr>
      <w:bookmarkStart w:id="71" w:name="_Toc114205612"/>
      <w:r w:rsidRPr="001A776F">
        <w:rPr>
          <w:rFonts w:eastAsia="Calibri" w:cs="Arial"/>
          <w:sz w:val="22"/>
          <w:szCs w:val="22"/>
        </w:rPr>
        <w:lastRenderedPageBreak/>
        <w:t>Development of data collection instruments</w:t>
      </w:r>
      <w:bookmarkEnd w:id="71"/>
    </w:p>
    <w:p w14:paraId="5BAF0F9A" w14:textId="4198C499" w:rsidR="00615FD6" w:rsidRPr="001A776F" w:rsidRDefault="00615FD6" w:rsidP="00615FD6">
      <w:pPr>
        <w:spacing w:before="240" w:after="240"/>
        <w:rPr>
          <w:rFonts w:ascii="Arial" w:eastAsia="Calibri" w:hAnsi="Arial" w:cs="Arial"/>
          <w:sz w:val="22"/>
          <w:szCs w:val="22"/>
        </w:rPr>
      </w:pPr>
      <w:r w:rsidRPr="001A776F">
        <w:rPr>
          <w:rFonts w:ascii="Arial" w:eastAsia="Calibri" w:hAnsi="Arial" w:cs="Arial"/>
          <w:sz w:val="22"/>
          <w:szCs w:val="22"/>
        </w:rPr>
        <w:t xml:space="preserve">Survey development has included refinement of data collection instruments with an emphasis on reducing overall burden and improving acceptability. </w:t>
      </w:r>
      <w:r w:rsidR="007520E2" w:rsidRPr="001A776F">
        <w:rPr>
          <w:rFonts w:ascii="Arial" w:eastAsia="Calibri" w:hAnsi="Arial" w:cs="Arial"/>
          <w:sz w:val="22"/>
          <w:szCs w:val="22"/>
        </w:rPr>
        <w:t xml:space="preserve">Surveys have been derived from validated instruments, when possible. </w:t>
      </w:r>
    </w:p>
    <w:p w14:paraId="65F67C5B" w14:textId="649F9498" w:rsidR="00615FD6" w:rsidRPr="001A776F" w:rsidRDefault="007F426F" w:rsidP="00615FD6">
      <w:pPr>
        <w:pStyle w:val="CROMSInstruction"/>
        <w:rPr>
          <w:rFonts w:ascii="Arial" w:hAnsi="Arial" w:cs="Arial"/>
          <w:sz w:val="22"/>
          <w:szCs w:val="22"/>
        </w:rPr>
      </w:pPr>
      <w:r w:rsidRPr="001A776F">
        <w:rPr>
          <w:rFonts w:ascii="Arial" w:hAnsi="Arial" w:cs="Arial"/>
          <w:i w:val="0"/>
          <w:color w:val="000000" w:themeColor="text1"/>
          <w:sz w:val="22"/>
          <w:szCs w:val="22"/>
        </w:rPr>
        <w:t>Dental Office Personnel</w:t>
      </w:r>
      <w:r w:rsidR="00615FD6" w:rsidRPr="001A776F">
        <w:rPr>
          <w:rFonts w:ascii="Arial" w:hAnsi="Arial" w:cs="Arial"/>
          <w:i w:val="0"/>
          <w:color w:val="000000" w:themeColor="text1"/>
          <w:sz w:val="22"/>
          <w:szCs w:val="22"/>
        </w:rPr>
        <w:t xml:space="preserve"> and </w:t>
      </w:r>
      <w:r w:rsidR="00615FD6" w:rsidRPr="001A776F">
        <w:rPr>
          <w:rFonts w:ascii="Arial" w:eastAsia="Calibri" w:hAnsi="Arial" w:cs="Arial"/>
          <w:i w:val="0"/>
          <w:color w:val="000000" w:themeColor="text1"/>
          <w:sz w:val="22"/>
          <w:szCs w:val="22"/>
        </w:rPr>
        <w:t xml:space="preserve">patient questionnaires </w:t>
      </w:r>
      <w:r w:rsidR="00615FD6" w:rsidRPr="001A776F">
        <w:rPr>
          <w:rFonts w:ascii="Arial" w:hAnsi="Arial" w:cs="Arial"/>
          <w:i w:val="0"/>
          <w:color w:val="000000" w:themeColor="text1"/>
          <w:sz w:val="22"/>
          <w:szCs w:val="22"/>
        </w:rPr>
        <w:t xml:space="preserve">to </w:t>
      </w:r>
      <w:r w:rsidR="00615FD6" w:rsidRPr="001A776F">
        <w:rPr>
          <w:rFonts w:ascii="Arial" w:hAnsi="Arial" w:cs="Arial"/>
          <w:i w:val="0"/>
          <w:color w:val="auto"/>
          <w:sz w:val="22"/>
          <w:szCs w:val="22"/>
        </w:rPr>
        <w:t xml:space="preserve">be utilized in this study </w:t>
      </w:r>
      <w:r w:rsidR="00615FD6" w:rsidRPr="001A776F">
        <w:rPr>
          <w:rFonts w:ascii="Arial" w:eastAsia="Calibri" w:hAnsi="Arial" w:cs="Arial"/>
          <w:i w:val="0"/>
          <w:color w:val="auto"/>
          <w:sz w:val="22"/>
          <w:szCs w:val="22"/>
        </w:rPr>
        <w:t xml:space="preserve">have undergone an informal cognitive interviewing process with the National Dental PBRN Practitioner Executive Committee </w:t>
      </w:r>
      <w:r w:rsidR="00556D97" w:rsidRPr="001A776F">
        <w:rPr>
          <w:rFonts w:ascii="Arial" w:eastAsia="Calibri" w:hAnsi="Arial" w:cs="Arial"/>
          <w:i w:val="0"/>
          <w:color w:val="auto"/>
          <w:sz w:val="22"/>
          <w:szCs w:val="22"/>
        </w:rPr>
        <w:t xml:space="preserve">(PEC) </w:t>
      </w:r>
      <w:r w:rsidR="00615FD6" w:rsidRPr="001A776F">
        <w:rPr>
          <w:rFonts w:ascii="Arial" w:eastAsia="Calibri" w:hAnsi="Arial" w:cs="Arial"/>
          <w:i w:val="0"/>
          <w:color w:val="auto"/>
          <w:sz w:val="22"/>
          <w:szCs w:val="22"/>
        </w:rPr>
        <w:t xml:space="preserve">members. All questionnaires have been reviewed by the NCC (including a biostatistician) and the ARC regarding appropriateness of instruments/questions chosen and data collection processes. PEC members </w:t>
      </w:r>
      <w:r w:rsidR="00556D97" w:rsidRPr="001A776F">
        <w:rPr>
          <w:rFonts w:ascii="Arial" w:eastAsia="Calibri" w:hAnsi="Arial" w:cs="Arial"/>
          <w:i w:val="0"/>
          <w:color w:val="auto"/>
          <w:sz w:val="22"/>
          <w:szCs w:val="22"/>
        </w:rPr>
        <w:t xml:space="preserve">also </w:t>
      </w:r>
      <w:r w:rsidR="00615FD6" w:rsidRPr="001A776F">
        <w:rPr>
          <w:rFonts w:ascii="Arial" w:eastAsia="Calibri" w:hAnsi="Arial" w:cs="Arial"/>
          <w:i w:val="0"/>
          <w:color w:val="auto"/>
          <w:sz w:val="22"/>
          <w:szCs w:val="22"/>
        </w:rPr>
        <w:t xml:space="preserve">provided feedback on their understanding of the survey content in general, appropriateness of content for the setting, and length of time necessary for completion for </w:t>
      </w:r>
      <w:r w:rsidR="00DE39DC" w:rsidRPr="001A776F">
        <w:rPr>
          <w:rFonts w:ascii="Arial" w:hAnsi="Arial" w:cs="Arial"/>
          <w:i w:val="0"/>
          <w:color w:val="000000" w:themeColor="text1"/>
          <w:sz w:val="22"/>
          <w:szCs w:val="22"/>
        </w:rPr>
        <w:t>Dental Office Personnel</w:t>
      </w:r>
      <w:r w:rsidR="00615FD6" w:rsidRPr="001A776F">
        <w:rPr>
          <w:rFonts w:ascii="Arial" w:eastAsia="Calibri" w:hAnsi="Arial" w:cs="Arial"/>
          <w:i w:val="0"/>
          <w:color w:val="000000" w:themeColor="text1"/>
          <w:sz w:val="22"/>
          <w:szCs w:val="22"/>
        </w:rPr>
        <w:t xml:space="preserve"> </w:t>
      </w:r>
      <w:r w:rsidR="00615FD6" w:rsidRPr="001A776F">
        <w:rPr>
          <w:rFonts w:ascii="Arial" w:eastAsia="Calibri" w:hAnsi="Arial" w:cs="Arial"/>
          <w:i w:val="0"/>
          <w:color w:val="auto"/>
          <w:sz w:val="22"/>
          <w:szCs w:val="22"/>
        </w:rPr>
        <w:t xml:space="preserve">and patient surveys. </w:t>
      </w:r>
    </w:p>
    <w:p w14:paraId="3C0DA11A" w14:textId="77777777" w:rsidR="00615FD6" w:rsidRPr="001A776F" w:rsidRDefault="00615FD6" w:rsidP="00615FD6">
      <w:pPr>
        <w:pStyle w:val="ListParagraph"/>
        <w:rPr>
          <w:rFonts w:ascii="Arial" w:hAnsi="Arial" w:cs="Arial"/>
          <w:sz w:val="22"/>
        </w:rPr>
      </w:pPr>
    </w:p>
    <w:p w14:paraId="71EA2774" w14:textId="77777777" w:rsidR="00615FD6" w:rsidRPr="001A776F" w:rsidRDefault="00615FD6" w:rsidP="00615FD6">
      <w:pPr>
        <w:pStyle w:val="CROMSInstruction"/>
        <w:rPr>
          <w:rFonts w:ascii="Arial" w:hAnsi="Arial" w:cs="Arial"/>
          <w:i w:val="0"/>
          <w:color w:val="auto"/>
          <w:sz w:val="22"/>
          <w:szCs w:val="22"/>
          <w:highlight w:val="cyan"/>
        </w:rPr>
      </w:pPr>
    </w:p>
    <w:p w14:paraId="3EF87225" w14:textId="77777777" w:rsidR="00615FD6" w:rsidRPr="001A776F" w:rsidRDefault="00615FD6" w:rsidP="00615FD6">
      <w:pPr>
        <w:pStyle w:val="CROMSInstruction"/>
        <w:rPr>
          <w:rFonts w:ascii="Arial" w:hAnsi="Arial" w:cs="Arial"/>
          <w:sz w:val="22"/>
          <w:szCs w:val="22"/>
        </w:rPr>
      </w:pPr>
    </w:p>
    <w:p w14:paraId="5C3FC996" w14:textId="77777777" w:rsidR="00615FD6" w:rsidRPr="001A776F" w:rsidRDefault="00615FD6" w:rsidP="00615FD6">
      <w:pPr>
        <w:rPr>
          <w:rFonts w:ascii="Arial" w:hAnsi="Arial" w:cs="Arial"/>
          <w:sz w:val="22"/>
          <w:szCs w:val="22"/>
        </w:rPr>
      </w:pPr>
      <w:r w:rsidRPr="001A776F">
        <w:rPr>
          <w:rFonts w:ascii="Arial" w:hAnsi="Arial" w:cs="Arial"/>
          <w:sz w:val="22"/>
          <w:szCs w:val="22"/>
        </w:rPr>
        <w:br w:type="page"/>
      </w:r>
    </w:p>
    <w:p w14:paraId="31C704B7" w14:textId="241B13C4" w:rsidR="00615FD6" w:rsidRPr="001A776F" w:rsidRDefault="00615FD6" w:rsidP="00D6267D">
      <w:pPr>
        <w:pStyle w:val="Heading1"/>
      </w:pPr>
      <w:bookmarkStart w:id="72" w:name="_Toc252838111"/>
      <w:bookmarkStart w:id="73" w:name="_Toc252838337"/>
      <w:bookmarkStart w:id="74" w:name="_Toc252868201"/>
      <w:bookmarkStart w:id="75" w:name="_Toc114205613"/>
      <w:bookmarkEnd w:id="72"/>
      <w:bookmarkEnd w:id="73"/>
      <w:bookmarkEnd w:id="74"/>
      <w:r w:rsidRPr="001A776F">
        <w:lastRenderedPageBreak/>
        <w:t>ASSESSMENT OF SAFETY</w:t>
      </w:r>
      <w:bookmarkEnd w:id="75"/>
    </w:p>
    <w:p w14:paraId="3B0CB899" w14:textId="0F391D04" w:rsidR="00615FD6" w:rsidRPr="001A776F" w:rsidRDefault="00615FD6">
      <w:pPr>
        <w:pStyle w:val="Heading2"/>
        <w:ind w:left="900"/>
        <w:rPr>
          <w:rFonts w:cs="Arial"/>
          <w:color w:val="000000" w:themeColor="text1"/>
          <w:sz w:val="22"/>
          <w:szCs w:val="22"/>
        </w:rPr>
      </w:pPr>
      <w:bookmarkStart w:id="76" w:name="_Toc114205614"/>
      <w:r w:rsidRPr="001A776F">
        <w:rPr>
          <w:rFonts w:cs="Arial"/>
          <w:color w:val="000000" w:themeColor="text1"/>
          <w:sz w:val="22"/>
          <w:szCs w:val="22"/>
        </w:rPr>
        <w:t>Definitions of Safety Parameters</w:t>
      </w:r>
      <w:bookmarkEnd w:id="76"/>
      <w:r w:rsidRPr="001A776F">
        <w:rPr>
          <w:rFonts w:cs="Arial"/>
          <w:color w:val="000000" w:themeColor="text1"/>
          <w:sz w:val="22"/>
          <w:szCs w:val="22"/>
        </w:rPr>
        <w:t xml:space="preserve"> </w:t>
      </w:r>
    </w:p>
    <w:p w14:paraId="7212906F" w14:textId="77777777" w:rsidR="00615FD6" w:rsidRPr="001A776F" w:rsidRDefault="00615FD6">
      <w:pPr>
        <w:pStyle w:val="Heading3"/>
        <w:rPr>
          <w:rFonts w:cs="Arial"/>
          <w:sz w:val="22"/>
          <w:szCs w:val="22"/>
        </w:rPr>
      </w:pPr>
      <w:bookmarkStart w:id="77" w:name="_Toc114205615"/>
      <w:r w:rsidRPr="001A776F">
        <w:rPr>
          <w:rFonts w:cs="Arial"/>
          <w:sz w:val="22"/>
          <w:szCs w:val="22"/>
        </w:rPr>
        <w:t>Serious Adverse Event</w:t>
      </w:r>
      <w:bookmarkEnd w:id="77"/>
    </w:p>
    <w:p w14:paraId="4D3BDDC5" w14:textId="77777777" w:rsidR="00615FD6" w:rsidRPr="001A776F" w:rsidRDefault="00615FD6" w:rsidP="00615FD6">
      <w:pPr>
        <w:pStyle w:val="CROMSText"/>
        <w:rPr>
          <w:rFonts w:ascii="Arial" w:hAnsi="Arial" w:cs="Arial"/>
          <w:sz w:val="22"/>
        </w:rPr>
      </w:pPr>
      <w:r w:rsidRPr="001A776F">
        <w:rPr>
          <w:rFonts w:ascii="Arial" w:hAnsi="Arial" w:cs="Arial"/>
          <w:sz w:val="22"/>
        </w:rPr>
        <w:t>A serious adverse event (SAE) is one that meets one or more of the following criteria:</w:t>
      </w:r>
    </w:p>
    <w:p w14:paraId="0CB7BAB1" w14:textId="77777777" w:rsidR="00615FD6" w:rsidRPr="001A776F" w:rsidRDefault="00615FD6">
      <w:pPr>
        <w:pStyle w:val="CROMSTextBullet"/>
        <w:numPr>
          <w:ilvl w:val="0"/>
          <w:numId w:val="17"/>
        </w:numPr>
        <w:rPr>
          <w:rFonts w:ascii="Arial" w:hAnsi="Arial" w:cs="Arial"/>
          <w:sz w:val="22"/>
          <w:szCs w:val="22"/>
        </w:rPr>
      </w:pPr>
      <w:r w:rsidRPr="001A776F">
        <w:rPr>
          <w:rFonts w:ascii="Arial" w:hAnsi="Arial" w:cs="Arial"/>
          <w:sz w:val="22"/>
          <w:szCs w:val="22"/>
        </w:rPr>
        <w:t>Results in death</w:t>
      </w:r>
    </w:p>
    <w:p w14:paraId="7F81CFE5" w14:textId="77777777" w:rsidR="00615FD6" w:rsidRPr="001A776F" w:rsidRDefault="00615FD6">
      <w:pPr>
        <w:pStyle w:val="CROMSTextBullet"/>
        <w:numPr>
          <w:ilvl w:val="0"/>
          <w:numId w:val="17"/>
        </w:numPr>
        <w:rPr>
          <w:rFonts w:ascii="Arial" w:hAnsi="Arial" w:cs="Arial"/>
          <w:sz w:val="22"/>
          <w:szCs w:val="22"/>
        </w:rPr>
      </w:pPr>
      <w:r w:rsidRPr="001A776F">
        <w:rPr>
          <w:rFonts w:ascii="Arial" w:hAnsi="Arial" w:cs="Arial"/>
          <w:sz w:val="22"/>
          <w:szCs w:val="22"/>
        </w:rPr>
        <w:t>Is life-threatening (places the participant at immediate risk of death from the event as it occurred)</w:t>
      </w:r>
    </w:p>
    <w:p w14:paraId="32117BDA" w14:textId="77777777" w:rsidR="00615FD6" w:rsidRPr="001A776F" w:rsidRDefault="00615FD6">
      <w:pPr>
        <w:pStyle w:val="CROMSTextBullet"/>
        <w:numPr>
          <w:ilvl w:val="0"/>
          <w:numId w:val="17"/>
        </w:numPr>
        <w:rPr>
          <w:rFonts w:ascii="Arial" w:hAnsi="Arial" w:cs="Arial"/>
          <w:sz w:val="22"/>
          <w:szCs w:val="22"/>
        </w:rPr>
      </w:pPr>
      <w:r w:rsidRPr="001A776F">
        <w:rPr>
          <w:rFonts w:ascii="Arial" w:hAnsi="Arial" w:cs="Arial"/>
          <w:sz w:val="22"/>
          <w:szCs w:val="22"/>
        </w:rPr>
        <w:t>Results in inpatient hospitalization or prolongation of existing hospitalization</w:t>
      </w:r>
    </w:p>
    <w:p w14:paraId="63C9372E" w14:textId="77777777" w:rsidR="00615FD6" w:rsidRPr="001A776F" w:rsidRDefault="00615FD6">
      <w:pPr>
        <w:pStyle w:val="CROMSTextBullet"/>
        <w:numPr>
          <w:ilvl w:val="0"/>
          <w:numId w:val="17"/>
        </w:numPr>
        <w:rPr>
          <w:rFonts w:ascii="Arial" w:hAnsi="Arial" w:cs="Arial"/>
          <w:sz w:val="22"/>
          <w:szCs w:val="22"/>
        </w:rPr>
      </w:pPr>
      <w:r w:rsidRPr="001A776F">
        <w:rPr>
          <w:rFonts w:ascii="Arial" w:hAnsi="Arial" w:cs="Arial"/>
          <w:sz w:val="22"/>
          <w:szCs w:val="22"/>
        </w:rPr>
        <w:t>Results in a persistent or significant disability or incapacity</w:t>
      </w:r>
    </w:p>
    <w:p w14:paraId="3956C983" w14:textId="77777777" w:rsidR="00615FD6" w:rsidRPr="001A776F" w:rsidRDefault="00615FD6">
      <w:pPr>
        <w:pStyle w:val="CROMSTextBullet"/>
        <w:numPr>
          <w:ilvl w:val="0"/>
          <w:numId w:val="17"/>
        </w:numPr>
        <w:rPr>
          <w:rFonts w:ascii="Arial" w:hAnsi="Arial" w:cs="Arial"/>
          <w:sz w:val="22"/>
          <w:szCs w:val="22"/>
        </w:rPr>
      </w:pPr>
      <w:r w:rsidRPr="001A776F">
        <w:rPr>
          <w:rFonts w:ascii="Arial" w:hAnsi="Arial" w:cs="Arial"/>
          <w:sz w:val="22"/>
          <w:szCs w:val="22"/>
        </w:rPr>
        <w:t>Results in a congenital anomaly or birth defect</w:t>
      </w:r>
    </w:p>
    <w:p w14:paraId="517D6C59" w14:textId="77777777" w:rsidR="00615FD6" w:rsidRPr="001A776F" w:rsidRDefault="00615FD6">
      <w:pPr>
        <w:pStyle w:val="CROMSTextBullet"/>
        <w:numPr>
          <w:ilvl w:val="0"/>
          <w:numId w:val="17"/>
        </w:numPr>
        <w:rPr>
          <w:rFonts w:ascii="Arial" w:hAnsi="Arial" w:cs="Arial"/>
          <w:sz w:val="22"/>
          <w:szCs w:val="22"/>
        </w:rPr>
      </w:pPr>
      <w:r w:rsidRPr="001A776F">
        <w:rPr>
          <w:rFonts w:ascii="Arial" w:hAnsi="Arial" w:cs="Arial"/>
          <w:sz w:val="22"/>
          <w:szCs w:val="22"/>
        </w:rPr>
        <w:t>Based upon appropriate medical judgment, the event may jeopardize the participant’s health and may require medical or surgical intervention to prevent one of the other outcomes listed in this definition.</w:t>
      </w:r>
    </w:p>
    <w:p w14:paraId="53B2704B" w14:textId="77777777" w:rsidR="00615FD6" w:rsidRPr="001A776F" w:rsidRDefault="00615FD6">
      <w:pPr>
        <w:pStyle w:val="Heading3"/>
        <w:rPr>
          <w:rFonts w:cs="Arial"/>
          <w:sz w:val="22"/>
          <w:szCs w:val="22"/>
        </w:rPr>
      </w:pPr>
      <w:bookmarkStart w:id="78" w:name="_Toc114205616"/>
      <w:r w:rsidRPr="001A776F">
        <w:rPr>
          <w:rFonts w:cs="Arial"/>
          <w:sz w:val="22"/>
          <w:szCs w:val="22"/>
        </w:rPr>
        <w:t>Unanticipated Problems</w:t>
      </w:r>
      <w:bookmarkEnd w:id="78"/>
      <w:r w:rsidRPr="001A776F">
        <w:rPr>
          <w:rFonts w:cs="Arial"/>
          <w:sz w:val="22"/>
          <w:szCs w:val="22"/>
        </w:rPr>
        <w:t xml:space="preserve"> </w:t>
      </w:r>
    </w:p>
    <w:p w14:paraId="7F8ABE8A" w14:textId="77777777" w:rsidR="00615FD6" w:rsidRPr="001A776F" w:rsidRDefault="00615FD6" w:rsidP="00615FD6">
      <w:pPr>
        <w:pStyle w:val="CROMSText"/>
        <w:rPr>
          <w:rFonts w:ascii="Arial" w:hAnsi="Arial" w:cs="Arial"/>
          <w:sz w:val="22"/>
        </w:rPr>
      </w:pPr>
      <w:r w:rsidRPr="001A776F">
        <w:rPr>
          <w:rFonts w:ascii="Arial" w:hAnsi="Arial" w:cs="Arial"/>
          <w:sz w:val="22"/>
        </w:rPr>
        <w:t xml:space="preserve">The Office for Human Research Protections (OHRP) considers unanticipated problems involving risks to participants or others to include, in general, any incident, experience, or outcome that meets </w:t>
      </w:r>
      <w:proofErr w:type="gramStart"/>
      <w:r w:rsidRPr="001A776F">
        <w:rPr>
          <w:rFonts w:ascii="Arial" w:hAnsi="Arial" w:cs="Arial"/>
          <w:sz w:val="22"/>
        </w:rPr>
        <w:t>all of</w:t>
      </w:r>
      <w:proofErr w:type="gramEnd"/>
      <w:r w:rsidRPr="001A776F">
        <w:rPr>
          <w:rFonts w:ascii="Arial" w:hAnsi="Arial" w:cs="Arial"/>
          <w:sz w:val="22"/>
        </w:rPr>
        <w:t xml:space="preserve"> the following criteria:</w:t>
      </w:r>
    </w:p>
    <w:p w14:paraId="08BCB769" w14:textId="77777777" w:rsidR="00615FD6" w:rsidRPr="001A776F" w:rsidRDefault="00615FD6">
      <w:pPr>
        <w:pStyle w:val="CROMSTextBullet"/>
        <w:numPr>
          <w:ilvl w:val="0"/>
          <w:numId w:val="19"/>
        </w:numPr>
        <w:rPr>
          <w:rFonts w:ascii="Arial" w:hAnsi="Arial" w:cs="Arial"/>
          <w:sz w:val="22"/>
          <w:szCs w:val="22"/>
        </w:rPr>
      </w:pPr>
      <w:r w:rsidRPr="001A776F">
        <w:rPr>
          <w:rFonts w:ascii="Arial" w:hAnsi="Arial" w:cs="Arial"/>
          <w:sz w:val="22"/>
          <w:szCs w:val="22"/>
        </w:rPr>
        <w:t xml:space="preserve">Unexpected in terms of nature, severity, or frequency given (a) the research procedures that are described in the protocol-related documents, such as the IRB-approved research protocol and informed consent document; and (b) the characteristics of the participant population being </w:t>
      </w:r>
      <w:proofErr w:type="gramStart"/>
      <w:r w:rsidRPr="001A776F">
        <w:rPr>
          <w:rFonts w:ascii="Arial" w:hAnsi="Arial" w:cs="Arial"/>
          <w:sz w:val="22"/>
          <w:szCs w:val="22"/>
        </w:rPr>
        <w:t>studied;</w:t>
      </w:r>
      <w:proofErr w:type="gramEnd"/>
    </w:p>
    <w:p w14:paraId="4AD4F39D" w14:textId="77777777" w:rsidR="00615FD6" w:rsidRPr="001A776F" w:rsidRDefault="00615FD6">
      <w:pPr>
        <w:pStyle w:val="CROMSTextBullet"/>
        <w:numPr>
          <w:ilvl w:val="0"/>
          <w:numId w:val="19"/>
        </w:numPr>
        <w:rPr>
          <w:rFonts w:ascii="Arial" w:hAnsi="Arial" w:cs="Arial"/>
          <w:sz w:val="22"/>
          <w:szCs w:val="22"/>
        </w:rPr>
      </w:pPr>
      <w:r w:rsidRPr="001A776F">
        <w:rPr>
          <w:rFonts w:ascii="Arial" w:hAnsi="Arial" w:cs="Arial"/>
          <w:sz w:val="22"/>
          <w:szCs w:val="22"/>
        </w:rPr>
        <w:t>Related or possibly related to participation in the research (possibly related means there is a reasonable possibility that the incident, experience, or outcome may have been caused by the procedures involved in the research); and</w:t>
      </w:r>
    </w:p>
    <w:p w14:paraId="669297EA" w14:textId="77777777" w:rsidR="00615FD6" w:rsidRPr="001A776F" w:rsidRDefault="00615FD6">
      <w:pPr>
        <w:pStyle w:val="CROMSTextBullet"/>
        <w:numPr>
          <w:ilvl w:val="0"/>
          <w:numId w:val="19"/>
        </w:numPr>
        <w:rPr>
          <w:rFonts w:ascii="Arial" w:hAnsi="Arial" w:cs="Arial"/>
          <w:sz w:val="22"/>
          <w:szCs w:val="22"/>
        </w:rPr>
      </w:pPr>
      <w:r w:rsidRPr="001A776F">
        <w:rPr>
          <w:rFonts w:ascii="Arial" w:hAnsi="Arial" w:cs="Arial"/>
          <w:sz w:val="22"/>
          <w:szCs w:val="22"/>
        </w:rPr>
        <w:t>Suggests that the research places participants or others at a greater risk of harm (including physical, psychological, economic, or social harm) than was previously known or recognized.</w:t>
      </w:r>
    </w:p>
    <w:p w14:paraId="20DAC998" w14:textId="77777777" w:rsidR="00615FD6" w:rsidRPr="001A776F" w:rsidRDefault="00615FD6">
      <w:pPr>
        <w:pStyle w:val="Heading2"/>
        <w:ind w:left="900"/>
        <w:rPr>
          <w:rFonts w:cs="Arial"/>
          <w:sz w:val="22"/>
          <w:szCs w:val="22"/>
        </w:rPr>
      </w:pPr>
      <w:bookmarkStart w:id="79" w:name="_Toc114205617"/>
      <w:r w:rsidRPr="001A776F">
        <w:rPr>
          <w:rFonts w:cs="Arial"/>
          <w:sz w:val="22"/>
          <w:szCs w:val="22"/>
        </w:rPr>
        <w:t>Specification of Safety Parameters</w:t>
      </w:r>
      <w:bookmarkEnd w:id="79"/>
    </w:p>
    <w:p w14:paraId="0474A10B" w14:textId="77777777" w:rsidR="00615FD6" w:rsidRPr="001A776F" w:rsidRDefault="00615FD6" w:rsidP="00615FD6">
      <w:pPr>
        <w:pStyle w:val="CROMSText"/>
        <w:rPr>
          <w:rFonts w:ascii="Arial" w:hAnsi="Arial" w:cs="Arial"/>
          <w:sz w:val="22"/>
        </w:rPr>
      </w:pPr>
      <w:r w:rsidRPr="001A776F">
        <w:rPr>
          <w:rFonts w:ascii="Arial" w:hAnsi="Arial" w:cs="Arial"/>
          <w:sz w:val="22"/>
        </w:rPr>
        <w:t xml:space="preserve">Safety monitoring for this study will focus on unanticipated problems involving risks to participants, including unanticipated problems that meet the definition of a serious adverse event.  </w:t>
      </w:r>
    </w:p>
    <w:p w14:paraId="0952C7CA" w14:textId="77777777" w:rsidR="00615FD6" w:rsidRPr="001A776F" w:rsidRDefault="00615FD6">
      <w:pPr>
        <w:pStyle w:val="Heading2"/>
        <w:ind w:left="900"/>
        <w:rPr>
          <w:rFonts w:cs="Arial"/>
          <w:sz w:val="22"/>
          <w:szCs w:val="22"/>
        </w:rPr>
      </w:pPr>
      <w:bookmarkStart w:id="80" w:name="_Toc114205618"/>
      <w:r w:rsidRPr="001A776F">
        <w:rPr>
          <w:rFonts w:cs="Arial"/>
          <w:sz w:val="22"/>
          <w:szCs w:val="22"/>
        </w:rPr>
        <w:lastRenderedPageBreak/>
        <w:t>Reporting Procedures</w:t>
      </w:r>
      <w:bookmarkEnd w:id="80"/>
    </w:p>
    <w:p w14:paraId="47C74AFA" w14:textId="77777777" w:rsidR="00615FD6" w:rsidRPr="001A776F" w:rsidRDefault="00615FD6">
      <w:pPr>
        <w:pStyle w:val="Heading3"/>
        <w:rPr>
          <w:rFonts w:cs="Arial"/>
          <w:sz w:val="22"/>
          <w:szCs w:val="22"/>
        </w:rPr>
      </w:pPr>
      <w:bookmarkStart w:id="81" w:name="_Toc114205619"/>
      <w:r w:rsidRPr="001A776F">
        <w:rPr>
          <w:rFonts w:cs="Arial"/>
          <w:sz w:val="22"/>
          <w:szCs w:val="22"/>
        </w:rPr>
        <w:t>Unanticipated Problem Reporting</w:t>
      </w:r>
      <w:bookmarkEnd w:id="81"/>
    </w:p>
    <w:p w14:paraId="4394344F" w14:textId="77777777" w:rsidR="00615FD6" w:rsidRPr="001A776F" w:rsidRDefault="00615FD6" w:rsidP="00615FD6">
      <w:pPr>
        <w:rPr>
          <w:rFonts w:ascii="Arial" w:hAnsi="Arial" w:cs="Arial"/>
          <w:sz w:val="22"/>
          <w:szCs w:val="22"/>
        </w:rPr>
      </w:pPr>
      <w:r w:rsidRPr="001A776F">
        <w:rPr>
          <w:rFonts w:ascii="Arial" w:hAnsi="Arial" w:cs="Arial"/>
          <w:color w:val="000000"/>
          <w:sz w:val="22"/>
          <w:szCs w:val="22"/>
        </w:rPr>
        <w:t>Per National Dental PBRN procedures, unanticipated incidents and events will be reported to the PI(s). After the PI(s) is made aware of the incident/event, the following procedures will be followed.</w:t>
      </w:r>
    </w:p>
    <w:p w14:paraId="27A78C39" w14:textId="77777777" w:rsidR="00615FD6" w:rsidRPr="001A776F" w:rsidRDefault="00615FD6" w:rsidP="00615FD6">
      <w:pPr>
        <w:pStyle w:val="CROMSText"/>
        <w:keepNext/>
        <w:rPr>
          <w:rFonts w:ascii="Arial" w:hAnsi="Arial" w:cs="Arial"/>
          <w:sz w:val="22"/>
        </w:rPr>
      </w:pPr>
      <w:r w:rsidRPr="001A776F">
        <w:rPr>
          <w:rFonts w:ascii="Arial" w:hAnsi="Arial" w:cs="Arial"/>
          <w:sz w:val="22"/>
        </w:rPr>
        <w:t>Incidents or events that meet the OHRP criteria for unanticipated problems require the creation and completion of an unanticipated problem report form. OHRP recommends that investigators include the following information when reporting an adverse event, or any other incident, experience, or outcome as an unanticipated problem to the IRB:</w:t>
      </w:r>
    </w:p>
    <w:p w14:paraId="61BB3228" w14:textId="77777777" w:rsidR="00615FD6" w:rsidRPr="001A776F" w:rsidRDefault="00615FD6">
      <w:pPr>
        <w:pStyle w:val="CROMSTextBullet"/>
        <w:numPr>
          <w:ilvl w:val="0"/>
          <w:numId w:val="20"/>
        </w:numPr>
        <w:rPr>
          <w:rFonts w:ascii="Arial" w:hAnsi="Arial" w:cs="Arial"/>
          <w:sz w:val="22"/>
          <w:szCs w:val="22"/>
        </w:rPr>
      </w:pPr>
      <w:r w:rsidRPr="001A776F">
        <w:rPr>
          <w:rFonts w:ascii="Arial" w:hAnsi="Arial" w:cs="Arial"/>
          <w:sz w:val="22"/>
          <w:szCs w:val="22"/>
        </w:rPr>
        <w:t xml:space="preserve">Appropriate identifying information for the research protocol, such as the title, investigator’s name, and the IRB project </w:t>
      </w:r>
      <w:proofErr w:type="gramStart"/>
      <w:r w:rsidRPr="001A776F">
        <w:rPr>
          <w:rFonts w:ascii="Arial" w:hAnsi="Arial" w:cs="Arial"/>
          <w:sz w:val="22"/>
          <w:szCs w:val="22"/>
        </w:rPr>
        <w:t>number;</w:t>
      </w:r>
      <w:proofErr w:type="gramEnd"/>
    </w:p>
    <w:p w14:paraId="6580255C" w14:textId="77777777" w:rsidR="00615FD6" w:rsidRPr="001A776F" w:rsidRDefault="00615FD6">
      <w:pPr>
        <w:pStyle w:val="CROMSTextBullet"/>
        <w:numPr>
          <w:ilvl w:val="0"/>
          <w:numId w:val="20"/>
        </w:numPr>
        <w:rPr>
          <w:rFonts w:ascii="Arial" w:hAnsi="Arial" w:cs="Arial"/>
          <w:sz w:val="22"/>
          <w:szCs w:val="22"/>
        </w:rPr>
      </w:pPr>
      <w:r w:rsidRPr="001A776F">
        <w:rPr>
          <w:rFonts w:ascii="Arial" w:hAnsi="Arial" w:cs="Arial"/>
          <w:sz w:val="22"/>
          <w:szCs w:val="22"/>
        </w:rPr>
        <w:t xml:space="preserve">A detailed description of the adverse event, incident, experience, or </w:t>
      </w:r>
      <w:proofErr w:type="gramStart"/>
      <w:r w:rsidRPr="001A776F">
        <w:rPr>
          <w:rFonts w:ascii="Arial" w:hAnsi="Arial" w:cs="Arial"/>
          <w:sz w:val="22"/>
          <w:szCs w:val="22"/>
        </w:rPr>
        <w:t>outcome;</w:t>
      </w:r>
      <w:proofErr w:type="gramEnd"/>
      <w:r w:rsidRPr="001A776F">
        <w:rPr>
          <w:rFonts w:ascii="Arial" w:hAnsi="Arial" w:cs="Arial"/>
          <w:sz w:val="22"/>
          <w:szCs w:val="22"/>
        </w:rPr>
        <w:t xml:space="preserve"> </w:t>
      </w:r>
    </w:p>
    <w:p w14:paraId="00262BCB" w14:textId="77777777" w:rsidR="00615FD6" w:rsidRPr="001A776F" w:rsidRDefault="00615FD6">
      <w:pPr>
        <w:pStyle w:val="CROMSTextBullet"/>
        <w:numPr>
          <w:ilvl w:val="0"/>
          <w:numId w:val="20"/>
        </w:numPr>
        <w:rPr>
          <w:rFonts w:ascii="Arial" w:hAnsi="Arial" w:cs="Arial"/>
          <w:sz w:val="22"/>
          <w:szCs w:val="22"/>
        </w:rPr>
      </w:pPr>
      <w:r w:rsidRPr="001A776F">
        <w:rPr>
          <w:rFonts w:ascii="Arial" w:hAnsi="Arial" w:cs="Arial"/>
          <w:sz w:val="22"/>
          <w:szCs w:val="22"/>
        </w:rPr>
        <w:t xml:space="preserve">An explanation of the basis for determining that the adverse event, incident, experience, or outcome represents an unanticipated </w:t>
      </w:r>
      <w:proofErr w:type="gramStart"/>
      <w:r w:rsidRPr="001A776F">
        <w:rPr>
          <w:rFonts w:ascii="Arial" w:hAnsi="Arial" w:cs="Arial"/>
          <w:sz w:val="22"/>
          <w:szCs w:val="22"/>
        </w:rPr>
        <w:t>problem;</w:t>
      </w:r>
      <w:proofErr w:type="gramEnd"/>
      <w:r w:rsidRPr="001A776F">
        <w:rPr>
          <w:rFonts w:ascii="Arial" w:hAnsi="Arial" w:cs="Arial"/>
          <w:sz w:val="22"/>
          <w:szCs w:val="22"/>
        </w:rPr>
        <w:t xml:space="preserve"> </w:t>
      </w:r>
    </w:p>
    <w:p w14:paraId="536AB767" w14:textId="77777777" w:rsidR="00615FD6" w:rsidRPr="001A776F" w:rsidRDefault="00615FD6">
      <w:pPr>
        <w:pStyle w:val="CROMSTextBullet"/>
        <w:numPr>
          <w:ilvl w:val="0"/>
          <w:numId w:val="20"/>
        </w:numPr>
        <w:rPr>
          <w:rFonts w:ascii="Arial" w:hAnsi="Arial" w:cs="Arial"/>
          <w:sz w:val="22"/>
          <w:szCs w:val="22"/>
        </w:rPr>
      </w:pPr>
      <w:r w:rsidRPr="001A776F">
        <w:rPr>
          <w:rFonts w:ascii="Arial" w:hAnsi="Arial" w:cs="Arial"/>
          <w:sz w:val="22"/>
          <w:szCs w:val="22"/>
        </w:rPr>
        <w:t>A description of any changes to the protocol or other corrective actions that have been taken or are proposed in response to the unanticipated problem.</w:t>
      </w:r>
    </w:p>
    <w:p w14:paraId="400ACE26" w14:textId="77777777" w:rsidR="00615FD6" w:rsidRPr="001A776F" w:rsidRDefault="00615FD6" w:rsidP="00615FD6">
      <w:pPr>
        <w:pStyle w:val="CROMSText"/>
        <w:keepNext/>
        <w:rPr>
          <w:rFonts w:ascii="Arial" w:eastAsia="Times New Roman" w:hAnsi="Arial" w:cs="Arial"/>
          <w:i/>
          <w:iCs/>
          <w:sz w:val="22"/>
        </w:rPr>
      </w:pPr>
      <w:r w:rsidRPr="001A776F">
        <w:rPr>
          <w:rFonts w:ascii="Arial" w:hAnsi="Arial" w:cs="Arial"/>
          <w:sz w:val="22"/>
        </w:rPr>
        <w:t>To satisfy the requirement for prompt reporting, unanticipated problems will be reported using the following timeline:</w:t>
      </w:r>
      <w:r w:rsidRPr="001A776F">
        <w:rPr>
          <w:rFonts w:ascii="Arial" w:eastAsia="Times New Roman" w:hAnsi="Arial" w:cs="Arial"/>
          <w:i/>
          <w:iCs/>
          <w:sz w:val="22"/>
        </w:rPr>
        <w:t xml:space="preserve">  </w:t>
      </w:r>
    </w:p>
    <w:p w14:paraId="799366F6" w14:textId="77777777" w:rsidR="00615FD6" w:rsidRPr="001A776F" w:rsidRDefault="00615FD6">
      <w:pPr>
        <w:pStyle w:val="CROMSTextBullet"/>
        <w:numPr>
          <w:ilvl w:val="0"/>
          <w:numId w:val="21"/>
        </w:numPr>
        <w:rPr>
          <w:rFonts w:ascii="Arial" w:hAnsi="Arial" w:cs="Arial"/>
          <w:sz w:val="22"/>
          <w:szCs w:val="22"/>
        </w:rPr>
      </w:pPr>
      <w:r w:rsidRPr="001A776F">
        <w:rPr>
          <w:rFonts w:ascii="Arial" w:hAnsi="Arial" w:cs="Arial"/>
          <w:sz w:val="22"/>
          <w:szCs w:val="22"/>
        </w:rPr>
        <w:t xml:space="preserve">Unanticipated problems that are serious adverse events will be reported to the IRB as soon as possible or within 5 working days of the investigator becoming aware of the event. </w:t>
      </w:r>
    </w:p>
    <w:p w14:paraId="26E1DF6F" w14:textId="77777777" w:rsidR="00615FD6" w:rsidRPr="001A776F" w:rsidRDefault="00615FD6">
      <w:pPr>
        <w:pStyle w:val="CROMSTextBullet"/>
        <w:numPr>
          <w:ilvl w:val="0"/>
          <w:numId w:val="21"/>
        </w:numPr>
        <w:rPr>
          <w:rFonts w:ascii="Arial" w:hAnsi="Arial" w:cs="Arial"/>
          <w:sz w:val="22"/>
          <w:szCs w:val="22"/>
        </w:rPr>
      </w:pPr>
      <w:r w:rsidRPr="001A776F">
        <w:rPr>
          <w:rFonts w:ascii="Arial" w:hAnsi="Arial" w:cs="Arial"/>
          <w:sz w:val="22"/>
          <w:szCs w:val="22"/>
        </w:rPr>
        <w:t xml:space="preserve">Any other unanticipated problem will be reported to the IRB within 10 working days of the investigator becoming aware of the problem. </w:t>
      </w:r>
    </w:p>
    <w:p w14:paraId="424566BD" w14:textId="77777777" w:rsidR="00615FD6" w:rsidRPr="001A776F" w:rsidRDefault="00615FD6">
      <w:pPr>
        <w:pStyle w:val="CROMSTextBullet"/>
        <w:numPr>
          <w:ilvl w:val="0"/>
          <w:numId w:val="21"/>
        </w:numPr>
        <w:rPr>
          <w:rFonts w:ascii="Arial" w:hAnsi="Arial" w:cs="Arial"/>
          <w:sz w:val="22"/>
          <w:szCs w:val="22"/>
        </w:rPr>
      </w:pPr>
      <w:r w:rsidRPr="001A776F">
        <w:rPr>
          <w:rFonts w:ascii="Arial" w:hAnsi="Arial" w:cs="Arial"/>
          <w:sz w:val="22"/>
          <w:szCs w:val="22"/>
        </w:rPr>
        <w:t>All unanticipated problems should be reported to appropriate institutional officials (as required by an institution’s written reporting procedures), the supporting agency head (or designee), and OHRP within one month of the IRB’s receipt of the report of the problem from the investigator.</w:t>
      </w:r>
    </w:p>
    <w:p w14:paraId="7B832A16" w14:textId="77777777" w:rsidR="00615FD6" w:rsidRPr="001A776F" w:rsidRDefault="00615FD6" w:rsidP="00615FD6">
      <w:pPr>
        <w:pStyle w:val="ListBullet"/>
        <w:rPr>
          <w:rFonts w:ascii="Arial" w:hAnsi="Arial" w:cs="Arial"/>
          <w:sz w:val="22"/>
          <w:szCs w:val="22"/>
        </w:rPr>
      </w:pPr>
      <w:r w:rsidRPr="001A776F">
        <w:rPr>
          <w:rFonts w:ascii="Arial" w:hAnsi="Arial" w:cs="Arial"/>
          <w:sz w:val="22"/>
          <w:szCs w:val="22"/>
        </w:rPr>
        <w:t>All unanticipated problems will be reported to NIDCR concurrently with reporting to the IRB. These reports will be made to NIDCR’s centralized reporting system via the Clinical Research Operations and Management Support (CROMS) contractor.</w:t>
      </w:r>
      <w:r w:rsidRPr="001A776F">
        <w:rPr>
          <w:rStyle w:val="apple-converted-space"/>
          <w:rFonts w:ascii="Arial" w:hAnsi="Arial" w:cs="Arial"/>
          <w:color w:val="000000"/>
          <w:sz w:val="22"/>
          <w:szCs w:val="22"/>
        </w:rPr>
        <w:t> </w:t>
      </w:r>
    </w:p>
    <w:p w14:paraId="71F28E7E" w14:textId="77777777" w:rsidR="00615FD6" w:rsidRPr="001A776F" w:rsidRDefault="00615FD6">
      <w:pPr>
        <w:pStyle w:val="ListBullet"/>
        <w:numPr>
          <w:ilvl w:val="0"/>
          <w:numId w:val="4"/>
        </w:numPr>
        <w:rPr>
          <w:rFonts w:ascii="Arial" w:hAnsi="Arial" w:cs="Arial"/>
          <w:sz w:val="22"/>
          <w:szCs w:val="22"/>
        </w:rPr>
      </w:pPr>
      <w:r w:rsidRPr="001A776F">
        <w:rPr>
          <w:rFonts w:ascii="Arial" w:hAnsi="Arial" w:cs="Arial"/>
          <w:sz w:val="22"/>
          <w:szCs w:val="22"/>
        </w:rPr>
        <w:t>Product Safety Fax Line (US):  1-888-746-3293</w:t>
      </w:r>
    </w:p>
    <w:p w14:paraId="01516566" w14:textId="77777777" w:rsidR="00615FD6" w:rsidRPr="001A776F" w:rsidRDefault="00615FD6">
      <w:pPr>
        <w:pStyle w:val="ListBullet"/>
        <w:numPr>
          <w:ilvl w:val="0"/>
          <w:numId w:val="4"/>
        </w:numPr>
        <w:rPr>
          <w:rFonts w:ascii="Arial" w:hAnsi="Arial" w:cs="Arial"/>
          <w:sz w:val="22"/>
          <w:szCs w:val="22"/>
        </w:rPr>
      </w:pPr>
      <w:r w:rsidRPr="001A776F">
        <w:rPr>
          <w:rFonts w:ascii="Arial" w:hAnsi="Arial" w:cs="Arial"/>
          <w:sz w:val="22"/>
          <w:szCs w:val="22"/>
        </w:rPr>
        <w:t>Product Safety Fax Line (International):  919-287-3998</w:t>
      </w:r>
    </w:p>
    <w:p w14:paraId="2AABA3A4" w14:textId="77777777" w:rsidR="00615FD6" w:rsidRPr="001A776F" w:rsidRDefault="00615FD6">
      <w:pPr>
        <w:pStyle w:val="ListBullet"/>
        <w:numPr>
          <w:ilvl w:val="0"/>
          <w:numId w:val="4"/>
        </w:numPr>
        <w:rPr>
          <w:rFonts w:ascii="Arial" w:hAnsi="Arial" w:cs="Arial"/>
          <w:sz w:val="22"/>
          <w:szCs w:val="22"/>
        </w:rPr>
      </w:pPr>
      <w:r w:rsidRPr="001A776F">
        <w:rPr>
          <w:rFonts w:ascii="Arial" w:hAnsi="Arial" w:cs="Arial"/>
          <w:sz w:val="22"/>
          <w:szCs w:val="22"/>
        </w:rPr>
        <w:t>Product Safety Email: </w:t>
      </w:r>
      <w:r w:rsidRPr="001A776F">
        <w:rPr>
          <w:rStyle w:val="apple-converted-space"/>
          <w:rFonts w:ascii="Arial" w:hAnsi="Arial" w:cs="Arial"/>
          <w:color w:val="000000"/>
          <w:sz w:val="22"/>
          <w:szCs w:val="22"/>
        </w:rPr>
        <w:t> </w:t>
      </w:r>
      <w:hyperlink r:id="rId22" w:history="1">
        <w:r w:rsidRPr="001A776F">
          <w:rPr>
            <w:rStyle w:val="Hyperlink"/>
            <w:rFonts w:cs="Arial"/>
            <w:color w:val="0563C1"/>
            <w:szCs w:val="22"/>
          </w:rPr>
          <w:t>rho_productsafety@rhoworld.com</w:t>
        </w:r>
      </w:hyperlink>
    </w:p>
    <w:p w14:paraId="15B19D27" w14:textId="77777777" w:rsidR="00615FD6" w:rsidRPr="001A776F" w:rsidRDefault="00615FD6" w:rsidP="00AB64AE">
      <w:pPr>
        <w:pStyle w:val="CROMSTextBullet"/>
        <w:ind w:left="360"/>
        <w:rPr>
          <w:rFonts w:ascii="Arial" w:hAnsi="Arial" w:cs="Arial"/>
          <w:sz w:val="22"/>
          <w:szCs w:val="22"/>
        </w:rPr>
      </w:pPr>
    </w:p>
    <w:p w14:paraId="59E6A696" w14:textId="77777777" w:rsidR="00615FD6" w:rsidRPr="001A776F" w:rsidRDefault="00615FD6" w:rsidP="00D6267D">
      <w:pPr>
        <w:pStyle w:val="Heading1"/>
      </w:pPr>
      <w:bookmarkStart w:id="82" w:name="_Toc114205620"/>
      <w:r w:rsidRPr="001A776F">
        <w:lastRenderedPageBreak/>
        <w:t>STUDY OVERSIGHT</w:t>
      </w:r>
      <w:bookmarkEnd w:id="82"/>
      <w:r w:rsidRPr="001A776F">
        <w:t xml:space="preserve">   </w:t>
      </w:r>
    </w:p>
    <w:p w14:paraId="0091C0A5" w14:textId="3BAC3F95" w:rsidR="00615FD6" w:rsidRPr="001A776F" w:rsidRDefault="00615FD6" w:rsidP="00615FD6">
      <w:pPr>
        <w:rPr>
          <w:rFonts w:ascii="Arial" w:hAnsi="Arial" w:cs="Arial"/>
          <w:color w:val="000000"/>
          <w:sz w:val="22"/>
          <w:szCs w:val="22"/>
        </w:rPr>
      </w:pPr>
      <w:r w:rsidRPr="001A776F">
        <w:rPr>
          <w:rFonts w:ascii="Arial" w:hAnsi="Arial" w:cs="Arial"/>
          <w:color w:val="000000"/>
          <w:sz w:val="22"/>
          <w:szCs w:val="22"/>
        </w:rPr>
        <w:t xml:space="preserve">The three PIs, Drs. Berryhill, Culmer, and Smith, will be responsible for study oversight, including monitoring safety, ensuring that the study is conducted according to the protocol and ensuring data integrity. The NCC will provide the PIs with current data summaries, and the PIs will review the data for safety concerns and data trends at regular intervals and will promptly submit reportable events to the IRB and NIDCR that arise during the conduct of the study, per the IRB’s reporting time-frame requirements. To ensure data integrity, the PIs, NCC, and study team will adhere to data quality management processes (please see Section </w:t>
      </w:r>
      <w:r w:rsidR="00824A91" w:rsidRPr="001A776F">
        <w:rPr>
          <w:rFonts w:ascii="Arial" w:hAnsi="Arial" w:cs="Arial"/>
          <w:color w:val="000000"/>
          <w:sz w:val="22"/>
          <w:szCs w:val="22"/>
        </w:rPr>
        <w:t>11</w:t>
      </w:r>
      <w:r w:rsidRPr="001A776F">
        <w:rPr>
          <w:rFonts w:ascii="Arial" w:hAnsi="Arial" w:cs="Arial"/>
          <w:color w:val="000000"/>
          <w:sz w:val="22"/>
          <w:szCs w:val="22"/>
        </w:rPr>
        <w:t xml:space="preserve">). </w:t>
      </w:r>
    </w:p>
    <w:p w14:paraId="3AD65F82" w14:textId="577C90C9" w:rsidR="000B1AA8" w:rsidRPr="001A776F" w:rsidRDefault="000B1AA8" w:rsidP="00615FD6">
      <w:pPr>
        <w:rPr>
          <w:rFonts w:ascii="Arial" w:hAnsi="Arial" w:cs="Arial"/>
          <w:color w:val="000000"/>
          <w:sz w:val="22"/>
          <w:szCs w:val="22"/>
        </w:rPr>
      </w:pPr>
    </w:p>
    <w:p w14:paraId="3DAB2FF6" w14:textId="3C36D5F0" w:rsidR="007E14EA" w:rsidRPr="001A776F" w:rsidRDefault="007E14EA" w:rsidP="007E14EA">
      <w:pPr>
        <w:rPr>
          <w:rFonts w:ascii="Arial" w:hAnsi="Arial" w:cs="Arial"/>
          <w:color w:val="000000"/>
          <w:sz w:val="22"/>
          <w:szCs w:val="22"/>
        </w:rPr>
      </w:pPr>
      <w:r w:rsidRPr="001A776F">
        <w:rPr>
          <w:rStyle w:val="markedcontent"/>
          <w:rFonts w:ascii="Arial" w:hAnsi="Arial" w:cs="Arial"/>
          <w:sz w:val="22"/>
          <w:szCs w:val="22"/>
        </w:rPr>
        <w:t>In addition to the PIs’ responsibility for oversight, study oversight will be</w:t>
      </w:r>
      <w:r w:rsidRPr="001A776F">
        <w:rPr>
          <w:rFonts w:ascii="Arial" w:hAnsi="Arial" w:cs="Arial"/>
          <w:sz w:val="22"/>
          <w:szCs w:val="22"/>
        </w:rPr>
        <w:br/>
      </w:r>
      <w:r w:rsidRPr="001A776F">
        <w:rPr>
          <w:rStyle w:val="markedcontent"/>
          <w:rFonts w:ascii="Arial" w:hAnsi="Arial" w:cs="Arial"/>
          <w:sz w:val="22"/>
          <w:szCs w:val="22"/>
        </w:rPr>
        <w:t>under the direction of the NIDCR Medical Monitor. The PIs will submit reports to</w:t>
      </w:r>
      <w:r w:rsidRPr="001A776F">
        <w:rPr>
          <w:rFonts w:ascii="Arial" w:hAnsi="Arial" w:cs="Arial"/>
          <w:sz w:val="22"/>
          <w:szCs w:val="22"/>
        </w:rPr>
        <w:br/>
      </w:r>
      <w:r w:rsidRPr="001A776F">
        <w:rPr>
          <w:rStyle w:val="markedcontent"/>
          <w:rFonts w:ascii="Arial" w:hAnsi="Arial" w:cs="Arial"/>
          <w:sz w:val="22"/>
          <w:szCs w:val="22"/>
        </w:rPr>
        <w:t>NIDCR Medical Monitor for review at six months after study initiation until enrollment</w:t>
      </w:r>
      <w:r w:rsidRPr="001A776F">
        <w:rPr>
          <w:rFonts w:ascii="Arial" w:hAnsi="Arial" w:cs="Arial"/>
          <w:sz w:val="22"/>
          <w:szCs w:val="22"/>
        </w:rPr>
        <w:br/>
      </w:r>
      <w:r w:rsidRPr="001A776F">
        <w:rPr>
          <w:rStyle w:val="markedcontent"/>
          <w:rFonts w:ascii="Arial" w:hAnsi="Arial" w:cs="Arial"/>
          <w:sz w:val="22"/>
          <w:szCs w:val="22"/>
        </w:rPr>
        <w:t>targets have been met, and then six-monthly thereafter until the study has ended. Medical Monitor reports will include data regarding enrollment and retention, unanticipated problems and protocol deviations, primary outcome measures, quality management findings and other relevant parameters. If necessary, additional steps may be taken to ensure data integrity and protocol compliance.</w:t>
      </w:r>
    </w:p>
    <w:p w14:paraId="7A92168B" w14:textId="77777777" w:rsidR="007E14EA" w:rsidRPr="001A776F" w:rsidRDefault="007E14EA" w:rsidP="000B1AA8">
      <w:pPr>
        <w:rPr>
          <w:rFonts w:ascii="Arial" w:hAnsi="Arial" w:cs="Arial"/>
          <w:color w:val="000000"/>
          <w:sz w:val="22"/>
          <w:szCs w:val="22"/>
        </w:rPr>
      </w:pPr>
    </w:p>
    <w:p w14:paraId="72982433" w14:textId="77777777" w:rsidR="00615FD6" w:rsidRPr="001A776F" w:rsidRDefault="00615FD6" w:rsidP="00615FD6">
      <w:pPr>
        <w:rPr>
          <w:rFonts w:ascii="Arial" w:hAnsi="Arial" w:cs="Arial"/>
          <w:color w:val="000000"/>
          <w:sz w:val="22"/>
          <w:szCs w:val="22"/>
        </w:rPr>
      </w:pPr>
    </w:p>
    <w:p w14:paraId="51B1A373" w14:textId="77777777" w:rsidR="00615FD6" w:rsidRPr="001A776F" w:rsidRDefault="00615FD6" w:rsidP="00D6267D">
      <w:pPr>
        <w:pStyle w:val="Heading1"/>
      </w:pPr>
      <w:bookmarkStart w:id="83" w:name="_Toc114205621"/>
      <w:r w:rsidRPr="001A776F">
        <w:lastRenderedPageBreak/>
        <w:t>CLINICAL SITE MONITORING</w:t>
      </w:r>
      <w:bookmarkEnd w:id="83"/>
    </w:p>
    <w:p w14:paraId="26D85FF3" w14:textId="2FB0BC8E" w:rsidR="00615FD6" w:rsidRPr="001A776F" w:rsidRDefault="00615FD6">
      <w:pPr>
        <w:pStyle w:val="Heading2"/>
        <w:ind w:left="900"/>
        <w:rPr>
          <w:rFonts w:cs="Arial"/>
          <w:sz w:val="22"/>
          <w:szCs w:val="22"/>
        </w:rPr>
      </w:pPr>
      <w:bookmarkStart w:id="84" w:name="_Toc114205622"/>
      <w:r w:rsidRPr="001A776F">
        <w:rPr>
          <w:rFonts w:cs="Arial"/>
          <w:sz w:val="22"/>
          <w:szCs w:val="22"/>
        </w:rPr>
        <w:t>Site Monitoring</w:t>
      </w:r>
      <w:bookmarkEnd w:id="84"/>
    </w:p>
    <w:p w14:paraId="55E5B9B4" w14:textId="0B6688C2" w:rsidR="00615FD6" w:rsidRDefault="00615FD6" w:rsidP="00615FD6">
      <w:pPr>
        <w:pStyle w:val="CROMSText"/>
        <w:rPr>
          <w:rFonts w:ascii="Arial" w:hAnsi="Arial" w:cs="Arial"/>
          <w:sz w:val="22"/>
        </w:rPr>
      </w:pPr>
      <w:r w:rsidRPr="001A776F">
        <w:rPr>
          <w:rFonts w:ascii="Arial" w:hAnsi="Arial" w:cs="Arial"/>
          <w:sz w:val="22"/>
        </w:rPr>
        <w:t xml:space="preserve">For Network studies, Quality Management procedures and clinical site monitoring (if needed) are conducted to ensure that the study is implemented in accordance with the protocol and other operating procedures, the quality and integrity of study data and data collection methods are maintained, and the safety of human subjects is ensured. </w:t>
      </w:r>
      <w:r w:rsidR="007520E2">
        <w:rPr>
          <w:rFonts w:ascii="Arial" w:hAnsi="Arial" w:cs="Arial"/>
          <w:sz w:val="22"/>
        </w:rPr>
        <w:t>For this study, clinical site monitoring is not required, but NIDCR reserves the right to request in-person site monitoring if warranted.</w:t>
      </w:r>
    </w:p>
    <w:p w14:paraId="7980CCC2" w14:textId="1C2E325E" w:rsidR="00491E0D" w:rsidRPr="00491E0D" w:rsidRDefault="00491E0D" w:rsidP="00491E0D">
      <w:pPr>
        <w:pStyle w:val="Heading2"/>
        <w:rPr>
          <w:rStyle w:val="eop"/>
          <w:rFonts w:cs="Arial"/>
          <w:sz w:val="22"/>
          <w:szCs w:val="22"/>
        </w:rPr>
      </w:pPr>
      <w:bookmarkStart w:id="85" w:name="_Toc114205623"/>
      <w:r w:rsidRPr="00491E0D">
        <w:rPr>
          <w:rStyle w:val="normaltextrun"/>
          <w:rFonts w:cs="Arial"/>
          <w:sz w:val="22"/>
          <w:szCs w:val="22"/>
        </w:rPr>
        <w:t>Site Monitoring Determination</w:t>
      </w:r>
      <w:bookmarkEnd w:id="85"/>
      <w:r w:rsidRPr="00491E0D">
        <w:rPr>
          <w:rStyle w:val="eop"/>
          <w:rFonts w:cs="Arial"/>
          <w:sz w:val="22"/>
          <w:szCs w:val="22"/>
        </w:rPr>
        <w:t> </w:t>
      </w:r>
    </w:p>
    <w:p w14:paraId="51B80896" w14:textId="77777777" w:rsidR="00491E0D" w:rsidRDefault="00491E0D" w:rsidP="00491E0D">
      <w:pPr>
        <w:pStyle w:val="paragraph"/>
        <w:spacing w:before="0" w:beforeAutospacing="0" w:after="0" w:afterAutospacing="0"/>
        <w:textAlignment w:val="baseline"/>
        <w:rPr>
          <w:rFonts w:ascii="Arial" w:hAnsi="Arial" w:cs="Arial"/>
          <w:b/>
          <w:bCs/>
        </w:rPr>
      </w:pPr>
    </w:p>
    <w:p w14:paraId="5D3C266F" w14:textId="77777777" w:rsidR="00491E0D" w:rsidRPr="00491E0D" w:rsidRDefault="00491E0D" w:rsidP="00491E0D">
      <w:pPr>
        <w:pStyle w:val="paragraph"/>
        <w:spacing w:before="0" w:beforeAutospacing="0" w:after="0" w:afterAutospacing="0"/>
        <w:textAlignment w:val="baseline"/>
        <w:rPr>
          <w:rFonts w:ascii="Arial" w:hAnsi="Arial" w:cs="Arial"/>
          <w:sz w:val="22"/>
          <w:szCs w:val="22"/>
        </w:rPr>
      </w:pPr>
      <w:r w:rsidRPr="00491E0D">
        <w:rPr>
          <w:rStyle w:val="normaltextrun"/>
          <w:rFonts w:ascii="Arial" w:hAnsi="Arial" w:cs="Arial"/>
          <w:sz w:val="22"/>
          <w:szCs w:val="22"/>
        </w:rPr>
        <w:t>Site monitoring may be needed if there are issues at a practitioner location or office that cannot be addressed via Network quality management processes and office staff re-training. Examples include determining the root cause of an unresolved issue, problematic data found via other quality management processes (e.g., study monitoring reports), and/or problems with informed consent. Efforts will be made to work with the practitioner to resolve site issues before considering a remote or in-person site monitoring visit. In addition, for-cause visits at practices or Central or Node Administrative Sites can be mandated by the NIDCR Office of Clinical Trials Operations &amp; Management (OCTOM), its designees, or can be requested by the NCC, regional staff, or practices.</w:t>
      </w:r>
      <w:r w:rsidRPr="00491E0D">
        <w:rPr>
          <w:rStyle w:val="eop"/>
          <w:rFonts w:ascii="Arial" w:hAnsi="Arial" w:cs="Arial"/>
          <w:sz w:val="22"/>
          <w:szCs w:val="22"/>
        </w:rPr>
        <w:t> </w:t>
      </w:r>
    </w:p>
    <w:p w14:paraId="77992808" w14:textId="679B692E" w:rsidR="00491E0D" w:rsidRDefault="00491E0D" w:rsidP="00615FD6">
      <w:pPr>
        <w:pStyle w:val="CROMSText"/>
        <w:rPr>
          <w:rFonts w:ascii="Arial" w:hAnsi="Arial" w:cs="Arial"/>
          <w:sz w:val="22"/>
        </w:rPr>
      </w:pPr>
    </w:p>
    <w:p w14:paraId="0B317F8F" w14:textId="6445C69D" w:rsidR="00491E0D" w:rsidRPr="00491E0D" w:rsidRDefault="00491E0D" w:rsidP="00491E0D">
      <w:pPr>
        <w:pStyle w:val="Heading2"/>
        <w:rPr>
          <w:rStyle w:val="eop"/>
          <w:rFonts w:cs="Arial"/>
          <w:sz w:val="22"/>
          <w:szCs w:val="22"/>
        </w:rPr>
      </w:pPr>
      <w:bookmarkStart w:id="86" w:name="_Toc114205624"/>
      <w:r w:rsidRPr="00491E0D">
        <w:rPr>
          <w:rStyle w:val="normaltextrun"/>
          <w:rFonts w:cs="Arial"/>
          <w:sz w:val="22"/>
          <w:szCs w:val="22"/>
        </w:rPr>
        <w:t>Scope of Monitoring Activities</w:t>
      </w:r>
      <w:bookmarkEnd w:id="86"/>
      <w:r w:rsidRPr="00491E0D">
        <w:rPr>
          <w:rStyle w:val="eop"/>
          <w:rFonts w:cs="Arial"/>
          <w:sz w:val="22"/>
          <w:szCs w:val="22"/>
        </w:rPr>
        <w:t> </w:t>
      </w:r>
    </w:p>
    <w:p w14:paraId="39253A99" w14:textId="77777777" w:rsidR="00491E0D" w:rsidRDefault="00491E0D" w:rsidP="00491E0D">
      <w:pPr>
        <w:pStyle w:val="paragraph"/>
        <w:spacing w:before="0" w:beforeAutospacing="0" w:after="0" w:afterAutospacing="0"/>
        <w:textAlignment w:val="baseline"/>
        <w:rPr>
          <w:rFonts w:ascii="Arial" w:hAnsi="Arial" w:cs="Arial"/>
          <w:b/>
          <w:bCs/>
        </w:rPr>
      </w:pPr>
    </w:p>
    <w:p w14:paraId="04F7567D" w14:textId="77777777" w:rsidR="00491E0D" w:rsidRPr="00491E0D" w:rsidRDefault="00491E0D" w:rsidP="00491E0D">
      <w:pPr>
        <w:pStyle w:val="paragraph"/>
        <w:spacing w:before="0" w:beforeAutospacing="0" w:after="0" w:afterAutospacing="0"/>
        <w:textAlignment w:val="baseline"/>
        <w:rPr>
          <w:rFonts w:ascii="Arial" w:hAnsi="Arial" w:cs="Arial"/>
          <w:sz w:val="22"/>
          <w:szCs w:val="22"/>
        </w:rPr>
      </w:pPr>
      <w:r w:rsidRPr="00491E0D">
        <w:rPr>
          <w:rStyle w:val="normaltextrun"/>
          <w:rFonts w:ascii="Arial" w:hAnsi="Arial" w:cs="Arial"/>
          <w:sz w:val="22"/>
          <w:szCs w:val="22"/>
        </w:rPr>
        <w:t>Should there be a need, for-cause study monitoring will be detailed in a Clinical Monitoring Plan developed by NIDCR’s CROMS contractor in conjunction with NIDCR. NIDCR will determine where a monitoring visit may occur (e.g., practice, regional Node, central administrative site), whether a for-cause monitoring visit will be performed through the CROMS contractor, and the extent to which network personnel may provide support towards obtaining the documentation needed for the monitoring visit. OCTOM will also determine whether a monitoring visit will be conducted in-person or remotely. The intent of the visit is to address any problems or issues encountered that may require additional training, remediation, or in-person assistance. The scope of the visit will be determined by the issue(s) identified.</w:t>
      </w:r>
      <w:r w:rsidRPr="00491E0D">
        <w:rPr>
          <w:rStyle w:val="eop"/>
          <w:rFonts w:ascii="Arial" w:hAnsi="Arial" w:cs="Arial"/>
          <w:sz w:val="22"/>
          <w:szCs w:val="22"/>
        </w:rPr>
        <w:t> </w:t>
      </w:r>
    </w:p>
    <w:p w14:paraId="5958182A" w14:textId="1FBD9C1B" w:rsidR="00491E0D" w:rsidRDefault="00491E0D" w:rsidP="00615FD6">
      <w:pPr>
        <w:pStyle w:val="CROMSText"/>
        <w:rPr>
          <w:rFonts w:ascii="Arial" w:hAnsi="Arial" w:cs="Arial"/>
          <w:sz w:val="22"/>
        </w:rPr>
      </w:pPr>
    </w:p>
    <w:p w14:paraId="6103F2A4" w14:textId="6F805A7D" w:rsidR="00491E0D" w:rsidRDefault="00491E0D" w:rsidP="00615FD6">
      <w:pPr>
        <w:pStyle w:val="CROMSText"/>
        <w:rPr>
          <w:rFonts w:ascii="Arial" w:hAnsi="Arial" w:cs="Arial"/>
          <w:sz w:val="22"/>
        </w:rPr>
      </w:pPr>
    </w:p>
    <w:p w14:paraId="2A1C503E" w14:textId="1B3F247B" w:rsidR="00491E0D" w:rsidRDefault="00491E0D" w:rsidP="00615FD6">
      <w:pPr>
        <w:pStyle w:val="CROMSText"/>
        <w:rPr>
          <w:rFonts w:ascii="Arial" w:hAnsi="Arial" w:cs="Arial"/>
          <w:sz w:val="22"/>
        </w:rPr>
      </w:pPr>
    </w:p>
    <w:p w14:paraId="606740DF" w14:textId="77777777" w:rsidR="00491E0D" w:rsidRPr="001A776F" w:rsidRDefault="00491E0D" w:rsidP="00615FD6">
      <w:pPr>
        <w:pStyle w:val="CROMSText"/>
        <w:rPr>
          <w:rFonts w:ascii="Arial" w:hAnsi="Arial" w:cs="Arial"/>
          <w:sz w:val="22"/>
        </w:rPr>
      </w:pPr>
    </w:p>
    <w:p w14:paraId="7A65E86A" w14:textId="77777777" w:rsidR="00615FD6" w:rsidRPr="001A776F" w:rsidRDefault="00615FD6" w:rsidP="00D6267D">
      <w:pPr>
        <w:pStyle w:val="Heading1"/>
      </w:pPr>
      <w:bookmarkStart w:id="87" w:name="_Toc114205625"/>
      <w:r w:rsidRPr="001A776F">
        <w:lastRenderedPageBreak/>
        <w:t>STATISTICAL CONSIDERATIONS</w:t>
      </w:r>
      <w:bookmarkEnd w:id="87"/>
    </w:p>
    <w:p w14:paraId="32922BE9" w14:textId="24CE8DFA" w:rsidR="00615FD6" w:rsidRPr="001A776F" w:rsidRDefault="00615FD6">
      <w:pPr>
        <w:pStyle w:val="Heading2"/>
        <w:ind w:left="900"/>
        <w:rPr>
          <w:rFonts w:cs="Arial"/>
          <w:sz w:val="22"/>
          <w:szCs w:val="22"/>
        </w:rPr>
      </w:pPr>
      <w:bookmarkStart w:id="88" w:name="_Toc114205626"/>
      <w:r w:rsidRPr="001A776F">
        <w:rPr>
          <w:rFonts w:cs="Arial"/>
          <w:sz w:val="22"/>
          <w:szCs w:val="22"/>
        </w:rPr>
        <w:t>Study Hypotheses</w:t>
      </w:r>
      <w:bookmarkEnd w:id="88"/>
    </w:p>
    <w:tbl>
      <w:tblPr>
        <w:tblStyle w:val="TableGrid"/>
        <w:tblW w:w="0" w:type="auto"/>
        <w:tblLook w:val="04A0" w:firstRow="1" w:lastRow="0" w:firstColumn="1" w:lastColumn="0" w:noHBand="0" w:noVBand="1"/>
      </w:tblPr>
      <w:tblGrid>
        <w:gridCol w:w="9170"/>
      </w:tblGrid>
      <w:tr w:rsidR="00615FD6" w:rsidRPr="001A776F" w14:paraId="6373AE4A" w14:textId="77777777" w:rsidTr="00B059FF">
        <w:trPr>
          <w:trHeight w:val="557"/>
        </w:trPr>
        <w:tc>
          <w:tcPr>
            <w:tcW w:w="9170" w:type="dxa"/>
          </w:tcPr>
          <w:p w14:paraId="2CAB57CC" w14:textId="77777777" w:rsidR="00615FD6" w:rsidRPr="001A776F" w:rsidRDefault="00615FD6" w:rsidP="00B059FF">
            <w:pPr>
              <w:rPr>
                <w:rFonts w:ascii="Arial" w:hAnsi="Arial" w:cs="Arial"/>
                <w:b/>
                <w:i/>
                <w:sz w:val="22"/>
                <w:szCs w:val="22"/>
                <w:u w:val="single"/>
              </w:rPr>
            </w:pPr>
            <w:r w:rsidRPr="001A776F">
              <w:rPr>
                <w:rFonts w:ascii="Arial" w:hAnsi="Arial" w:cs="Arial"/>
                <w:b/>
                <w:i/>
                <w:sz w:val="22"/>
                <w:szCs w:val="22"/>
                <w:u w:val="single"/>
              </w:rPr>
              <w:t xml:space="preserve">Reach </w:t>
            </w:r>
          </w:p>
          <w:p w14:paraId="4453F1E5" w14:textId="77777777" w:rsidR="00615FD6" w:rsidRPr="001A776F" w:rsidRDefault="00615FD6" w:rsidP="00B059FF">
            <w:pPr>
              <w:rPr>
                <w:rFonts w:ascii="Arial" w:hAnsi="Arial" w:cs="Arial"/>
                <w:sz w:val="22"/>
                <w:szCs w:val="22"/>
              </w:rPr>
            </w:pPr>
            <w:r w:rsidRPr="001A776F">
              <w:rPr>
                <w:rFonts w:ascii="Arial" w:hAnsi="Arial" w:cs="Arial"/>
                <w:sz w:val="22"/>
                <w:szCs w:val="22"/>
              </w:rPr>
              <w:t xml:space="preserve">H1: 80% of patients invited to enroll in the study will participate </w:t>
            </w:r>
          </w:p>
        </w:tc>
      </w:tr>
      <w:tr w:rsidR="00615FD6" w:rsidRPr="001A776F" w14:paraId="44253A93" w14:textId="77777777" w:rsidTr="00B059FF">
        <w:trPr>
          <w:trHeight w:val="782"/>
        </w:trPr>
        <w:tc>
          <w:tcPr>
            <w:tcW w:w="9170" w:type="dxa"/>
          </w:tcPr>
          <w:p w14:paraId="110D5966" w14:textId="77777777" w:rsidR="00615FD6" w:rsidRPr="001A776F" w:rsidRDefault="00615FD6" w:rsidP="00B059FF">
            <w:pPr>
              <w:rPr>
                <w:rFonts w:ascii="Arial" w:hAnsi="Arial" w:cs="Arial"/>
                <w:b/>
                <w:i/>
                <w:sz w:val="22"/>
                <w:szCs w:val="22"/>
                <w:u w:val="single"/>
              </w:rPr>
            </w:pPr>
            <w:r w:rsidRPr="001A776F">
              <w:rPr>
                <w:rFonts w:ascii="Arial" w:hAnsi="Arial" w:cs="Arial"/>
                <w:b/>
                <w:i/>
                <w:sz w:val="22"/>
                <w:szCs w:val="22"/>
                <w:u w:val="single"/>
              </w:rPr>
              <w:t>Effectiveness</w:t>
            </w:r>
          </w:p>
          <w:p w14:paraId="482B6742" w14:textId="6953D376" w:rsidR="00615FD6" w:rsidRPr="001A776F" w:rsidRDefault="00615FD6" w:rsidP="00DA0902">
            <w:pPr>
              <w:rPr>
                <w:rFonts w:ascii="Arial" w:hAnsi="Arial" w:cs="Arial"/>
                <w:sz w:val="22"/>
                <w:szCs w:val="22"/>
              </w:rPr>
            </w:pPr>
            <w:r w:rsidRPr="001A776F">
              <w:rPr>
                <w:rFonts w:ascii="Arial" w:hAnsi="Arial" w:cs="Arial"/>
                <w:sz w:val="22"/>
                <w:szCs w:val="22"/>
              </w:rPr>
              <w:t>H</w:t>
            </w:r>
            <w:r w:rsidR="005C4D6F" w:rsidRPr="001A776F">
              <w:rPr>
                <w:rFonts w:ascii="Arial" w:hAnsi="Arial" w:cs="Arial"/>
                <w:sz w:val="22"/>
                <w:szCs w:val="22"/>
              </w:rPr>
              <w:t>2</w:t>
            </w:r>
            <w:r w:rsidRPr="001A776F">
              <w:rPr>
                <w:rFonts w:ascii="Arial" w:hAnsi="Arial" w:cs="Arial"/>
                <w:sz w:val="22"/>
                <w:szCs w:val="22"/>
              </w:rPr>
              <w:t xml:space="preserve">: </w:t>
            </w:r>
            <w:r w:rsidR="00DD5E96" w:rsidRPr="001A776F">
              <w:rPr>
                <w:rFonts w:ascii="Arial" w:hAnsi="Arial" w:cs="Arial"/>
                <w:bCs/>
                <w:iCs/>
                <w:sz w:val="22"/>
                <w:szCs w:val="22"/>
              </w:rPr>
              <w:t>Practitioners will report an improved attitude toward mental health from pre-study to post-study</w:t>
            </w:r>
          </w:p>
        </w:tc>
      </w:tr>
      <w:tr w:rsidR="00615FD6" w:rsidRPr="001A776F" w14:paraId="30B38FBD" w14:textId="77777777" w:rsidTr="00B059FF">
        <w:trPr>
          <w:trHeight w:val="269"/>
        </w:trPr>
        <w:tc>
          <w:tcPr>
            <w:tcW w:w="9170" w:type="dxa"/>
          </w:tcPr>
          <w:p w14:paraId="6344ECF2" w14:textId="77777777" w:rsidR="00615FD6" w:rsidRPr="001A776F" w:rsidRDefault="00615FD6" w:rsidP="00B059FF">
            <w:pPr>
              <w:rPr>
                <w:rFonts w:ascii="Arial" w:hAnsi="Arial" w:cs="Arial"/>
                <w:b/>
                <w:i/>
                <w:sz w:val="22"/>
                <w:szCs w:val="22"/>
                <w:u w:val="single"/>
              </w:rPr>
            </w:pPr>
            <w:r w:rsidRPr="001A776F">
              <w:rPr>
                <w:rFonts w:ascii="Arial" w:hAnsi="Arial" w:cs="Arial"/>
                <w:b/>
                <w:i/>
                <w:sz w:val="22"/>
                <w:szCs w:val="22"/>
                <w:u w:val="single"/>
              </w:rPr>
              <w:t xml:space="preserve">Adoption </w:t>
            </w:r>
          </w:p>
          <w:p w14:paraId="6642EE0E" w14:textId="7D2728B6" w:rsidR="00615FD6" w:rsidRPr="001A776F" w:rsidRDefault="00615FD6" w:rsidP="00B059FF">
            <w:pPr>
              <w:rPr>
                <w:rFonts w:ascii="Arial" w:hAnsi="Arial" w:cs="Arial"/>
                <w:sz w:val="22"/>
                <w:szCs w:val="22"/>
              </w:rPr>
            </w:pPr>
            <w:r w:rsidRPr="001A776F">
              <w:rPr>
                <w:rFonts w:ascii="Arial" w:hAnsi="Arial" w:cs="Arial"/>
                <w:sz w:val="22"/>
                <w:szCs w:val="22"/>
              </w:rPr>
              <w:t>H</w:t>
            </w:r>
            <w:r w:rsidR="005C4D6F" w:rsidRPr="001A776F">
              <w:rPr>
                <w:rFonts w:ascii="Arial" w:hAnsi="Arial" w:cs="Arial"/>
                <w:sz w:val="22"/>
                <w:szCs w:val="22"/>
              </w:rPr>
              <w:t>3</w:t>
            </w:r>
            <w:r w:rsidRPr="001A776F">
              <w:rPr>
                <w:rFonts w:ascii="Arial" w:hAnsi="Arial" w:cs="Arial"/>
                <w:sz w:val="22"/>
                <w:szCs w:val="22"/>
              </w:rPr>
              <w:t>: 80% or more of dental practices approached to enroll in the study agree to participate</w:t>
            </w:r>
          </w:p>
        </w:tc>
      </w:tr>
      <w:tr w:rsidR="00615FD6" w:rsidRPr="001A776F" w14:paraId="13762B53" w14:textId="77777777" w:rsidTr="00B059FF">
        <w:trPr>
          <w:trHeight w:val="215"/>
        </w:trPr>
        <w:tc>
          <w:tcPr>
            <w:tcW w:w="9170" w:type="dxa"/>
          </w:tcPr>
          <w:p w14:paraId="739E1AC7" w14:textId="32850D01" w:rsidR="00615FD6" w:rsidRPr="001A776F" w:rsidRDefault="00615FD6" w:rsidP="00B059FF">
            <w:pPr>
              <w:rPr>
                <w:rFonts w:ascii="Arial" w:hAnsi="Arial" w:cs="Arial"/>
                <w:sz w:val="22"/>
                <w:szCs w:val="22"/>
              </w:rPr>
            </w:pPr>
            <w:r w:rsidRPr="001A776F">
              <w:rPr>
                <w:rFonts w:ascii="Arial" w:hAnsi="Arial" w:cs="Arial"/>
                <w:sz w:val="22"/>
                <w:szCs w:val="22"/>
              </w:rPr>
              <w:t>H</w:t>
            </w:r>
            <w:r w:rsidR="005C4D6F" w:rsidRPr="001A776F">
              <w:rPr>
                <w:rFonts w:ascii="Arial" w:hAnsi="Arial" w:cs="Arial"/>
                <w:sz w:val="22"/>
                <w:szCs w:val="22"/>
              </w:rPr>
              <w:t>4</w:t>
            </w:r>
            <w:r w:rsidRPr="001A776F">
              <w:rPr>
                <w:rFonts w:ascii="Arial" w:hAnsi="Arial" w:cs="Arial"/>
                <w:sz w:val="22"/>
                <w:szCs w:val="22"/>
              </w:rPr>
              <w:t xml:space="preserve">: 100% of consenting </w:t>
            </w:r>
            <w:r w:rsidR="00DE39DC" w:rsidRPr="001A776F">
              <w:rPr>
                <w:rFonts w:ascii="Arial" w:hAnsi="Arial" w:cs="Arial"/>
                <w:color w:val="000000" w:themeColor="text1"/>
                <w:sz w:val="22"/>
                <w:szCs w:val="22"/>
              </w:rPr>
              <w:t>Dental Office Personnel</w:t>
            </w:r>
            <w:r w:rsidR="00DE39DC" w:rsidRPr="001A776F">
              <w:rPr>
                <w:rFonts w:ascii="Arial" w:eastAsia="Calibri" w:hAnsi="Arial" w:cs="Arial"/>
                <w:i/>
                <w:color w:val="000000" w:themeColor="text1"/>
                <w:sz w:val="22"/>
                <w:szCs w:val="22"/>
              </w:rPr>
              <w:t xml:space="preserve"> </w:t>
            </w:r>
            <w:r w:rsidRPr="001A776F">
              <w:rPr>
                <w:rFonts w:ascii="Arial" w:hAnsi="Arial" w:cs="Arial"/>
                <w:sz w:val="22"/>
                <w:szCs w:val="22"/>
              </w:rPr>
              <w:t xml:space="preserve">trained in study procedures </w:t>
            </w:r>
          </w:p>
        </w:tc>
      </w:tr>
      <w:tr w:rsidR="00615FD6" w:rsidRPr="001A776F" w14:paraId="479AFC32" w14:textId="77777777" w:rsidTr="00B059FF">
        <w:trPr>
          <w:trHeight w:val="278"/>
        </w:trPr>
        <w:tc>
          <w:tcPr>
            <w:tcW w:w="9170" w:type="dxa"/>
          </w:tcPr>
          <w:p w14:paraId="3768B956" w14:textId="728ACC55" w:rsidR="00615FD6" w:rsidRPr="001A776F" w:rsidRDefault="00615FD6" w:rsidP="00B059FF">
            <w:pPr>
              <w:rPr>
                <w:rFonts w:ascii="Arial" w:hAnsi="Arial" w:cs="Arial"/>
                <w:sz w:val="22"/>
                <w:szCs w:val="22"/>
              </w:rPr>
            </w:pPr>
            <w:r w:rsidRPr="001A776F">
              <w:rPr>
                <w:rFonts w:ascii="Arial" w:hAnsi="Arial" w:cs="Arial"/>
                <w:sz w:val="22"/>
                <w:szCs w:val="22"/>
              </w:rPr>
              <w:t>H</w:t>
            </w:r>
            <w:r w:rsidR="005C4D6F" w:rsidRPr="001A776F">
              <w:rPr>
                <w:rFonts w:ascii="Arial" w:hAnsi="Arial" w:cs="Arial"/>
                <w:sz w:val="22"/>
                <w:szCs w:val="22"/>
              </w:rPr>
              <w:t>5</w:t>
            </w:r>
            <w:r w:rsidRPr="001A776F">
              <w:rPr>
                <w:rFonts w:ascii="Arial" w:hAnsi="Arial" w:cs="Arial"/>
                <w:sz w:val="22"/>
                <w:szCs w:val="22"/>
              </w:rPr>
              <w:t xml:space="preserve">: 80% of </w:t>
            </w:r>
            <w:r w:rsidR="00DE39DC" w:rsidRPr="001A776F">
              <w:rPr>
                <w:rFonts w:ascii="Arial" w:hAnsi="Arial" w:cs="Arial"/>
                <w:color w:val="000000" w:themeColor="text1"/>
                <w:sz w:val="22"/>
                <w:szCs w:val="22"/>
              </w:rPr>
              <w:t>Dental Office Personnel</w:t>
            </w:r>
            <w:r w:rsidR="00DE39DC" w:rsidRPr="001A776F">
              <w:rPr>
                <w:rFonts w:ascii="Arial" w:eastAsia="Calibri" w:hAnsi="Arial" w:cs="Arial"/>
                <w:i/>
                <w:color w:val="000000" w:themeColor="text1"/>
                <w:sz w:val="22"/>
                <w:szCs w:val="22"/>
              </w:rPr>
              <w:t xml:space="preserve"> </w:t>
            </w:r>
            <w:r w:rsidRPr="001A776F">
              <w:rPr>
                <w:rFonts w:ascii="Arial" w:hAnsi="Arial" w:cs="Arial"/>
                <w:sz w:val="22"/>
                <w:szCs w:val="22"/>
              </w:rPr>
              <w:t xml:space="preserve">will follow-up with patients about mental health screening form responses </w:t>
            </w:r>
          </w:p>
        </w:tc>
      </w:tr>
      <w:tr w:rsidR="00615FD6" w:rsidRPr="001A776F" w14:paraId="7EC8C6D0" w14:textId="77777777" w:rsidTr="00B059FF">
        <w:trPr>
          <w:trHeight w:val="620"/>
        </w:trPr>
        <w:tc>
          <w:tcPr>
            <w:tcW w:w="9170" w:type="dxa"/>
          </w:tcPr>
          <w:p w14:paraId="09E1A963" w14:textId="77777777" w:rsidR="00615FD6" w:rsidRPr="001A776F" w:rsidRDefault="00615FD6" w:rsidP="00B059FF">
            <w:pPr>
              <w:rPr>
                <w:rFonts w:ascii="Arial" w:hAnsi="Arial" w:cs="Arial"/>
                <w:b/>
                <w:bCs/>
                <w:i/>
                <w:color w:val="000000" w:themeColor="text1"/>
                <w:sz w:val="22"/>
                <w:szCs w:val="22"/>
                <w:u w:val="single"/>
              </w:rPr>
            </w:pPr>
            <w:r w:rsidRPr="001A776F">
              <w:rPr>
                <w:rFonts w:ascii="Arial" w:hAnsi="Arial" w:cs="Arial"/>
                <w:b/>
                <w:bCs/>
                <w:i/>
                <w:color w:val="000000" w:themeColor="text1"/>
                <w:sz w:val="22"/>
                <w:szCs w:val="22"/>
                <w:u w:val="single"/>
              </w:rPr>
              <w:t>Implementation</w:t>
            </w:r>
          </w:p>
          <w:p w14:paraId="312BF7A8" w14:textId="5C989FCB" w:rsidR="00615FD6" w:rsidRPr="001A776F" w:rsidRDefault="00615FD6" w:rsidP="00DA0902">
            <w:pPr>
              <w:spacing w:before="20"/>
              <w:ind w:right="-20"/>
              <w:outlineLvl w:val="0"/>
              <w:rPr>
                <w:rFonts w:ascii="Arial" w:hAnsi="Arial" w:cs="Arial"/>
                <w:sz w:val="22"/>
                <w:szCs w:val="22"/>
              </w:rPr>
            </w:pPr>
            <w:r w:rsidRPr="001A776F">
              <w:rPr>
                <w:rFonts w:ascii="Arial" w:hAnsi="Arial" w:cs="Arial"/>
                <w:bCs/>
                <w:color w:val="000000" w:themeColor="text1"/>
                <w:sz w:val="22"/>
                <w:szCs w:val="22"/>
              </w:rPr>
              <w:t>H</w:t>
            </w:r>
            <w:r w:rsidR="00DD5E96" w:rsidRPr="001A776F">
              <w:rPr>
                <w:rFonts w:ascii="Arial" w:hAnsi="Arial" w:cs="Arial"/>
                <w:bCs/>
                <w:color w:val="000000" w:themeColor="text1"/>
                <w:sz w:val="22"/>
                <w:szCs w:val="22"/>
              </w:rPr>
              <w:t>6</w:t>
            </w:r>
            <w:r w:rsidRPr="001A776F">
              <w:rPr>
                <w:rFonts w:ascii="Arial" w:hAnsi="Arial" w:cs="Arial"/>
                <w:bCs/>
                <w:i/>
                <w:color w:val="000000" w:themeColor="text1"/>
                <w:sz w:val="22"/>
                <w:szCs w:val="22"/>
              </w:rPr>
              <w:t xml:space="preserve">: </w:t>
            </w:r>
            <w:r w:rsidRPr="001A776F">
              <w:rPr>
                <w:rFonts w:ascii="Arial" w:hAnsi="Arial" w:cs="Arial"/>
                <w:bCs/>
                <w:color w:val="000000" w:themeColor="text1"/>
                <w:sz w:val="22"/>
                <w:szCs w:val="22"/>
              </w:rPr>
              <w:t xml:space="preserve">80% or more of enrolled </w:t>
            </w:r>
            <w:r w:rsidR="00DE39DC" w:rsidRPr="001A776F">
              <w:rPr>
                <w:rFonts w:ascii="Arial" w:hAnsi="Arial" w:cs="Arial"/>
                <w:color w:val="000000" w:themeColor="text1"/>
                <w:sz w:val="22"/>
                <w:szCs w:val="22"/>
              </w:rPr>
              <w:t>Dental Office Personnel</w:t>
            </w:r>
            <w:r w:rsidRPr="001A776F">
              <w:rPr>
                <w:rFonts w:ascii="Arial" w:hAnsi="Arial" w:cs="Arial"/>
                <w:bCs/>
                <w:color w:val="000000" w:themeColor="text1"/>
                <w:sz w:val="22"/>
                <w:szCs w:val="22"/>
              </w:rPr>
              <w:t xml:space="preserve"> will </w:t>
            </w:r>
            <w:r w:rsidRPr="001A776F">
              <w:rPr>
                <w:rFonts w:ascii="Arial" w:hAnsi="Arial" w:cs="Arial"/>
                <w:sz w:val="22"/>
                <w:szCs w:val="22"/>
              </w:rPr>
              <w:t xml:space="preserve">have a neutral/positive perception of the screening and referral to treatment procedures </w:t>
            </w:r>
          </w:p>
        </w:tc>
      </w:tr>
      <w:tr w:rsidR="00615FD6" w:rsidRPr="001A776F" w14:paraId="071EB4C0" w14:textId="77777777" w:rsidTr="00DD5E96">
        <w:trPr>
          <w:trHeight w:val="521"/>
        </w:trPr>
        <w:tc>
          <w:tcPr>
            <w:tcW w:w="9170" w:type="dxa"/>
          </w:tcPr>
          <w:p w14:paraId="77801125" w14:textId="475D394C" w:rsidR="00615FD6" w:rsidRPr="001A776F" w:rsidRDefault="00615FD6" w:rsidP="00DA0902">
            <w:pPr>
              <w:rPr>
                <w:rFonts w:ascii="Arial" w:hAnsi="Arial" w:cs="Arial"/>
                <w:sz w:val="22"/>
                <w:szCs w:val="22"/>
              </w:rPr>
            </w:pPr>
            <w:r w:rsidRPr="001A776F">
              <w:rPr>
                <w:rFonts w:ascii="Arial" w:hAnsi="Arial" w:cs="Arial"/>
                <w:bCs/>
                <w:color w:val="000000" w:themeColor="text1"/>
                <w:sz w:val="22"/>
                <w:szCs w:val="22"/>
              </w:rPr>
              <w:t>H</w:t>
            </w:r>
            <w:r w:rsidR="00DD5E96" w:rsidRPr="001A776F">
              <w:rPr>
                <w:rFonts w:ascii="Arial" w:hAnsi="Arial" w:cs="Arial"/>
                <w:bCs/>
                <w:color w:val="000000" w:themeColor="text1"/>
                <w:sz w:val="22"/>
                <w:szCs w:val="22"/>
              </w:rPr>
              <w:t>7</w:t>
            </w:r>
            <w:r w:rsidRPr="001A776F">
              <w:rPr>
                <w:rFonts w:ascii="Arial" w:hAnsi="Arial" w:cs="Arial"/>
                <w:bCs/>
                <w:color w:val="000000" w:themeColor="text1"/>
                <w:sz w:val="22"/>
                <w:szCs w:val="22"/>
              </w:rPr>
              <w:t xml:space="preserve">: </w:t>
            </w:r>
            <w:r w:rsidR="00DD5E96" w:rsidRPr="001A776F">
              <w:rPr>
                <w:rFonts w:ascii="Arial" w:hAnsi="Arial" w:cs="Arial"/>
                <w:sz w:val="22"/>
                <w:szCs w:val="22"/>
              </w:rPr>
              <w:t>80% of patient participants will have a neutral/positive perception of the screening and referral to treatment procedures</w:t>
            </w:r>
            <w:r w:rsidR="00DA0902" w:rsidRPr="001A776F">
              <w:rPr>
                <w:rFonts w:ascii="Arial" w:hAnsi="Arial" w:cs="Arial"/>
                <w:sz w:val="22"/>
                <w:szCs w:val="22"/>
              </w:rPr>
              <w:t xml:space="preserve"> </w:t>
            </w:r>
          </w:p>
        </w:tc>
      </w:tr>
      <w:tr w:rsidR="005C4D6F" w:rsidRPr="001A776F" w14:paraId="101127E2" w14:textId="77777777" w:rsidTr="00B059FF">
        <w:trPr>
          <w:trHeight w:val="179"/>
        </w:trPr>
        <w:tc>
          <w:tcPr>
            <w:tcW w:w="9170" w:type="dxa"/>
          </w:tcPr>
          <w:p w14:paraId="7F3E3200" w14:textId="684E544B" w:rsidR="005C4D6F" w:rsidRPr="001A776F" w:rsidRDefault="005C4D6F" w:rsidP="00DA0902">
            <w:pPr>
              <w:spacing w:before="20"/>
              <w:ind w:right="-20"/>
              <w:outlineLvl w:val="0"/>
              <w:rPr>
                <w:rFonts w:ascii="Arial" w:hAnsi="Arial" w:cs="Arial"/>
                <w:bCs/>
                <w:color w:val="000000" w:themeColor="text1"/>
                <w:sz w:val="22"/>
                <w:szCs w:val="22"/>
              </w:rPr>
            </w:pPr>
            <w:r w:rsidRPr="001A776F">
              <w:rPr>
                <w:rFonts w:ascii="Arial" w:hAnsi="Arial" w:cs="Arial"/>
                <w:sz w:val="22"/>
                <w:szCs w:val="22"/>
              </w:rPr>
              <w:t>H</w:t>
            </w:r>
            <w:r w:rsidR="00DD5E96" w:rsidRPr="001A776F">
              <w:rPr>
                <w:rFonts w:ascii="Arial" w:hAnsi="Arial" w:cs="Arial"/>
                <w:sz w:val="22"/>
                <w:szCs w:val="22"/>
              </w:rPr>
              <w:t>8</w:t>
            </w:r>
            <w:r w:rsidRPr="001A776F">
              <w:rPr>
                <w:rFonts w:ascii="Arial" w:hAnsi="Arial" w:cs="Arial"/>
                <w:sz w:val="22"/>
                <w:szCs w:val="22"/>
              </w:rPr>
              <w:t xml:space="preserve">: </w:t>
            </w:r>
            <w:r w:rsidR="00DD5E96" w:rsidRPr="001A776F">
              <w:rPr>
                <w:rFonts w:ascii="Arial" w:hAnsi="Arial" w:cs="Arial"/>
                <w:sz w:val="22"/>
                <w:szCs w:val="22"/>
              </w:rPr>
              <w:t xml:space="preserve">80% of </w:t>
            </w:r>
            <w:r w:rsidR="00DE39DC" w:rsidRPr="001A776F">
              <w:rPr>
                <w:rFonts w:ascii="Arial" w:hAnsi="Arial" w:cs="Arial"/>
                <w:color w:val="000000" w:themeColor="text1"/>
                <w:sz w:val="22"/>
                <w:szCs w:val="22"/>
              </w:rPr>
              <w:t>Dental Office Personnel</w:t>
            </w:r>
            <w:r w:rsidR="00DD5E96" w:rsidRPr="001A776F">
              <w:rPr>
                <w:rFonts w:ascii="Arial" w:hAnsi="Arial" w:cs="Arial"/>
                <w:sz w:val="22"/>
                <w:szCs w:val="22"/>
              </w:rPr>
              <w:t xml:space="preserve"> will report that the </w:t>
            </w:r>
            <w:r w:rsidR="00DD5E96" w:rsidRPr="001A776F">
              <w:rPr>
                <w:rFonts w:ascii="Arial" w:hAnsi="Arial" w:cs="Arial"/>
                <w:bCs/>
                <w:color w:val="000000" w:themeColor="text1"/>
                <w:sz w:val="22"/>
                <w:szCs w:val="22"/>
              </w:rPr>
              <w:t>screening and referral to treatment procedures did not disrupt their workflow</w:t>
            </w:r>
            <w:r w:rsidR="00DA0902" w:rsidRPr="001A776F">
              <w:rPr>
                <w:rFonts w:ascii="Arial" w:hAnsi="Arial" w:cs="Arial"/>
                <w:bCs/>
                <w:color w:val="000000" w:themeColor="text1"/>
                <w:sz w:val="22"/>
                <w:szCs w:val="22"/>
              </w:rPr>
              <w:t xml:space="preserve"> </w:t>
            </w:r>
          </w:p>
        </w:tc>
      </w:tr>
    </w:tbl>
    <w:p w14:paraId="3115B4FB" w14:textId="77777777" w:rsidR="00615FD6" w:rsidRPr="001A776F" w:rsidRDefault="00615FD6">
      <w:pPr>
        <w:pStyle w:val="Heading2"/>
        <w:ind w:left="900"/>
        <w:rPr>
          <w:rFonts w:cs="Arial"/>
          <w:sz w:val="22"/>
          <w:szCs w:val="22"/>
        </w:rPr>
      </w:pPr>
      <w:bookmarkStart w:id="89" w:name="_Toc114205627"/>
      <w:r w:rsidRPr="001A776F">
        <w:rPr>
          <w:rFonts w:cs="Arial"/>
          <w:sz w:val="22"/>
          <w:szCs w:val="22"/>
        </w:rPr>
        <w:t>Sample Size Considerations</w:t>
      </w:r>
      <w:bookmarkEnd w:id="89"/>
      <w:r w:rsidRPr="001A776F">
        <w:rPr>
          <w:rFonts w:cs="Arial"/>
          <w:sz w:val="22"/>
          <w:szCs w:val="22"/>
        </w:rPr>
        <w:t xml:space="preserve"> </w:t>
      </w:r>
    </w:p>
    <w:p w14:paraId="58B61BA1" w14:textId="1328FD7F" w:rsidR="00615FD6" w:rsidRPr="001A776F" w:rsidRDefault="00615FD6" w:rsidP="00615FD6">
      <w:pPr>
        <w:pStyle w:val="NormalWeb"/>
        <w:spacing w:line="276" w:lineRule="auto"/>
        <w:rPr>
          <w:rFonts w:ascii="Arial" w:hAnsi="Arial" w:cs="Arial"/>
          <w:sz w:val="22"/>
          <w:szCs w:val="22"/>
        </w:rPr>
      </w:pPr>
      <w:r w:rsidRPr="001A776F">
        <w:rPr>
          <w:rFonts w:ascii="Arial" w:hAnsi="Arial" w:cs="Arial"/>
          <w:sz w:val="22"/>
          <w:szCs w:val="22"/>
        </w:rPr>
        <w:t xml:space="preserve">This is a pilot study to test assess the feasibility of testing mental health screening and referral to treatment procedures in dental practices. We determined that recruiting 5 practices and </w:t>
      </w:r>
      <w:r w:rsidR="006C23BB">
        <w:rPr>
          <w:rFonts w:ascii="Arial" w:hAnsi="Arial" w:cs="Arial"/>
          <w:sz w:val="22"/>
          <w:szCs w:val="22"/>
        </w:rPr>
        <w:t>a maximum of</w:t>
      </w:r>
      <w:r w:rsidR="00266B62">
        <w:rPr>
          <w:rFonts w:ascii="Arial" w:hAnsi="Arial" w:cs="Arial"/>
          <w:sz w:val="22"/>
          <w:szCs w:val="22"/>
        </w:rPr>
        <w:t xml:space="preserve"> </w:t>
      </w:r>
      <w:r w:rsidR="006C23BB">
        <w:rPr>
          <w:rFonts w:ascii="Arial" w:hAnsi="Arial" w:cs="Arial"/>
          <w:sz w:val="22"/>
          <w:szCs w:val="22"/>
        </w:rPr>
        <w:t>40</w:t>
      </w:r>
      <w:r w:rsidR="006C23BB" w:rsidRPr="001A776F">
        <w:rPr>
          <w:rFonts w:ascii="Arial" w:hAnsi="Arial" w:cs="Arial"/>
          <w:sz w:val="22"/>
          <w:szCs w:val="22"/>
        </w:rPr>
        <w:t xml:space="preserve"> </w:t>
      </w:r>
      <w:r w:rsidRPr="001A776F">
        <w:rPr>
          <w:rFonts w:ascii="Arial" w:hAnsi="Arial" w:cs="Arial"/>
          <w:sz w:val="22"/>
          <w:szCs w:val="22"/>
        </w:rPr>
        <w:t xml:space="preserve">patients (a maximum of </w:t>
      </w:r>
      <w:r w:rsidR="007520E2">
        <w:rPr>
          <w:rFonts w:ascii="Arial" w:hAnsi="Arial" w:cs="Arial"/>
          <w:sz w:val="22"/>
          <w:szCs w:val="22"/>
        </w:rPr>
        <w:t>8</w:t>
      </w:r>
      <w:r w:rsidR="007520E2" w:rsidRPr="001A776F">
        <w:rPr>
          <w:rFonts w:ascii="Arial" w:hAnsi="Arial" w:cs="Arial"/>
          <w:sz w:val="22"/>
          <w:szCs w:val="22"/>
        </w:rPr>
        <w:t xml:space="preserve"> </w:t>
      </w:r>
      <w:r w:rsidRPr="001A776F">
        <w:rPr>
          <w:rFonts w:ascii="Arial" w:hAnsi="Arial" w:cs="Arial"/>
          <w:sz w:val="22"/>
          <w:szCs w:val="22"/>
        </w:rPr>
        <w:t>per practice) would suffice for assessing feasibility</w:t>
      </w:r>
      <w:r w:rsidR="005C4D6F" w:rsidRPr="001A776F">
        <w:rPr>
          <w:rFonts w:ascii="Arial" w:hAnsi="Arial" w:cs="Arial"/>
          <w:sz w:val="22"/>
          <w:szCs w:val="22"/>
        </w:rPr>
        <w:t xml:space="preserve"> extent to which an intervention can be successfully used or carried out within a setting</w:t>
      </w:r>
      <w:r w:rsidRPr="001A776F">
        <w:rPr>
          <w:rFonts w:ascii="Arial" w:hAnsi="Arial" w:cs="Arial"/>
          <w:sz w:val="22"/>
          <w:szCs w:val="22"/>
        </w:rPr>
        <w:t>, acceptability</w:t>
      </w:r>
      <w:r w:rsidR="005C4D6F" w:rsidRPr="001A776F">
        <w:rPr>
          <w:rFonts w:ascii="Arial" w:hAnsi="Arial" w:cs="Arial"/>
          <w:sz w:val="22"/>
          <w:szCs w:val="22"/>
        </w:rPr>
        <w:t xml:space="preserve"> (perception among implementation stakeholders that a given intervention is agreeable)</w:t>
      </w:r>
      <w:r w:rsidRPr="001A776F">
        <w:rPr>
          <w:rFonts w:ascii="Arial" w:hAnsi="Arial" w:cs="Arial"/>
          <w:sz w:val="22"/>
          <w:szCs w:val="22"/>
        </w:rPr>
        <w:t>, and appropriateness</w:t>
      </w:r>
      <w:r w:rsidR="00DE39DC" w:rsidRPr="001A776F">
        <w:rPr>
          <w:rFonts w:ascii="Arial" w:hAnsi="Arial" w:cs="Arial"/>
          <w:sz w:val="22"/>
          <w:szCs w:val="22"/>
        </w:rPr>
        <w:fldChar w:fldCharType="begin"/>
      </w:r>
      <w:r w:rsidR="00A10846">
        <w:rPr>
          <w:rFonts w:ascii="Arial" w:hAnsi="Arial" w:cs="Arial"/>
          <w:sz w:val="22"/>
          <w:szCs w:val="22"/>
        </w:rPr>
        <w:instrText xml:space="preserve"> ADDIN EN.CITE &lt;EndNote&gt;&lt;Cite&gt;&lt;Author&gt;Weiner&lt;/Author&gt;&lt;Year&gt;2017&lt;/Year&gt;&lt;RecNum&gt;8570&lt;/RecNum&gt;&lt;DisplayText&gt;&lt;style face="superscript"&gt;28&lt;/style&gt;&lt;/DisplayText&gt;&lt;record&gt;&lt;rec-number&gt;8570&lt;/rec-number&gt;&lt;foreign-keys&gt;&lt;key app="EN" db-id="sf22zp9suw5r52ed0xmxptt2spwxarzst2zx" timestamp="1657626078"&gt;8570&lt;/key&gt;&lt;/foreign-keys&gt;&lt;ref-type name="Journal Article"&gt;17&lt;/ref-type&gt;&lt;contributors&gt;&lt;authors&gt;&lt;author&gt;Weiner, Bryan J&lt;/author&gt;&lt;author&gt;Lewis, Cara C&lt;/author&gt;&lt;author&gt;Stanick, Cameo&lt;/author&gt;&lt;author&gt;Powell, Byron J&lt;/author&gt;&lt;author&gt;Dorsey, Caitlin N&lt;/author&gt;&lt;author&gt;Clary, Alecia S&lt;/author&gt;&lt;author&gt;Boynton, Marcella H&lt;/author&gt;&lt;author&gt;Halko, Heather&lt;/author&gt;&lt;/authors&gt;&lt;/contributors&gt;&lt;titles&gt;&lt;title&gt;Psychometric assessment of three newly developed implementation outcome measures&lt;/title&gt;&lt;secondary-title&gt;Implementation Science&lt;/secondary-title&gt;&lt;/titles&gt;&lt;periodical&gt;&lt;full-title&gt;IMPLEMENTATION SCIENCE&lt;/full-title&gt;&lt;/periodical&gt;&lt;pages&gt;1-12&lt;/pages&gt;&lt;volume&gt;12&lt;/volume&gt;&lt;number&gt;1&lt;/number&gt;&lt;dates&gt;&lt;year&gt;2017&lt;/year&gt;&lt;/dates&gt;&lt;isbn&gt;1748-5908&lt;/isbn&gt;&lt;urls&gt;&lt;/urls&gt;&lt;/record&gt;&lt;/Cite&gt;&lt;/EndNote&gt;</w:instrText>
      </w:r>
      <w:r w:rsidR="00DE39DC" w:rsidRPr="001A776F">
        <w:rPr>
          <w:rFonts w:ascii="Arial" w:hAnsi="Arial" w:cs="Arial"/>
          <w:sz w:val="22"/>
          <w:szCs w:val="22"/>
        </w:rPr>
        <w:fldChar w:fldCharType="separate"/>
      </w:r>
      <w:r w:rsidR="00A10846" w:rsidRPr="00A10846">
        <w:rPr>
          <w:rFonts w:ascii="Arial" w:hAnsi="Arial" w:cs="Arial"/>
          <w:noProof/>
          <w:sz w:val="22"/>
          <w:szCs w:val="22"/>
          <w:vertAlign w:val="superscript"/>
        </w:rPr>
        <w:t>28</w:t>
      </w:r>
      <w:r w:rsidR="00DE39DC" w:rsidRPr="001A776F">
        <w:rPr>
          <w:rFonts w:ascii="Arial" w:hAnsi="Arial" w:cs="Arial"/>
          <w:sz w:val="22"/>
          <w:szCs w:val="22"/>
        </w:rPr>
        <w:fldChar w:fldCharType="end"/>
      </w:r>
      <w:r w:rsidR="005C4D6F" w:rsidRPr="001A776F">
        <w:rPr>
          <w:rFonts w:ascii="Arial" w:hAnsi="Arial" w:cs="Arial"/>
          <w:sz w:val="22"/>
          <w:szCs w:val="22"/>
        </w:rPr>
        <w:t xml:space="preserve"> (perceived fit/compatibility of the intervention in a given practice setting),</w:t>
      </w:r>
      <w:r w:rsidRPr="001A776F">
        <w:rPr>
          <w:rFonts w:ascii="Arial" w:hAnsi="Arial" w:cs="Arial"/>
          <w:sz w:val="22"/>
          <w:szCs w:val="22"/>
        </w:rPr>
        <w:t xml:space="preserve"> of integrating mental health screening and referral procedures into dental practice workflows</w:t>
      </w:r>
      <w:r w:rsidR="005C4D6F" w:rsidRPr="001A776F">
        <w:rPr>
          <w:rFonts w:ascii="Arial" w:hAnsi="Arial" w:cs="Arial"/>
          <w:sz w:val="22"/>
          <w:szCs w:val="22"/>
        </w:rPr>
        <w:t xml:space="preserve"> (among providers and patients)</w:t>
      </w:r>
      <w:r w:rsidRPr="001A776F">
        <w:rPr>
          <w:rFonts w:ascii="Arial" w:hAnsi="Arial" w:cs="Arial"/>
          <w:sz w:val="22"/>
          <w:szCs w:val="22"/>
        </w:rPr>
        <w:t xml:space="preserve">.   </w:t>
      </w:r>
    </w:p>
    <w:p w14:paraId="5D4ED251" w14:textId="77777777" w:rsidR="00615FD6" w:rsidRPr="001A776F" w:rsidRDefault="00615FD6">
      <w:pPr>
        <w:pStyle w:val="Heading2"/>
        <w:ind w:left="900"/>
        <w:rPr>
          <w:rFonts w:cs="Arial"/>
          <w:sz w:val="22"/>
          <w:szCs w:val="22"/>
        </w:rPr>
      </w:pPr>
      <w:bookmarkStart w:id="90" w:name="_Toc114205628"/>
      <w:r w:rsidRPr="001A776F">
        <w:rPr>
          <w:rFonts w:cs="Arial"/>
          <w:sz w:val="22"/>
          <w:szCs w:val="22"/>
        </w:rPr>
        <w:t>Final Analysis Plan</w:t>
      </w:r>
      <w:bookmarkEnd w:id="90"/>
    </w:p>
    <w:p w14:paraId="33E75DAB" w14:textId="4F7DB4AA" w:rsidR="00615FD6" w:rsidRPr="001A776F" w:rsidRDefault="00615FD6" w:rsidP="00615FD6">
      <w:pPr>
        <w:widowControl w:val="0"/>
        <w:spacing w:after="40"/>
        <w:rPr>
          <w:rFonts w:ascii="Arial" w:hAnsi="Arial" w:cs="Arial"/>
          <w:color w:val="000000" w:themeColor="text1"/>
          <w:sz w:val="22"/>
          <w:szCs w:val="22"/>
        </w:rPr>
      </w:pPr>
    </w:p>
    <w:p w14:paraId="50F315D9" w14:textId="05011C33" w:rsidR="0067581A" w:rsidRPr="001A776F" w:rsidRDefault="009A19AF" w:rsidP="00F40F30">
      <w:pPr>
        <w:widowControl w:val="0"/>
        <w:spacing w:after="40"/>
        <w:rPr>
          <w:rFonts w:ascii="Arial" w:hAnsi="Arial" w:cs="Arial"/>
          <w:color w:val="000000" w:themeColor="text1"/>
          <w:sz w:val="22"/>
          <w:szCs w:val="22"/>
        </w:rPr>
      </w:pPr>
      <w:r w:rsidRPr="001A776F">
        <w:rPr>
          <w:rFonts w:ascii="Arial" w:hAnsi="Arial" w:cs="Arial"/>
          <w:color w:val="000000" w:themeColor="text1"/>
          <w:sz w:val="22"/>
          <w:szCs w:val="22"/>
        </w:rPr>
        <w:t xml:space="preserve">Since this is a feasibility study, analyses will be descriptive in nature.  </w:t>
      </w:r>
      <w:r w:rsidR="00F87343" w:rsidRPr="001A776F">
        <w:rPr>
          <w:rFonts w:ascii="Arial" w:hAnsi="Arial" w:cs="Arial"/>
          <w:color w:val="000000" w:themeColor="text1"/>
          <w:sz w:val="22"/>
          <w:szCs w:val="22"/>
        </w:rPr>
        <w:t xml:space="preserve">The table below outlines the analysis plan for each hypothesis. </w:t>
      </w:r>
    </w:p>
    <w:p w14:paraId="2CA21B37" w14:textId="004CC0EA" w:rsidR="009A19AF" w:rsidRPr="001A776F" w:rsidRDefault="009A19AF" w:rsidP="009A19AF">
      <w:pPr>
        <w:widowControl w:val="0"/>
        <w:spacing w:after="40"/>
        <w:rPr>
          <w:rFonts w:ascii="Arial" w:hAnsi="Arial" w:cs="Arial"/>
          <w:color w:val="000000" w:themeColor="text1"/>
          <w:sz w:val="22"/>
          <w:szCs w:val="22"/>
        </w:rPr>
      </w:pPr>
    </w:p>
    <w:p w14:paraId="7638CE17" w14:textId="77777777" w:rsidR="00BA170C" w:rsidRPr="001A776F" w:rsidRDefault="00BA170C" w:rsidP="00615FD6">
      <w:pPr>
        <w:widowControl w:val="0"/>
        <w:spacing w:after="40"/>
        <w:rPr>
          <w:rFonts w:ascii="Arial" w:hAnsi="Arial" w:cs="Arial"/>
          <w:color w:val="000000" w:themeColor="text1"/>
          <w:sz w:val="22"/>
          <w:szCs w:val="22"/>
        </w:rPr>
      </w:pPr>
    </w:p>
    <w:tbl>
      <w:tblPr>
        <w:tblStyle w:val="TableGrid"/>
        <w:tblW w:w="9535" w:type="dxa"/>
        <w:tblLook w:val="04A0" w:firstRow="1" w:lastRow="0" w:firstColumn="1" w:lastColumn="0" w:noHBand="0" w:noVBand="1"/>
      </w:tblPr>
      <w:tblGrid>
        <w:gridCol w:w="2952"/>
        <w:gridCol w:w="2092"/>
        <w:gridCol w:w="4491"/>
      </w:tblGrid>
      <w:tr w:rsidR="00F87343" w:rsidRPr="001A776F" w14:paraId="508C6C8E" w14:textId="7DB95EA2" w:rsidTr="00F87343">
        <w:trPr>
          <w:trHeight w:val="557"/>
        </w:trPr>
        <w:tc>
          <w:tcPr>
            <w:tcW w:w="2952" w:type="dxa"/>
          </w:tcPr>
          <w:p w14:paraId="4E0146B5" w14:textId="77777777" w:rsidR="00F87343" w:rsidRPr="001A776F" w:rsidRDefault="00F87343" w:rsidP="00B059FF">
            <w:pPr>
              <w:rPr>
                <w:rFonts w:ascii="Arial" w:hAnsi="Arial" w:cs="Arial"/>
                <w:b/>
                <w:sz w:val="22"/>
                <w:szCs w:val="22"/>
                <w:u w:val="single"/>
              </w:rPr>
            </w:pPr>
            <w:r w:rsidRPr="001A776F">
              <w:rPr>
                <w:rFonts w:ascii="Arial" w:hAnsi="Arial" w:cs="Arial"/>
                <w:b/>
                <w:sz w:val="22"/>
                <w:szCs w:val="22"/>
                <w:u w:val="single"/>
              </w:rPr>
              <w:t xml:space="preserve">Hypothesis </w:t>
            </w:r>
          </w:p>
        </w:tc>
        <w:tc>
          <w:tcPr>
            <w:tcW w:w="2092" w:type="dxa"/>
          </w:tcPr>
          <w:p w14:paraId="426585C5" w14:textId="5EB5C4A8" w:rsidR="00F87343" w:rsidRPr="001A776F" w:rsidRDefault="00F87343" w:rsidP="00B059FF">
            <w:pPr>
              <w:rPr>
                <w:rFonts w:ascii="Arial" w:hAnsi="Arial" w:cs="Arial"/>
                <w:b/>
                <w:sz w:val="22"/>
                <w:szCs w:val="22"/>
              </w:rPr>
            </w:pPr>
            <w:r w:rsidRPr="001A776F">
              <w:rPr>
                <w:rFonts w:ascii="Arial" w:hAnsi="Arial" w:cs="Arial"/>
                <w:b/>
                <w:sz w:val="22"/>
                <w:szCs w:val="22"/>
              </w:rPr>
              <w:t xml:space="preserve">Measure </w:t>
            </w:r>
          </w:p>
        </w:tc>
        <w:tc>
          <w:tcPr>
            <w:tcW w:w="4491" w:type="dxa"/>
          </w:tcPr>
          <w:p w14:paraId="22026293" w14:textId="20283AD3" w:rsidR="00F87343" w:rsidRPr="001A776F" w:rsidRDefault="00F87343" w:rsidP="00B059FF">
            <w:pPr>
              <w:rPr>
                <w:rFonts w:ascii="Arial" w:hAnsi="Arial" w:cs="Arial"/>
                <w:b/>
                <w:sz w:val="22"/>
                <w:szCs w:val="22"/>
                <w:u w:val="single"/>
              </w:rPr>
            </w:pPr>
            <w:r w:rsidRPr="001A776F">
              <w:rPr>
                <w:rFonts w:ascii="Arial" w:hAnsi="Arial" w:cs="Arial"/>
                <w:b/>
                <w:sz w:val="22"/>
                <w:szCs w:val="22"/>
                <w:u w:val="single"/>
              </w:rPr>
              <w:t xml:space="preserve">Analysis Plan </w:t>
            </w:r>
          </w:p>
        </w:tc>
      </w:tr>
      <w:tr w:rsidR="00F87343" w:rsidRPr="001A776F" w14:paraId="61005306" w14:textId="30DE3D63" w:rsidTr="00F87343">
        <w:trPr>
          <w:trHeight w:val="557"/>
        </w:trPr>
        <w:tc>
          <w:tcPr>
            <w:tcW w:w="2952" w:type="dxa"/>
          </w:tcPr>
          <w:p w14:paraId="362D648B" w14:textId="77777777" w:rsidR="00F87343" w:rsidRPr="001A776F" w:rsidRDefault="00F87343" w:rsidP="00B059FF">
            <w:pPr>
              <w:rPr>
                <w:rFonts w:ascii="Arial" w:hAnsi="Arial" w:cs="Arial"/>
                <w:b/>
                <w:i/>
                <w:sz w:val="22"/>
                <w:szCs w:val="22"/>
                <w:u w:val="single"/>
              </w:rPr>
            </w:pPr>
            <w:r w:rsidRPr="001A776F">
              <w:rPr>
                <w:rFonts w:ascii="Arial" w:hAnsi="Arial" w:cs="Arial"/>
                <w:b/>
                <w:i/>
                <w:sz w:val="22"/>
                <w:szCs w:val="22"/>
                <w:u w:val="single"/>
              </w:rPr>
              <w:t xml:space="preserve">Reach </w:t>
            </w:r>
          </w:p>
          <w:p w14:paraId="067703FD" w14:textId="77777777" w:rsidR="00F87343" w:rsidRPr="001A776F" w:rsidRDefault="00F87343" w:rsidP="00B059FF">
            <w:pPr>
              <w:rPr>
                <w:rFonts w:ascii="Arial" w:hAnsi="Arial" w:cs="Arial"/>
                <w:sz w:val="22"/>
                <w:szCs w:val="22"/>
              </w:rPr>
            </w:pPr>
            <w:r w:rsidRPr="001A776F">
              <w:rPr>
                <w:rFonts w:ascii="Arial" w:hAnsi="Arial" w:cs="Arial"/>
                <w:sz w:val="22"/>
                <w:szCs w:val="22"/>
              </w:rPr>
              <w:t xml:space="preserve">H1: 80% of patients invited to enroll in the study will participate </w:t>
            </w:r>
          </w:p>
        </w:tc>
        <w:tc>
          <w:tcPr>
            <w:tcW w:w="2092" w:type="dxa"/>
          </w:tcPr>
          <w:p w14:paraId="157B40B2" w14:textId="65031A98" w:rsidR="00F87343" w:rsidRPr="001A776F" w:rsidRDefault="00143E9A" w:rsidP="00B059FF">
            <w:pPr>
              <w:rPr>
                <w:rFonts w:ascii="Arial" w:hAnsi="Arial" w:cs="Arial"/>
                <w:sz w:val="22"/>
                <w:szCs w:val="22"/>
                <w:u w:val="single"/>
              </w:rPr>
            </w:pPr>
            <w:r w:rsidRPr="001A776F">
              <w:rPr>
                <w:rFonts w:ascii="Arial" w:hAnsi="Arial" w:cs="Arial"/>
                <w:sz w:val="22"/>
                <w:szCs w:val="22"/>
                <w:u w:val="single"/>
              </w:rPr>
              <w:t>Consecutive Eligible Patient Enrollment Log</w:t>
            </w:r>
            <w:r w:rsidR="00F87343" w:rsidRPr="001A776F">
              <w:rPr>
                <w:rFonts w:ascii="Arial" w:hAnsi="Arial" w:cs="Arial"/>
                <w:sz w:val="22"/>
                <w:szCs w:val="22"/>
                <w:u w:val="single"/>
              </w:rPr>
              <w:t xml:space="preserve"> </w:t>
            </w:r>
          </w:p>
        </w:tc>
        <w:tc>
          <w:tcPr>
            <w:tcW w:w="4491" w:type="dxa"/>
          </w:tcPr>
          <w:p w14:paraId="2DC45BBE" w14:textId="6A311267" w:rsidR="00F87343" w:rsidRPr="001A776F" w:rsidRDefault="00F87343" w:rsidP="004E5144">
            <w:pPr>
              <w:rPr>
                <w:rFonts w:ascii="Arial" w:hAnsi="Arial" w:cs="Arial"/>
                <w:sz w:val="22"/>
                <w:szCs w:val="22"/>
                <w:u w:val="single"/>
              </w:rPr>
            </w:pPr>
            <w:r w:rsidRPr="001A776F">
              <w:rPr>
                <w:rFonts w:ascii="Arial" w:hAnsi="Arial" w:cs="Arial"/>
                <w:sz w:val="22"/>
                <w:szCs w:val="22"/>
                <w:u w:val="single"/>
              </w:rPr>
              <w:t xml:space="preserve">Calculate the number/% of patients who consent versus patients who do not consent </w:t>
            </w:r>
          </w:p>
        </w:tc>
      </w:tr>
      <w:tr w:rsidR="00F87343" w:rsidRPr="001A776F" w14:paraId="224BED92" w14:textId="01EF68B7" w:rsidTr="00F87343">
        <w:trPr>
          <w:trHeight w:val="1457"/>
        </w:trPr>
        <w:tc>
          <w:tcPr>
            <w:tcW w:w="2952" w:type="dxa"/>
          </w:tcPr>
          <w:p w14:paraId="3627681E" w14:textId="77777777" w:rsidR="00F87343" w:rsidRPr="001A776F" w:rsidRDefault="00F87343" w:rsidP="00B059FF">
            <w:pPr>
              <w:rPr>
                <w:rFonts w:ascii="Arial" w:hAnsi="Arial" w:cs="Arial"/>
                <w:b/>
                <w:i/>
                <w:sz w:val="22"/>
                <w:szCs w:val="22"/>
                <w:u w:val="single"/>
              </w:rPr>
            </w:pPr>
            <w:r w:rsidRPr="001A776F">
              <w:rPr>
                <w:rFonts w:ascii="Arial" w:hAnsi="Arial" w:cs="Arial"/>
                <w:b/>
                <w:i/>
                <w:sz w:val="22"/>
                <w:szCs w:val="22"/>
                <w:u w:val="single"/>
              </w:rPr>
              <w:lastRenderedPageBreak/>
              <w:t>Effectiveness</w:t>
            </w:r>
          </w:p>
          <w:p w14:paraId="20D212A7" w14:textId="0F5BEF7C" w:rsidR="00F87343" w:rsidRPr="001A776F" w:rsidRDefault="00F87343" w:rsidP="004E5144">
            <w:pPr>
              <w:rPr>
                <w:rFonts w:ascii="Arial" w:hAnsi="Arial" w:cs="Arial"/>
                <w:bCs/>
                <w:iCs/>
                <w:sz w:val="22"/>
                <w:szCs w:val="22"/>
              </w:rPr>
            </w:pPr>
            <w:r w:rsidRPr="001A776F">
              <w:rPr>
                <w:rFonts w:ascii="Arial" w:hAnsi="Arial" w:cs="Arial"/>
                <w:sz w:val="22"/>
                <w:szCs w:val="22"/>
              </w:rPr>
              <w:t xml:space="preserve">H2: </w:t>
            </w:r>
            <w:r w:rsidR="00DE39DC" w:rsidRPr="001A776F">
              <w:rPr>
                <w:rFonts w:ascii="Arial" w:hAnsi="Arial" w:cs="Arial"/>
                <w:sz w:val="22"/>
                <w:szCs w:val="22"/>
              </w:rPr>
              <w:t>Dental Office Personnel</w:t>
            </w:r>
            <w:r w:rsidRPr="001A776F">
              <w:rPr>
                <w:rFonts w:ascii="Arial" w:hAnsi="Arial" w:cs="Arial"/>
                <w:bCs/>
                <w:iCs/>
                <w:sz w:val="22"/>
                <w:szCs w:val="22"/>
              </w:rPr>
              <w:t xml:space="preserve"> will report an improved attitude toward mental health from pre-study to post-study.</w:t>
            </w:r>
          </w:p>
        </w:tc>
        <w:tc>
          <w:tcPr>
            <w:tcW w:w="2092" w:type="dxa"/>
          </w:tcPr>
          <w:p w14:paraId="5206B991" w14:textId="77777777" w:rsidR="00F87343" w:rsidRPr="001A776F" w:rsidRDefault="00F87343" w:rsidP="00B059FF">
            <w:pPr>
              <w:rPr>
                <w:rFonts w:ascii="Arial" w:hAnsi="Arial" w:cs="Arial"/>
                <w:b/>
                <w:i/>
                <w:sz w:val="22"/>
                <w:szCs w:val="22"/>
                <w:u w:val="single"/>
              </w:rPr>
            </w:pPr>
          </w:p>
          <w:p w14:paraId="399EA4E5" w14:textId="7C0A0E50" w:rsidR="00F87343" w:rsidRPr="001A776F" w:rsidRDefault="00F87343" w:rsidP="004E5144">
            <w:pPr>
              <w:rPr>
                <w:rFonts w:ascii="Arial" w:hAnsi="Arial" w:cs="Arial"/>
                <w:sz w:val="22"/>
                <w:szCs w:val="22"/>
                <w:u w:val="single"/>
              </w:rPr>
            </w:pPr>
            <w:r w:rsidRPr="001A776F">
              <w:rPr>
                <w:rFonts w:ascii="Arial" w:hAnsi="Arial" w:cs="Arial"/>
                <w:sz w:val="22"/>
                <w:szCs w:val="22"/>
                <w:u w:val="single"/>
              </w:rPr>
              <w:t xml:space="preserve">Mental Illness Clinicians’ Attitudes Scale per the Provider Post-Visit Survey </w:t>
            </w:r>
          </w:p>
        </w:tc>
        <w:tc>
          <w:tcPr>
            <w:tcW w:w="4491" w:type="dxa"/>
          </w:tcPr>
          <w:p w14:paraId="36225CA5" w14:textId="358B3C8C" w:rsidR="00F87343" w:rsidRPr="001A776F" w:rsidRDefault="00F87343" w:rsidP="00B059FF">
            <w:pPr>
              <w:rPr>
                <w:rFonts w:ascii="Arial" w:hAnsi="Arial" w:cs="Arial"/>
                <w:b/>
                <w:i/>
                <w:sz w:val="22"/>
                <w:szCs w:val="22"/>
                <w:u w:val="single"/>
              </w:rPr>
            </w:pPr>
          </w:p>
          <w:p w14:paraId="027FE123" w14:textId="611279C1" w:rsidR="00F87343" w:rsidRPr="001A776F" w:rsidRDefault="00F87343" w:rsidP="00B059FF">
            <w:pPr>
              <w:rPr>
                <w:rFonts w:ascii="Arial" w:hAnsi="Arial" w:cs="Arial"/>
                <w:sz w:val="22"/>
                <w:szCs w:val="22"/>
                <w:u w:val="single"/>
              </w:rPr>
            </w:pPr>
            <w:r w:rsidRPr="001A776F">
              <w:rPr>
                <w:rFonts w:ascii="Arial" w:hAnsi="Arial" w:cs="Arial"/>
                <w:sz w:val="22"/>
                <w:szCs w:val="22"/>
                <w:u w:val="single"/>
              </w:rPr>
              <w:t xml:space="preserve">Compare means from pre-study to post-study </w:t>
            </w:r>
            <w:r w:rsidR="00002D78" w:rsidRPr="001A776F">
              <w:rPr>
                <w:rFonts w:ascii="Arial" w:hAnsi="Arial" w:cs="Arial"/>
                <w:sz w:val="22"/>
                <w:szCs w:val="22"/>
                <w:u w:val="single"/>
              </w:rPr>
              <w:t>via paired sample t-</w:t>
            </w:r>
            <w:proofErr w:type="gramStart"/>
            <w:r w:rsidR="00002D78" w:rsidRPr="001A776F">
              <w:rPr>
                <w:rFonts w:ascii="Arial" w:hAnsi="Arial" w:cs="Arial"/>
                <w:sz w:val="22"/>
                <w:szCs w:val="22"/>
                <w:u w:val="single"/>
              </w:rPr>
              <w:t>test</w:t>
            </w:r>
            <w:proofErr w:type="gramEnd"/>
          </w:p>
          <w:p w14:paraId="1D5F6F87" w14:textId="74C2EECA" w:rsidR="00F87343" w:rsidRPr="001A776F" w:rsidRDefault="00F87343" w:rsidP="00B059FF">
            <w:pPr>
              <w:rPr>
                <w:rFonts w:ascii="Arial" w:hAnsi="Arial" w:cs="Arial"/>
                <w:sz w:val="22"/>
                <w:szCs w:val="22"/>
                <w:u w:val="single"/>
              </w:rPr>
            </w:pPr>
          </w:p>
          <w:p w14:paraId="0F97A12D" w14:textId="02FF7E58" w:rsidR="00F87343" w:rsidRPr="001A776F" w:rsidRDefault="00F87343" w:rsidP="00B059FF">
            <w:pPr>
              <w:rPr>
                <w:rFonts w:ascii="Arial" w:hAnsi="Arial" w:cs="Arial"/>
                <w:sz w:val="22"/>
                <w:szCs w:val="22"/>
                <w:u w:val="single"/>
              </w:rPr>
            </w:pPr>
            <w:r w:rsidRPr="001A776F">
              <w:rPr>
                <w:rFonts w:ascii="Arial" w:hAnsi="Arial" w:cs="Arial"/>
                <w:sz w:val="22"/>
                <w:szCs w:val="22"/>
                <w:u w:val="single"/>
              </w:rPr>
              <w:t>Improved attitude = high</w:t>
            </w:r>
            <w:r w:rsidR="00DA0902" w:rsidRPr="001A776F">
              <w:rPr>
                <w:rFonts w:ascii="Arial" w:hAnsi="Arial" w:cs="Arial"/>
                <w:sz w:val="22"/>
                <w:szCs w:val="22"/>
                <w:u w:val="single"/>
              </w:rPr>
              <w:t>er</w:t>
            </w:r>
            <w:r w:rsidRPr="001A776F">
              <w:rPr>
                <w:rFonts w:ascii="Arial" w:hAnsi="Arial" w:cs="Arial"/>
                <w:sz w:val="22"/>
                <w:szCs w:val="22"/>
                <w:u w:val="single"/>
              </w:rPr>
              <w:t xml:space="preserve"> mean score on post-</w:t>
            </w:r>
            <w:r w:rsidR="00DA0902" w:rsidRPr="001A776F">
              <w:rPr>
                <w:rFonts w:ascii="Arial" w:hAnsi="Arial" w:cs="Arial"/>
                <w:sz w:val="22"/>
                <w:szCs w:val="22"/>
                <w:u w:val="single"/>
              </w:rPr>
              <w:t>study</w:t>
            </w:r>
            <w:r w:rsidRPr="001A776F">
              <w:rPr>
                <w:rFonts w:ascii="Arial" w:hAnsi="Arial" w:cs="Arial"/>
                <w:sz w:val="22"/>
                <w:szCs w:val="22"/>
                <w:u w:val="single"/>
              </w:rPr>
              <w:t xml:space="preserve"> of Mental Illness Clinicians’ Attitudes Scale</w:t>
            </w:r>
            <w:r w:rsidR="00DA0902" w:rsidRPr="001A776F">
              <w:rPr>
                <w:rFonts w:ascii="Arial" w:hAnsi="Arial" w:cs="Arial"/>
                <w:sz w:val="22"/>
                <w:szCs w:val="22"/>
                <w:u w:val="single"/>
              </w:rPr>
              <w:t xml:space="preserve"> compared to pre-study</w:t>
            </w:r>
          </w:p>
          <w:p w14:paraId="470EEAA1" w14:textId="77777777" w:rsidR="00F87343" w:rsidRPr="001A776F" w:rsidRDefault="00F87343" w:rsidP="00B059FF">
            <w:pPr>
              <w:rPr>
                <w:rFonts w:ascii="Arial" w:hAnsi="Arial" w:cs="Arial"/>
                <w:sz w:val="22"/>
                <w:szCs w:val="22"/>
                <w:u w:val="single"/>
              </w:rPr>
            </w:pPr>
          </w:p>
        </w:tc>
      </w:tr>
      <w:tr w:rsidR="00F87343" w:rsidRPr="001A776F" w14:paraId="77F9BA71" w14:textId="489B6523" w:rsidTr="00F87343">
        <w:trPr>
          <w:trHeight w:val="269"/>
        </w:trPr>
        <w:tc>
          <w:tcPr>
            <w:tcW w:w="2952" w:type="dxa"/>
          </w:tcPr>
          <w:p w14:paraId="55E5ADAA" w14:textId="77777777" w:rsidR="00F87343" w:rsidRPr="001A776F" w:rsidRDefault="00F87343" w:rsidP="00B059FF">
            <w:pPr>
              <w:rPr>
                <w:rFonts w:ascii="Arial" w:hAnsi="Arial" w:cs="Arial"/>
                <w:b/>
                <w:i/>
                <w:sz w:val="22"/>
                <w:szCs w:val="22"/>
                <w:u w:val="single"/>
              </w:rPr>
            </w:pPr>
            <w:r w:rsidRPr="001A776F">
              <w:rPr>
                <w:rFonts w:ascii="Arial" w:hAnsi="Arial" w:cs="Arial"/>
                <w:b/>
                <w:i/>
                <w:sz w:val="22"/>
                <w:szCs w:val="22"/>
                <w:u w:val="single"/>
              </w:rPr>
              <w:t xml:space="preserve">Adoption </w:t>
            </w:r>
          </w:p>
          <w:p w14:paraId="6744325D" w14:textId="4E0F37CA" w:rsidR="00F87343" w:rsidRPr="001A776F" w:rsidRDefault="00F87343" w:rsidP="00B059FF">
            <w:pPr>
              <w:rPr>
                <w:rFonts w:ascii="Arial" w:hAnsi="Arial" w:cs="Arial"/>
                <w:sz w:val="22"/>
                <w:szCs w:val="22"/>
              </w:rPr>
            </w:pPr>
            <w:r w:rsidRPr="001A776F">
              <w:rPr>
                <w:rFonts w:ascii="Arial" w:hAnsi="Arial" w:cs="Arial"/>
                <w:sz w:val="22"/>
                <w:szCs w:val="22"/>
              </w:rPr>
              <w:t>H3: 80% or more of dental practices approached to enroll in the study agree to participate</w:t>
            </w:r>
          </w:p>
        </w:tc>
        <w:tc>
          <w:tcPr>
            <w:tcW w:w="2092" w:type="dxa"/>
          </w:tcPr>
          <w:p w14:paraId="3FBA0176" w14:textId="77777777" w:rsidR="00F87343" w:rsidRPr="001A776F" w:rsidRDefault="00F87343" w:rsidP="00B059FF">
            <w:pPr>
              <w:rPr>
                <w:rFonts w:ascii="Arial" w:hAnsi="Arial" w:cs="Arial"/>
                <w:b/>
                <w:i/>
                <w:sz w:val="22"/>
                <w:szCs w:val="22"/>
                <w:u w:val="single"/>
              </w:rPr>
            </w:pPr>
          </w:p>
          <w:p w14:paraId="33F90A4C" w14:textId="04B89841" w:rsidR="00F87343" w:rsidRPr="001A776F" w:rsidRDefault="00F87343" w:rsidP="00B059FF">
            <w:pPr>
              <w:rPr>
                <w:rFonts w:ascii="Arial" w:hAnsi="Arial" w:cs="Arial"/>
                <w:sz w:val="22"/>
                <w:szCs w:val="22"/>
                <w:u w:val="single"/>
              </w:rPr>
            </w:pPr>
            <w:r w:rsidRPr="001A776F">
              <w:rPr>
                <w:rFonts w:ascii="Arial" w:hAnsi="Arial" w:cs="Arial"/>
                <w:sz w:val="22"/>
                <w:szCs w:val="22"/>
                <w:u w:val="single"/>
              </w:rPr>
              <w:t xml:space="preserve">Dental Office Screening Log </w:t>
            </w:r>
          </w:p>
        </w:tc>
        <w:tc>
          <w:tcPr>
            <w:tcW w:w="4491" w:type="dxa"/>
          </w:tcPr>
          <w:p w14:paraId="12EF0E06" w14:textId="2F36A2F7" w:rsidR="00F87343" w:rsidRPr="001A776F" w:rsidRDefault="00F87343" w:rsidP="00B059FF">
            <w:pPr>
              <w:rPr>
                <w:rFonts w:ascii="Arial" w:hAnsi="Arial" w:cs="Arial"/>
                <w:sz w:val="22"/>
                <w:szCs w:val="22"/>
                <w:u w:val="single"/>
              </w:rPr>
            </w:pPr>
            <w:r w:rsidRPr="001A776F">
              <w:rPr>
                <w:rFonts w:ascii="Arial" w:hAnsi="Arial" w:cs="Arial"/>
                <w:sz w:val="22"/>
                <w:szCs w:val="22"/>
                <w:u w:val="single"/>
              </w:rPr>
              <w:t xml:space="preserve">Calculate the number/% of dental clinics that adopt mental health screening and referral to treatment procedures  </w:t>
            </w:r>
          </w:p>
        </w:tc>
      </w:tr>
      <w:tr w:rsidR="00F87343" w:rsidRPr="001A776F" w14:paraId="28DF47C6" w14:textId="375C584F" w:rsidTr="00F87343">
        <w:trPr>
          <w:trHeight w:val="215"/>
        </w:trPr>
        <w:tc>
          <w:tcPr>
            <w:tcW w:w="2952" w:type="dxa"/>
          </w:tcPr>
          <w:p w14:paraId="42727F15" w14:textId="5D7BBAAD" w:rsidR="00F87343" w:rsidRPr="001A776F" w:rsidRDefault="00F87343" w:rsidP="004E5144">
            <w:pPr>
              <w:rPr>
                <w:rFonts w:ascii="Arial" w:hAnsi="Arial" w:cs="Arial"/>
                <w:sz w:val="22"/>
                <w:szCs w:val="22"/>
              </w:rPr>
            </w:pPr>
            <w:r w:rsidRPr="001A776F">
              <w:rPr>
                <w:rFonts w:ascii="Arial" w:hAnsi="Arial" w:cs="Arial"/>
                <w:sz w:val="22"/>
                <w:szCs w:val="22"/>
              </w:rPr>
              <w:t xml:space="preserve">H4: 100% of consenting </w:t>
            </w:r>
            <w:r w:rsidR="00DE39DC" w:rsidRPr="001A776F">
              <w:rPr>
                <w:rFonts w:ascii="Arial" w:hAnsi="Arial" w:cs="Arial"/>
                <w:sz w:val="22"/>
                <w:szCs w:val="22"/>
              </w:rPr>
              <w:t>Dental Office Personnel</w:t>
            </w:r>
            <w:r w:rsidRPr="001A776F">
              <w:rPr>
                <w:rFonts w:ascii="Arial" w:hAnsi="Arial" w:cs="Arial"/>
                <w:sz w:val="22"/>
                <w:szCs w:val="22"/>
              </w:rPr>
              <w:t xml:space="preserve"> trained in study procedures</w:t>
            </w:r>
          </w:p>
        </w:tc>
        <w:tc>
          <w:tcPr>
            <w:tcW w:w="2092" w:type="dxa"/>
          </w:tcPr>
          <w:p w14:paraId="0AB3EC8F" w14:textId="77777777" w:rsidR="00F87343" w:rsidRPr="001A776F" w:rsidRDefault="00F87343" w:rsidP="004E5144">
            <w:pPr>
              <w:rPr>
                <w:rFonts w:ascii="Arial" w:hAnsi="Arial" w:cs="Arial"/>
                <w:b/>
                <w:i/>
                <w:sz w:val="22"/>
                <w:szCs w:val="22"/>
                <w:u w:val="single"/>
              </w:rPr>
            </w:pPr>
          </w:p>
          <w:p w14:paraId="288CA280" w14:textId="3386DACE" w:rsidR="00F87343" w:rsidRPr="001A776F" w:rsidDel="00B162A0" w:rsidRDefault="00F87343" w:rsidP="004E5144">
            <w:pPr>
              <w:rPr>
                <w:rFonts w:ascii="Arial" w:hAnsi="Arial" w:cs="Arial"/>
                <w:sz w:val="22"/>
                <w:szCs w:val="22"/>
                <w:u w:val="single"/>
              </w:rPr>
            </w:pPr>
            <w:r w:rsidRPr="001A776F">
              <w:rPr>
                <w:rFonts w:ascii="Arial" w:hAnsi="Arial" w:cs="Arial"/>
                <w:sz w:val="22"/>
                <w:szCs w:val="22"/>
                <w:u w:val="single"/>
              </w:rPr>
              <w:t xml:space="preserve">Dental Office Screening Log </w:t>
            </w:r>
          </w:p>
        </w:tc>
        <w:tc>
          <w:tcPr>
            <w:tcW w:w="4491" w:type="dxa"/>
          </w:tcPr>
          <w:p w14:paraId="41B3C6D2" w14:textId="3DB767F6" w:rsidR="00F87343" w:rsidRPr="001A776F" w:rsidRDefault="00F87343" w:rsidP="004E5144">
            <w:pPr>
              <w:rPr>
                <w:rFonts w:ascii="Arial" w:hAnsi="Arial" w:cs="Arial"/>
                <w:sz w:val="22"/>
                <w:szCs w:val="22"/>
              </w:rPr>
            </w:pPr>
            <w:r w:rsidRPr="001A776F">
              <w:rPr>
                <w:rFonts w:ascii="Arial" w:hAnsi="Arial" w:cs="Arial"/>
                <w:sz w:val="22"/>
                <w:szCs w:val="22"/>
                <w:u w:val="single"/>
              </w:rPr>
              <w:t xml:space="preserve">Calculate the number/% of dental clinics that are trained in study procedures </w:t>
            </w:r>
          </w:p>
        </w:tc>
      </w:tr>
      <w:tr w:rsidR="00F87343" w:rsidRPr="001A776F" w14:paraId="774F3802" w14:textId="69F784B3" w:rsidTr="00F87343">
        <w:trPr>
          <w:trHeight w:val="278"/>
        </w:trPr>
        <w:tc>
          <w:tcPr>
            <w:tcW w:w="2952" w:type="dxa"/>
          </w:tcPr>
          <w:p w14:paraId="18D13679" w14:textId="4830FFB8" w:rsidR="00F87343" w:rsidRPr="001A776F" w:rsidRDefault="00F87343" w:rsidP="00476FFD">
            <w:pPr>
              <w:rPr>
                <w:rFonts w:ascii="Arial" w:hAnsi="Arial" w:cs="Arial"/>
                <w:sz w:val="22"/>
                <w:szCs w:val="22"/>
              </w:rPr>
            </w:pPr>
            <w:r w:rsidRPr="001A776F">
              <w:rPr>
                <w:rFonts w:ascii="Arial" w:hAnsi="Arial" w:cs="Arial"/>
                <w:sz w:val="22"/>
                <w:szCs w:val="22"/>
              </w:rPr>
              <w:t xml:space="preserve">H5: 80% of </w:t>
            </w:r>
            <w:r w:rsidR="00DE5B01" w:rsidRPr="001A776F">
              <w:rPr>
                <w:rFonts w:ascii="Arial" w:hAnsi="Arial" w:cs="Arial"/>
                <w:sz w:val="22"/>
                <w:szCs w:val="22"/>
              </w:rPr>
              <w:t xml:space="preserve">Dental Office Personnel </w:t>
            </w:r>
            <w:r w:rsidRPr="001A776F">
              <w:rPr>
                <w:rFonts w:ascii="Arial" w:hAnsi="Arial" w:cs="Arial"/>
                <w:sz w:val="22"/>
                <w:szCs w:val="22"/>
              </w:rPr>
              <w:t xml:space="preserve">will follow-up with patients </w:t>
            </w:r>
            <w:r w:rsidR="00476FFD">
              <w:rPr>
                <w:rFonts w:ascii="Arial" w:hAnsi="Arial" w:cs="Arial"/>
                <w:sz w:val="22"/>
                <w:szCs w:val="22"/>
              </w:rPr>
              <w:t xml:space="preserve">who screen positive on mental health screening forms </w:t>
            </w:r>
            <w:r w:rsidRPr="001A776F">
              <w:rPr>
                <w:rFonts w:ascii="Arial" w:hAnsi="Arial" w:cs="Arial"/>
                <w:sz w:val="22"/>
                <w:szCs w:val="22"/>
              </w:rPr>
              <w:t xml:space="preserve"> </w:t>
            </w:r>
          </w:p>
        </w:tc>
        <w:tc>
          <w:tcPr>
            <w:tcW w:w="2092" w:type="dxa"/>
          </w:tcPr>
          <w:p w14:paraId="3F97196D" w14:textId="77777777" w:rsidR="00F87343" w:rsidRPr="001A776F" w:rsidRDefault="00F87343" w:rsidP="00C44A98">
            <w:pPr>
              <w:pStyle w:val="CROMSText"/>
              <w:rPr>
                <w:rFonts w:ascii="Arial" w:hAnsi="Arial" w:cs="Arial"/>
                <w:sz w:val="22"/>
              </w:rPr>
            </w:pPr>
            <w:r w:rsidRPr="001A776F">
              <w:rPr>
                <w:rFonts w:ascii="Arial" w:hAnsi="Arial" w:cs="Arial"/>
                <w:sz w:val="22"/>
              </w:rPr>
              <w:t>Provider Post-visit Survey</w:t>
            </w:r>
          </w:p>
          <w:p w14:paraId="3C6E123F" w14:textId="77777777" w:rsidR="00F87343" w:rsidRPr="001A776F" w:rsidDel="00093A20" w:rsidRDefault="00F87343" w:rsidP="004E5144">
            <w:pPr>
              <w:rPr>
                <w:rFonts w:ascii="Arial" w:hAnsi="Arial" w:cs="Arial"/>
                <w:sz w:val="22"/>
                <w:szCs w:val="22"/>
              </w:rPr>
            </w:pPr>
          </w:p>
        </w:tc>
        <w:tc>
          <w:tcPr>
            <w:tcW w:w="4491" w:type="dxa"/>
          </w:tcPr>
          <w:p w14:paraId="2FF9AF61" w14:textId="1ACF09FE" w:rsidR="007520E2" w:rsidRPr="001A776F" w:rsidRDefault="00F87343" w:rsidP="007520E2">
            <w:pPr>
              <w:rPr>
                <w:rFonts w:ascii="Arial" w:hAnsi="Arial" w:cs="Arial"/>
                <w:sz w:val="22"/>
                <w:szCs w:val="22"/>
              </w:rPr>
            </w:pPr>
            <w:r w:rsidRPr="001A776F">
              <w:rPr>
                <w:rFonts w:ascii="Arial" w:hAnsi="Arial" w:cs="Arial"/>
                <w:sz w:val="22"/>
                <w:szCs w:val="22"/>
              </w:rPr>
              <w:t xml:space="preserve">Calculate the number/% of </w:t>
            </w:r>
            <w:r w:rsidR="00DE5B01" w:rsidRPr="001A776F">
              <w:rPr>
                <w:rFonts w:ascii="Arial" w:hAnsi="Arial" w:cs="Arial"/>
                <w:sz w:val="22"/>
                <w:szCs w:val="22"/>
              </w:rPr>
              <w:t xml:space="preserve">Dental Office Personnel </w:t>
            </w:r>
            <w:r w:rsidRPr="001A776F">
              <w:rPr>
                <w:rFonts w:ascii="Arial" w:hAnsi="Arial" w:cs="Arial"/>
                <w:sz w:val="22"/>
                <w:szCs w:val="22"/>
              </w:rPr>
              <w:t xml:space="preserve">who follow-up </w:t>
            </w:r>
            <w:r w:rsidR="00476FFD">
              <w:rPr>
                <w:rFonts w:ascii="Arial" w:hAnsi="Arial" w:cs="Arial"/>
                <w:sz w:val="22"/>
                <w:szCs w:val="22"/>
              </w:rPr>
              <w:t xml:space="preserve">who screen positive on mental health screening </w:t>
            </w:r>
            <w:proofErr w:type="gramStart"/>
            <w:r w:rsidR="00476FFD">
              <w:rPr>
                <w:rFonts w:ascii="Arial" w:hAnsi="Arial" w:cs="Arial"/>
                <w:sz w:val="22"/>
                <w:szCs w:val="22"/>
              </w:rPr>
              <w:t>forms</w:t>
            </w:r>
            <w:proofErr w:type="gramEnd"/>
          </w:p>
          <w:p w14:paraId="2D2374A2" w14:textId="18C9F70E" w:rsidR="00F87343" w:rsidRPr="001A776F" w:rsidRDefault="00F87343" w:rsidP="007520E2">
            <w:pPr>
              <w:rPr>
                <w:rFonts w:ascii="Arial" w:hAnsi="Arial" w:cs="Arial"/>
                <w:sz w:val="22"/>
                <w:szCs w:val="22"/>
              </w:rPr>
            </w:pPr>
          </w:p>
          <w:p w14:paraId="221AC047" w14:textId="77777777" w:rsidR="00F87343" w:rsidRPr="001A776F" w:rsidRDefault="00F87343" w:rsidP="004E5144">
            <w:pPr>
              <w:rPr>
                <w:rFonts w:ascii="Arial" w:hAnsi="Arial" w:cs="Arial"/>
                <w:sz w:val="22"/>
                <w:szCs w:val="22"/>
              </w:rPr>
            </w:pPr>
          </w:p>
        </w:tc>
      </w:tr>
      <w:tr w:rsidR="00F87343" w:rsidRPr="001A776F" w14:paraId="79F16C6A" w14:textId="4A4B9AE7" w:rsidTr="00F87343">
        <w:trPr>
          <w:trHeight w:val="620"/>
        </w:trPr>
        <w:tc>
          <w:tcPr>
            <w:tcW w:w="2952" w:type="dxa"/>
          </w:tcPr>
          <w:p w14:paraId="566DB234" w14:textId="77777777" w:rsidR="00F87343" w:rsidRPr="001A776F" w:rsidRDefault="00F87343" w:rsidP="004E5144">
            <w:pPr>
              <w:rPr>
                <w:rFonts w:ascii="Arial" w:hAnsi="Arial" w:cs="Arial"/>
                <w:b/>
                <w:bCs/>
                <w:i/>
                <w:color w:val="000000" w:themeColor="text1"/>
                <w:sz w:val="22"/>
                <w:szCs w:val="22"/>
                <w:u w:val="single"/>
              </w:rPr>
            </w:pPr>
            <w:r w:rsidRPr="001A776F">
              <w:rPr>
                <w:rFonts w:ascii="Arial" w:hAnsi="Arial" w:cs="Arial"/>
                <w:b/>
                <w:bCs/>
                <w:i/>
                <w:color w:val="000000" w:themeColor="text1"/>
                <w:sz w:val="22"/>
                <w:szCs w:val="22"/>
                <w:u w:val="single"/>
              </w:rPr>
              <w:t>Implementation</w:t>
            </w:r>
          </w:p>
          <w:p w14:paraId="495A467D" w14:textId="0BD64E8A" w:rsidR="00F87343" w:rsidRPr="001A776F" w:rsidRDefault="00F87343" w:rsidP="004E5144">
            <w:pPr>
              <w:spacing w:before="20"/>
              <w:ind w:right="-20"/>
              <w:outlineLvl w:val="0"/>
              <w:rPr>
                <w:rFonts w:ascii="Arial" w:hAnsi="Arial" w:cs="Arial"/>
                <w:sz w:val="22"/>
                <w:szCs w:val="22"/>
              </w:rPr>
            </w:pPr>
            <w:r w:rsidRPr="001A776F">
              <w:rPr>
                <w:rFonts w:ascii="Arial" w:hAnsi="Arial" w:cs="Arial"/>
                <w:bCs/>
                <w:color w:val="000000" w:themeColor="text1"/>
                <w:sz w:val="22"/>
                <w:szCs w:val="22"/>
              </w:rPr>
              <w:t>H6</w:t>
            </w:r>
            <w:r w:rsidRPr="001A776F">
              <w:rPr>
                <w:rFonts w:ascii="Arial" w:hAnsi="Arial" w:cs="Arial"/>
                <w:bCs/>
                <w:i/>
                <w:color w:val="000000" w:themeColor="text1"/>
                <w:sz w:val="22"/>
                <w:szCs w:val="22"/>
              </w:rPr>
              <w:t xml:space="preserve">: </w:t>
            </w:r>
            <w:r w:rsidRPr="001A776F">
              <w:rPr>
                <w:rFonts w:ascii="Arial" w:hAnsi="Arial" w:cs="Arial"/>
                <w:bCs/>
                <w:color w:val="000000" w:themeColor="text1"/>
                <w:sz w:val="22"/>
                <w:szCs w:val="22"/>
              </w:rPr>
              <w:t xml:space="preserve">80% or more of enrolled </w:t>
            </w:r>
            <w:r w:rsidR="00DE5B01" w:rsidRPr="001A776F">
              <w:rPr>
                <w:rFonts w:ascii="Arial" w:hAnsi="Arial" w:cs="Arial"/>
                <w:sz w:val="22"/>
                <w:szCs w:val="22"/>
              </w:rPr>
              <w:t xml:space="preserve">Dental Office Personnel </w:t>
            </w:r>
            <w:r w:rsidRPr="001A776F">
              <w:rPr>
                <w:rFonts w:ascii="Arial" w:hAnsi="Arial" w:cs="Arial"/>
                <w:bCs/>
                <w:color w:val="000000" w:themeColor="text1"/>
                <w:sz w:val="22"/>
                <w:szCs w:val="22"/>
              </w:rPr>
              <w:t xml:space="preserve">will </w:t>
            </w:r>
            <w:r w:rsidRPr="001A776F">
              <w:rPr>
                <w:rFonts w:ascii="Arial" w:hAnsi="Arial" w:cs="Arial"/>
                <w:sz w:val="22"/>
                <w:szCs w:val="22"/>
              </w:rPr>
              <w:t xml:space="preserve">have a neutral/positive perception of the screening and referral to treatment procedures </w:t>
            </w:r>
          </w:p>
        </w:tc>
        <w:tc>
          <w:tcPr>
            <w:tcW w:w="2092" w:type="dxa"/>
          </w:tcPr>
          <w:p w14:paraId="22F2050E" w14:textId="77777777" w:rsidR="00F87343" w:rsidRPr="001A776F" w:rsidRDefault="00F87343" w:rsidP="004E5144">
            <w:pPr>
              <w:rPr>
                <w:rFonts w:ascii="Arial" w:hAnsi="Arial" w:cs="Arial"/>
                <w:b/>
                <w:bCs/>
                <w:color w:val="000000" w:themeColor="text1"/>
                <w:sz w:val="22"/>
                <w:szCs w:val="22"/>
                <w:u w:val="single"/>
              </w:rPr>
            </w:pPr>
          </w:p>
          <w:p w14:paraId="4C26D881" w14:textId="398AF3D0" w:rsidR="00F87343" w:rsidRPr="001A776F" w:rsidRDefault="00F87343" w:rsidP="00DA0902">
            <w:pPr>
              <w:rPr>
                <w:rFonts w:ascii="Arial" w:hAnsi="Arial" w:cs="Arial"/>
                <w:bCs/>
                <w:color w:val="000000" w:themeColor="text1"/>
                <w:sz w:val="22"/>
                <w:szCs w:val="22"/>
                <w:u w:val="single"/>
              </w:rPr>
            </w:pPr>
            <w:r w:rsidRPr="001A776F">
              <w:rPr>
                <w:rFonts w:ascii="Arial" w:hAnsi="Arial" w:cs="Arial"/>
                <w:bCs/>
                <w:color w:val="000000" w:themeColor="text1"/>
                <w:sz w:val="22"/>
                <w:szCs w:val="22"/>
                <w:u w:val="single"/>
              </w:rPr>
              <w:t xml:space="preserve">Feasibility, Appropriateness, and </w:t>
            </w:r>
            <w:r w:rsidR="00DE39DC" w:rsidRPr="001A776F">
              <w:rPr>
                <w:rFonts w:ascii="Arial" w:hAnsi="Arial" w:cs="Arial"/>
                <w:bCs/>
                <w:color w:val="000000" w:themeColor="text1"/>
                <w:sz w:val="22"/>
                <w:szCs w:val="22"/>
                <w:u w:val="single"/>
              </w:rPr>
              <w:t>Acceptability</w:t>
            </w:r>
            <w:r w:rsidRPr="001A776F">
              <w:rPr>
                <w:rFonts w:ascii="Arial" w:hAnsi="Arial" w:cs="Arial"/>
                <w:bCs/>
                <w:color w:val="000000" w:themeColor="text1"/>
                <w:sz w:val="22"/>
                <w:szCs w:val="22"/>
                <w:u w:val="single"/>
              </w:rPr>
              <w:t xml:space="preserve"> </w:t>
            </w:r>
            <w:r w:rsidR="00DA0902" w:rsidRPr="001A776F">
              <w:rPr>
                <w:rFonts w:ascii="Arial" w:hAnsi="Arial" w:cs="Arial"/>
                <w:bCs/>
                <w:color w:val="000000" w:themeColor="text1"/>
                <w:sz w:val="22"/>
                <w:szCs w:val="22"/>
                <w:u w:val="single"/>
              </w:rPr>
              <w:t>Questionnaire</w:t>
            </w:r>
            <w:r w:rsidRPr="001A776F">
              <w:rPr>
                <w:rFonts w:ascii="Arial" w:hAnsi="Arial" w:cs="Arial"/>
                <w:bCs/>
                <w:color w:val="000000" w:themeColor="text1"/>
                <w:sz w:val="22"/>
                <w:szCs w:val="22"/>
                <w:u w:val="single"/>
              </w:rPr>
              <w:t xml:space="preserve"> per the Provider Post-Study Survey </w:t>
            </w:r>
          </w:p>
        </w:tc>
        <w:tc>
          <w:tcPr>
            <w:tcW w:w="4491" w:type="dxa"/>
          </w:tcPr>
          <w:p w14:paraId="274EFBD5" w14:textId="27A3A612" w:rsidR="00F87343" w:rsidRPr="001A776F" w:rsidRDefault="00F87343" w:rsidP="004E5144">
            <w:pPr>
              <w:rPr>
                <w:rFonts w:ascii="Arial" w:hAnsi="Arial" w:cs="Arial"/>
                <w:b/>
                <w:bCs/>
                <w:i/>
                <w:color w:val="000000" w:themeColor="text1"/>
                <w:sz w:val="22"/>
                <w:szCs w:val="22"/>
                <w:u w:val="single"/>
              </w:rPr>
            </w:pPr>
          </w:p>
          <w:p w14:paraId="1C1FECBA" w14:textId="4EF142E6" w:rsidR="00F87343" w:rsidRPr="001A776F" w:rsidRDefault="00F87343" w:rsidP="004E5144">
            <w:pPr>
              <w:rPr>
                <w:rFonts w:ascii="Arial" w:hAnsi="Arial" w:cs="Arial"/>
                <w:bCs/>
                <w:color w:val="000000" w:themeColor="text1"/>
                <w:sz w:val="22"/>
                <w:szCs w:val="22"/>
                <w:u w:val="single"/>
              </w:rPr>
            </w:pPr>
            <w:r w:rsidRPr="001A776F">
              <w:rPr>
                <w:rFonts w:ascii="Arial" w:hAnsi="Arial" w:cs="Arial"/>
                <w:bCs/>
                <w:color w:val="000000" w:themeColor="text1"/>
                <w:sz w:val="22"/>
                <w:szCs w:val="22"/>
                <w:u w:val="single"/>
              </w:rPr>
              <w:t xml:space="preserve">Calculate mean scores of </w:t>
            </w:r>
            <w:proofErr w:type="gramStart"/>
            <w:r w:rsidRPr="001A776F">
              <w:rPr>
                <w:rFonts w:ascii="Arial" w:hAnsi="Arial" w:cs="Arial"/>
                <w:bCs/>
                <w:color w:val="000000" w:themeColor="text1"/>
                <w:sz w:val="22"/>
                <w:szCs w:val="22"/>
                <w:u w:val="single"/>
              </w:rPr>
              <w:t>items</w:t>
            </w:r>
            <w:proofErr w:type="gramEnd"/>
            <w:r w:rsidRPr="001A776F">
              <w:rPr>
                <w:rFonts w:ascii="Arial" w:hAnsi="Arial" w:cs="Arial"/>
                <w:bCs/>
                <w:color w:val="000000" w:themeColor="text1"/>
                <w:sz w:val="22"/>
                <w:szCs w:val="22"/>
                <w:u w:val="single"/>
              </w:rPr>
              <w:t xml:space="preserve"> </w:t>
            </w:r>
          </w:p>
          <w:p w14:paraId="0FC966F4" w14:textId="6337023D" w:rsidR="00F87343" w:rsidRPr="001A776F" w:rsidRDefault="00F87343" w:rsidP="004E5144">
            <w:pPr>
              <w:rPr>
                <w:rFonts w:ascii="Arial" w:hAnsi="Arial" w:cs="Arial"/>
                <w:bCs/>
                <w:color w:val="000000" w:themeColor="text1"/>
                <w:sz w:val="22"/>
                <w:szCs w:val="22"/>
                <w:u w:val="single"/>
              </w:rPr>
            </w:pPr>
          </w:p>
          <w:p w14:paraId="505DD778" w14:textId="517A6885" w:rsidR="00DA0902" w:rsidRPr="001A776F" w:rsidRDefault="00DA0902" w:rsidP="004E5144">
            <w:pPr>
              <w:rPr>
                <w:rFonts w:ascii="Arial" w:hAnsi="Arial" w:cs="Arial"/>
                <w:bCs/>
                <w:color w:val="000000" w:themeColor="text1"/>
                <w:sz w:val="22"/>
                <w:szCs w:val="22"/>
                <w:u w:val="single"/>
              </w:rPr>
            </w:pPr>
            <w:r w:rsidRPr="001A776F">
              <w:rPr>
                <w:rFonts w:ascii="Arial" w:hAnsi="Arial" w:cs="Arial"/>
                <w:bCs/>
                <w:color w:val="000000" w:themeColor="text1"/>
                <w:sz w:val="22"/>
                <w:szCs w:val="22"/>
                <w:u w:val="single"/>
              </w:rPr>
              <w:t>Neutral/positive perception = Mean score of 3.0 or greater</w:t>
            </w:r>
          </w:p>
          <w:p w14:paraId="3C7F47C7" w14:textId="77777777" w:rsidR="00F87343" w:rsidRPr="001A776F" w:rsidRDefault="00F87343" w:rsidP="004E5144">
            <w:pPr>
              <w:rPr>
                <w:rFonts w:ascii="Arial" w:hAnsi="Arial" w:cs="Arial"/>
                <w:bCs/>
                <w:color w:val="000000" w:themeColor="text1"/>
                <w:sz w:val="22"/>
                <w:szCs w:val="22"/>
                <w:u w:val="single"/>
              </w:rPr>
            </w:pPr>
          </w:p>
        </w:tc>
      </w:tr>
      <w:tr w:rsidR="00F87343" w:rsidRPr="001A776F" w14:paraId="4E5F3224" w14:textId="145C3AED" w:rsidTr="00F87343">
        <w:trPr>
          <w:trHeight w:val="179"/>
        </w:trPr>
        <w:tc>
          <w:tcPr>
            <w:tcW w:w="2952" w:type="dxa"/>
          </w:tcPr>
          <w:p w14:paraId="3DD91784" w14:textId="18A05763" w:rsidR="00F87343" w:rsidRPr="001A776F" w:rsidRDefault="00F87343" w:rsidP="004E5144">
            <w:pPr>
              <w:spacing w:before="20"/>
              <w:ind w:right="-20"/>
              <w:outlineLvl w:val="0"/>
              <w:rPr>
                <w:rFonts w:ascii="Arial" w:hAnsi="Arial" w:cs="Arial"/>
                <w:bCs/>
                <w:color w:val="000000" w:themeColor="text1"/>
                <w:sz w:val="22"/>
                <w:szCs w:val="22"/>
              </w:rPr>
            </w:pPr>
            <w:r w:rsidRPr="001A776F">
              <w:rPr>
                <w:rFonts w:ascii="Arial" w:hAnsi="Arial" w:cs="Arial"/>
                <w:sz w:val="22"/>
                <w:szCs w:val="22"/>
              </w:rPr>
              <w:t>H7: 80% of patient participants will have a neutral/positive perception of the screening and referral to treatment procedures</w:t>
            </w:r>
          </w:p>
        </w:tc>
        <w:tc>
          <w:tcPr>
            <w:tcW w:w="2092" w:type="dxa"/>
          </w:tcPr>
          <w:p w14:paraId="5E0E48C4" w14:textId="378FCBEA" w:rsidR="00F87343" w:rsidRPr="001A776F" w:rsidRDefault="00DA0902" w:rsidP="00DA0902">
            <w:pPr>
              <w:spacing w:before="20"/>
              <w:ind w:right="-20"/>
              <w:outlineLvl w:val="0"/>
              <w:rPr>
                <w:rFonts w:ascii="Arial" w:hAnsi="Arial" w:cs="Arial"/>
                <w:bCs/>
                <w:color w:val="000000" w:themeColor="text1"/>
                <w:sz w:val="22"/>
                <w:szCs w:val="22"/>
              </w:rPr>
            </w:pPr>
            <w:r w:rsidRPr="001A776F">
              <w:rPr>
                <w:rFonts w:ascii="Arial" w:hAnsi="Arial" w:cs="Arial"/>
                <w:bCs/>
                <w:color w:val="000000" w:themeColor="text1"/>
                <w:sz w:val="22"/>
                <w:szCs w:val="22"/>
                <w:u w:val="single"/>
              </w:rPr>
              <w:t xml:space="preserve">Feasibility, Appropriateness, and </w:t>
            </w:r>
            <w:r w:rsidR="00DE39DC" w:rsidRPr="001A776F">
              <w:rPr>
                <w:rFonts w:ascii="Arial" w:hAnsi="Arial" w:cs="Arial"/>
                <w:bCs/>
                <w:color w:val="000000" w:themeColor="text1"/>
                <w:sz w:val="22"/>
                <w:szCs w:val="22"/>
                <w:u w:val="single"/>
              </w:rPr>
              <w:t>Acceptability</w:t>
            </w:r>
            <w:r w:rsidRPr="001A776F">
              <w:rPr>
                <w:rFonts w:ascii="Arial" w:hAnsi="Arial" w:cs="Arial"/>
                <w:bCs/>
                <w:color w:val="000000" w:themeColor="text1"/>
                <w:sz w:val="22"/>
                <w:szCs w:val="22"/>
                <w:u w:val="single"/>
              </w:rPr>
              <w:t xml:space="preserve"> Questionnaire per the Patient Post-Study Survey</w:t>
            </w:r>
          </w:p>
        </w:tc>
        <w:tc>
          <w:tcPr>
            <w:tcW w:w="4491" w:type="dxa"/>
          </w:tcPr>
          <w:p w14:paraId="6B281D0B" w14:textId="752E1A31" w:rsidR="00F87343" w:rsidRPr="001A776F" w:rsidRDefault="00F87343" w:rsidP="004E5144">
            <w:pPr>
              <w:spacing w:before="20"/>
              <w:ind w:right="-20"/>
              <w:outlineLvl w:val="0"/>
              <w:rPr>
                <w:rFonts w:ascii="Arial" w:hAnsi="Arial" w:cs="Arial"/>
                <w:sz w:val="22"/>
                <w:szCs w:val="22"/>
              </w:rPr>
            </w:pPr>
            <w:r w:rsidRPr="001A776F">
              <w:rPr>
                <w:rFonts w:ascii="Arial" w:hAnsi="Arial" w:cs="Arial"/>
                <w:sz w:val="22"/>
                <w:szCs w:val="22"/>
              </w:rPr>
              <w:t xml:space="preserve">Calculate the mean score </w:t>
            </w:r>
            <w:proofErr w:type="gramStart"/>
            <w:r w:rsidRPr="001A776F">
              <w:rPr>
                <w:rFonts w:ascii="Arial" w:hAnsi="Arial" w:cs="Arial"/>
                <w:sz w:val="22"/>
                <w:szCs w:val="22"/>
              </w:rPr>
              <w:t>items</w:t>
            </w:r>
            <w:proofErr w:type="gramEnd"/>
            <w:r w:rsidRPr="001A776F">
              <w:rPr>
                <w:rFonts w:ascii="Arial" w:hAnsi="Arial" w:cs="Arial"/>
                <w:sz w:val="22"/>
                <w:szCs w:val="22"/>
              </w:rPr>
              <w:t xml:space="preserve">  </w:t>
            </w:r>
          </w:p>
          <w:p w14:paraId="4021C2D5" w14:textId="77777777" w:rsidR="00DA0902" w:rsidRPr="001A776F" w:rsidRDefault="00DA0902" w:rsidP="004E5144">
            <w:pPr>
              <w:spacing w:before="20"/>
              <w:ind w:right="-20"/>
              <w:outlineLvl w:val="0"/>
              <w:rPr>
                <w:rFonts w:ascii="Arial" w:hAnsi="Arial" w:cs="Arial"/>
                <w:sz w:val="22"/>
                <w:szCs w:val="22"/>
              </w:rPr>
            </w:pPr>
          </w:p>
          <w:p w14:paraId="46C2A8E2" w14:textId="77777777" w:rsidR="00DA0902" w:rsidRPr="001A776F" w:rsidRDefault="00DA0902" w:rsidP="00DA0902">
            <w:pPr>
              <w:rPr>
                <w:rFonts w:ascii="Arial" w:hAnsi="Arial" w:cs="Arial"/>
                <w:bCs/>
                <w:color w:val="000000" w:themeColor="text1"/>
                <w:sz w:val="22"/>
                <w:szCs w:val="22"/>
                <w:u w:val="single"/>
              </w:rPr>
            </w:pPr>
            <w:r w:rsidRPr="001A776F">
              <w:rPr>
                <w:rFonts w:ascii="Arial" w:hAnsi="Arial" w:cs="Arial"/>
                <w:bCs/>
                <w:color w:val="000000" w:themeColor="text1"/>
                <w:sz w:val="22"/>
                <w:szCs w:val="22"/>
                <w:u w:val="single"/>
              </w:rPr>
              <w:t>Neutral/positive perception = Mean score of 3.0 or greater</w:t>
            </w:r>
          </w:p>
          <w:p w14:paraId="4C680A47" w14:textId="04295154" w:rsidR="00DA0902" w:rsidRPr="001A776F" w:rsidRDefault="00DA0902" w:rsidP="004E5144">
            <w:pPr>
              <w:spacing w:before="20"/>
              <w:ind w:right="-20"/>
              <w:outlineLvl w:val="0"/>
              <w:rPr>
                <w:rFonts w:ascii="Arial" w:hAnsi="Arial" w:cs="Arial"/>
                <w:bCs/>
                <w:color w:val="000000" w:themeColor="text1"/>
                <w:sz w:val="22"/>
                <w:szCs w:val="22"/>
              </w:rPr>
            </w:pPr>
          </w:p>
        </w:tc>
      </w:tr>
      <w:tr w:rsidR="00F87343" w:rsidRPr="001A776F" w14:paraId="0FB8E31B" w14:textId="7E0952B1" w:rsidTr="00F87343">
        <w:trPr>
          <w:trHeight w:val="179"/>
        </w:trPr>
        <w:tc>
          <w:tcPr>
            <w:tcW w:w="2952" w:type="dxa"/>
          </w:tcPr>
          <w:p w14:paraId="445F06CA" w14:textId="5627FABA" w:rsidR="00F87343" w:rsidRPr="001A776F" w:rsidRDefault="00F87343" w:rsidP="004E5144">
            <w:pPr>
              <w:spacing w:before="20"/>
              <w:ind w:right="-20"/>
              <w:outlineLvl w:val="0"/>
              <w:rPr>
                <w:rFonts w:ascii="Arial" w:hAnsi="Arial" w:cs="Arial"/>
                <w:bCs/>
                <w:color w:val="000000" w:themeColor="text1"/>
                <w:sz w:val="22"/>
                <w:szCs w:val="22"/>
              </w:rPr>
            </w:pPr>
            <w:r w:rsidRPr="001A776F">
              <w:rPr>
                <w:rFonts w:ascii="Arial" w:hAnsi="Arial" w:cs="Arial"/>
                <w:bCs/>
                <w:color w:val="000000" w:themeColor="text1"/>
                <w:sz w:val="22"/>
                <w:szCs w:val="22"/>
              </w:rPr>
              <w:t xml:space="preserve">H8: </w:t>
            </w:r>
            <w:r w:rsidRPr="001A776F">
              <w:rPr>
                <w:rFonts w:ascii="Arial" w:hAnsi="Arial" w:cs="Arial"/>
                <w:sz w:val="22"/>
                <w:szCs w:val="22"/>
              </w:rPr>
              <w:t xml:space="preserve">80% of </w:t>
            </w:r>
            <w:r w:rsidR="00DE5B01" w:rsidRPr="001A776F">
              <w:rPr>
                <w:rFonts w:ascii="Arial" w:hAnsi="Arial" w:cs="Arial"/>
                <w:sz w:val="22"/>
                <w:szCs w:val="22"/>
              </w:rPr>
              <w:t>Dental Office Personnel</w:t>
            </w:r>
            <w:r w:rsidRPr="001A776F">
              <w:rPr>
                <w:rFonts w:ascii="Arial" w:hAnsi="Arial" w:cs="Arial"/>
                <w:sz w:val="22"/>
                <w:szCs w:val="22"/>
              </w:rPr>
              <w:t xml:space="preserve"> will report that the </w:t>
            </w:r>
            <w:r w:rsidRPr="001A776F">
              <w:rPr>
                <w:rFonts w:ascii="Arial" w:hAnsi="Arial" w:cs="Arial"/>
                <w:bCs/>
                <w:color w:val="000000" w:themeColor="text1"/>
                <w:sz w:val="22"/>
                <w:szCs w:val="22"/>
              </w:rPr>
              <w:t>screening and referral to treatment procedures did not disrupt their workflow.</w:t>
            </w:r>
          </w:p>
        </w:tc>
        <w:tc>
          <w:tcPr>
            <w:tcW w:w="2092" w:type="dxa"/>
          </w:tcPr>
          <w:p w14:paraId="0C943BC4" w14:textId="2AED67CC" w:rsidR="00F87343" w:rsidRPr="001A776F" w:rsidRDefault="00F87343" w:rsidP="00DA0902">
            <w:pPr>
              <w:spacing w:before="20"/>
              <w:ind w:right="-20"/>
              <w:outlineLvl w:val="0"/>
              <w:rPr>
                <w:rFonts w:ascii="Arial" w:hAnsi="Arial" w:cs="Arial"/>
                <w:bCs/>
                <w:color w:val="000000" w:themeColor="text1"/>
                <w:sz w:val="22"/>
                <w:szCs w:val="22"/>
              </w:rPr>
            </w:pPr>
            <w:r w:rsidRPr="001A776F">
              <w:rPr>
                <w:rFonts w:ascii="Arial" w:hAnsi="Arial" w:cs="Arial"/>
                <w:bCs/>
                <w:color w:val="000000" w:themeColor="text1"/>
                <w:sz w:val="22"/>
                <w:szCs w:val="22"/>
              </w:rPr>
              <w:t xml:space="preserve">Item per the Patient Post-Visit Survey </w:t>
            </w:r>
          </w:p>
        </w:tc>
        <w:tc>
          <w:tcPr>
            <w:tcW w:w="4491" w:type="dxa"/>
          </w:tcPr>
          <w:p w14:paraId="168DF903" w14:textId="3B1910C9" w:rsidR="00F87343" w:rsidRPr="001A776F" w:rsidRDefault="00F87343" w:rsidP="004E5144">
            <w:pPr>
              <w:spacing w:before="20"/>
              <w:ind w:right="-20"/>
              <w:outlineLvl w:val="0"/>
              <w:rPr>
                <w:rFonts w:ascii="Arial" w:hAnsi="Arial" w:cs="Arial"/>
                <w:sz w:val="22"/>
                <w:szCs w:val="22"/>
              </w:rPr>
            </w:pPr>
            <w:r w:rsidRPr="001A776F">
              <w:rPr>
                <w:rFonts w:ascii="Arial" w:hAnsi="Arial" w:cs="Arial"/>
                <w:sz w:val="22"/>
                <w:szCs w:val="22"/>
              </w:rPr>
              <w:t xml:space="preserve">Calculate the mean score of relevant </w:t>
            </w:r>
            <w:proofErr w:type="gramStart"/>
            <w:r w:rsidRPr="001A776F">
              <w:rPr>
                <w:rFonts w:ascii="Arial" w:hAnsi="Arial" w:cs="Arial"/>
                <w:sz w:val="22"/>
                <w:szCs w:val="22"/>
              </w:rPr>
              <w:t>item</w:t>
            </w:r>
            <w:proofErr w:type="gramEnd"/>
            <w:r w:rsidR="00DA0902" w:rsidRPr="001A776F">
              <w:rPr>
                <w:rFonts w:ascii="Arial" w:hAnsi="Arial" w:cs="Arial"/>
                <w:sz w:val="22"/>
                <w:szCs w:val="22"/>
              </w:rPr>
              <w:t xml:space="preserve"> </w:t>
            </w:r>
          </w:p>
          <w:p w14:paraId="0F823B3E" w14:textId="77777777" w:rsidR="00DA0902" w:rsidRPr="001A776F" w:rsidRDefault="00DA0902" w:rsidP="004E5144">
            <w:pPr>
              <w:spacing w:before="20"/>
              <w:ind w:right="-20"/>
              <w:outlineLvl w:val="0"/>
              <w:rPr>
                <w:rFonts w:ascii="Arial" w:hAnsi="Arial" w:cs="Arial"/>
                <w:sz w:val="22"/>
                <w:szCs w:val="22"/>
              </w:rPr>
            </w:pPr>
          </w:p>
          <w:p w14:paraId="2DC59383" w14:textId="33F21A88" w:rsidR="00DA0902" w:rsidRPr="001A776F" w:rsidRDefault="00DA0902" w:rsidP="004E5144">
            <w:pPr>
              <w:spacing w:before="20"/>
              <w:ind w:right="-20"/>
              <w:outlineLvl w:val="0"/>
              <w:rPr>
                <w:rFonts w:ascii="Arial" w:hAnsi="Arial" w:cs="Arial"/>
                <w:bCs/>
                <w:color w:val="000000" w:themeColor="text1"/>
                <w:sz w:val="22"/>
                <w:szCs w:val="22"/>
              </w:rPr>
            </w:pPr>
            <w:r w:rsidRPr="001A776F">
              <w:rPr>
                <w:rFonts w:ascii="Arial" w:hAnsi="Arial" w:cs="Arial"/>
                <w:sz w:val="22"/>
                <w:szCs w:val="22"/>
              </w:rPr>
              <w:t xml:space="preserve">No disruption = Mean score of 3.0 or greater </w:t>
            </w:r>
          </w:p>
        </w:tc>
      </w:tr>
    </w:tbl>
    <w:p w14:paraId="35135B95" w14:textId="77777777" w:rsidR="00615FD6" w:rsidRPr="001A776F" w:rsidRDefault="00615FD6" w:rsidP="00615FD6">
      <w:pPr>
        <w:widowControl w:val="0"/>
        <w:spacing w:after="40"/>
        <w:rPr>
          <w:rFonts w:ascii="Arial" w:hAnsi="Arial" w:cs="Arial"/>
          <w:sz w:val="22"/>
          <w:szCs w:val="22"/>
        </w:rPr>
      </w:pPr>
    </w:p>
    <w:p w14:paraId="42AD2810" w14:textId="77777777" w:rsidR="00615FD6" w:rsidRPr="001A776F" w:rsidRDefault="00615FD6" w:rsidP="00615FD6">
      <w:pPr>
        <w:rPr>
          <w:rFonts w:ascii="Arial" w:hAnsi="Arial" w:cs="Arial"/>
          <w:sz w:val="22"/>
          <w:szCs w:val="22"/>
        </w:rPr>
      </w:pPr>
    </w:p>
    <w:p w14:paraId="07E6CBDA" w14:textId="77777777" w:rsidR="00615FD6" w:rsidRPr="001A776F" w:rsidRDefault="00615FD6" w:rsidP="00D6267D">
      <w:pPr>
        <w:pStyle w:val="Heading1"/>
      </w:pPr>
      <w:bookmarkStart w:id="91" w:name="_Toc114205629"/>
      <w:r w:rsidRPr="001A776F">
        <w:lastRenderedPageBreak/>
        <w:t>SOURCE DOCUMENTS AND ACCESS TO SOURCE DATA/DOCUMENTS</w:t>
      </w:r>
      <w:bookmarkEnd w:id="91"/>
    </w:p>
    <w:p w14:paraId="3C271C19" w14:textId="77777777" w:rsidR="00615FD6" w:rsidRPr="001A776F" w:rsidRDefault="00615FD6" w:rsidP="00615FD6">
      <w:pPr>
        <w:pStyle w:val="CROMSInstruction"/>
        <w:rPr>
          <w:rFonts w:ascii="Arial" w:hAnsi="Arial" w:cs="Arial"/>
          <w:i w:val="0"/>
          <w:sz w:val="22"/>
          <w:szCs w:val="22"/>
        </w:rPr>
      </w:pPr>
    </w:p>
    <w:p w14:paraId="436DC3DF" w14:textId="77777777" w:rsidR="00615FD6" w:rsidRPr="001A776F" w:rsidRDefault="00615FD6" w:rsidP="00615FD6">
      <w:pPr>
        <w:pStyle w:val="CROMSText"/>
        <w:rPr>
          <w:rFonts w:ascii="Arial" w:hAnsi="Arial" w:cs="Arial"/>
          <w:sz w:val="22"/>
        </w:rPr>
      </w:pPr>
      <w:r w:rsidRPr="001A776F">
        <w:rPr>
          <w:rFonts w:ascii="Arial" w:hAnsi="Arial" w:cs="Arial"/>
          <w:sz w:val="22"/>
        </w:rPr>
        <w:t xml:space="preserve">Each participating practice and the NCC will maintain appropriate research records for this study, using the principles of and complying with regulatory and institutional requirements for the protection of confidentiality of subjects. Each practice and the NCC will permit authorized representatives of NIDCR and regulatory agencies to examine (and when required by applicable law, to copy) research records for the purposes of quality assurance reviews, audits, and evaluation of the study safety, </w:t>
      </w:r>
      <w:proofErr w:type="gramStart"/>
      <w:r w:rsidRPr="001A776F">
        <w:rPr>
          <w:rFonts w:ascii="Arial" w:hAnsi="Arial" w:cs="Arial"/>
          <w:sz w:val="22"/>
        </w:rPr>
        <w:t>progress</w:t>
      </w:r>
      <w:proofErr w:type="gramEnd"/>
      <w:r w:rsidRPr="001A776F">
        <w:rPr>
          <w:rFonts w:ascii="Arial" w:hAnsi="Arial" w:cs="Arial"/>
          <w:sz w:val="22"/>
        </w:rPr>
        <w:t xml:space="preserve"> and data validity.   </w:t>
      </w:r>
    </w:p>
    <w:p w14:paraId="65002537" w14:textId="77777777" w:rsidR="00615FD6" w:rsidRPr="001A776F" w:rsidRDefault="00615FD6" w:rsidP="00615FD6">
      <w:pPr>
        <w:pStyle w:val="CROMSInstruction"/>
        <w:rPr>
          <w:rFonts w:ascii="Arial" w:hAnsi="Arial" w:cs="Arial"/>
          <w:sz w:val="22"/>
          <w:szCs w:val="22"/>
        </w:rPr>
      </w:pPr>
      <w:r w:rsidRPr="001A776F">
        <w:rPr>
          <w:rFonts w:ascii="Arial" w:hAnsi="Arial" w:cs="Arial"/>
          <w:i w:val="0"/>
          <w:color w:val="auto"/>
          <w:sz w:val="22"/>
          <w:szCs w:val="22"/>
        </w:rPr>
        <w:t>The following will be considered source documents for this study and will be maintained by the NCC via an EDC:</w:t>
      </w:r>
    </w:p>
    <w:p w14:paraId="51A09BB3" w14:textId="70506BD8" w:rsidR="00615FD6" w:rsidRPr="001A776F" w:rsidRDefault="00615FD6">
      <w:pPr>
        <w:pStyle w:val="CROMSText"/>
        <w:numPr>
          <w:ilvl w:val="0"/>
          <w:numId w:val="5"/>
        </w:numPr>
        <w:rPr>
          <w:rFonts w:ascii="Arial" w:hAnsi="Arial" w:cs="Arial"/>
          <w:sz w:val="22"/>
        </w:rPr>
      </w:pPr>
      <w:r w:rsidRPr="001A776F">
        <w:rPr>
          <w:rFonts w:ascii="Arial" w:hAnsi="Arial" w:cs="Arial"/>
          <w:sz w:val="22"/>
        </w:rPr>
        <w:t>Dental Office Screening Log (completed by NC)</w:t>
      </w:r>
    </w:p>
    <w:p w14:paraId="19821160" w14:textId="22A5A096" w:rsidR="00615FD6" w:rsidRPr="001A776F" w:rsidRDefault="00615FD6">
      <w:pPr>
        <w:pStyle w:val="CROMSText"/>
        <w:numPr>
          <w:ilvl w:val="0"/>
          <w:numId w:val="5"/>
        </w:numPr>
        <w:rPr>
          <w:rFonts w:ascii="Arial" w:hAnsi="Arial" w:cs="Arial"/>
          <w:sz w:val="22"/>
        </w:rPr>
      </w:pPr>
      <w:r w:rsidRPr="001A776F">
        <w:rPr>
          <w:rFonts w:ascii="Arial" w:hAnsi="Arial" w:cs="Arial"/>
          <w:sz w:val="22"/>
        </w:rPr>
        <w:t xml:space="preserve">Dental PBRN EQ Form (completed by </w:t>
      </w:r>
      <w:r w:rsidR="00DE5B01" w:rsidRPr="001A776F">
        <w:rPr>
          <w:rFonts w:ascii="Arial" w:hAnsi="Arial" w:cs="Arial"/>
          <w:sz w:val="22"/>
        </w:rPr>
        <w:t>Dental Office Personnel</w:t>
      </w:r>
      <w:r w:rsidRPr="001A776F">
        <w:rPr>
          <w:rFonts w:ascii="Arial" w:hAnsi="Arial" w:cs="Arial"/>
          <w:sz w:val="22"/>
        </w:rPr>
        <w:t xml:space="preserve">; </w:t>
      </w:r>
      <w:r w:rsidR="007520E2" w:rsidRPr="001A776F">
        <w:rPr>
          <w:rFonts w:ascii="Arial" w:hAnsi="Arial" w:cs="Arial"/>
          <w:sz w:val="22"/>
        </w:rPr>
        <w:t>includes additional questions</w:t>
      </w:r>
      <w:r w:rsidRPr="001A776F">
        <w:rPr>
          <w:rFonts w:ascii="Arial" w:hAnsi="Arial" w:cs="Arial"/>
          <w:sz w:val="22"/>
        </w:rPr>
        <w:t>)</w:t>
      </w:r>
    </w:p>
    <w:p w14:paraId="2DE14035" w14:textId="77777777" w:rsidR="00615FD6" w:rsidRPr="001A776F" w:rsidRDefault="00615FD6">
      <w:pPr>
        <w:pStyle w:val="CROMSText"/>
        <w:numPr>
          <w:ilvl w:val="0"/>
          <w:numId w:val="5"/>
        </w:numPr>
        <w:rPr>
          <w:rFonts w:ascii="Arial" w:hAnsi="Arial" w:cs="Arial"/>
          <w:sz w:val="22"/>
        </w:rPr>
      </w:pPr>
      <w:r w:rsidRPr="001A776F">
        <w:rPr>
          <w:rFonts w:ascii="Arial" w:hAnsi="Arial" w:cs="Arial"/>
          <w:sz w:val="22"/>
        </w:rPr>
        <w:t xml:space="preserve">Provider Pre-Study Survey </w:t>
      </w:r>
    </w:p>
    <w:p w14:paraId="3568EACD" w14:textId="71CBFFEF" w:rsidR="00615FD6" w:rsidRPr="001A776F" w:rsidRDefault="00143E9A">
      <w:pPr>
        <w:pStyle w:val="CROMSText"/>
        <w:numPr>
          <w:ilvl w:val="0"/>
          <w:numId w:val="5"/>
        </w:numPr>
        <w:rPr>
          <w:rFonts w:ascii="Arial" w:hAnsi="Arial" w:cs="Arial"/>
          <w:sz w:val="22"/>
        </w:rPr>
      </w:pPr>
      <w:r w:rsidRPr="001A776F">
        <w:rPr>
          <w:rFonts w:ascii="Arial" w:hAnsi="Arial" w:cs="Arial"/>
          <w:sz w:val="22"/>
        </w:rPr>
        <w:t>Consecutive Eligible Patient Enrollment Log</w:t>
      </w:r>
      <w:r w:rsidR="00615FD6" w:rsidRPr="001A776F">
        <w:rPr>
          <w:rFonts w:ascii="Arial" w:hAnsi="Arial" w:cs="Arial"/>
          <w:sz w:val="22"/>
        </w:rPr>
        <w:t xml:space="preserve"> (completed by </w:t>
      </w:r>
      <w:r w:rsidR="00DE5B01" w:rsidRPr="001A776F">
        <w:rPr>
          <w:rFonts w:ascii="Arial" w:hAnsi="Arial" w:cs="Arial"/>
          <w:sz w:val="22"/>
        </w:rPr>
        <w:t xml:space="preserve">Dental Office Personnel </w:t>
      </w:r>
      <w:r w:rsidR="00615FD6" w:rsidRPr="001A776F">
        <w:rPr>
          <w:rFonts w:ascii="Arial" w:hAnsi="Arial" w:cs="Arial"/>
          <w:sz w:val="22"/>
        </w:rPr>
        <w:t>after training)</w:t>
      </w:r>
    </w:p>
    <w:p w14:paraId="15048122" w14:textId="77777777" w:rsidR="00615FD6" w:rsidRPr="001A776F" w:rsidRDefault="00615FD6">
      <w:pPr>
        <w:pStyle w:val="CROMSText"/>
        <w:numPr>
          <w:ilvl w:val="0"/>
          <w:numId w:val="5"/>
        </w:numPr>
        <w:rPr>
          <w:rFonts w:ascii="Arial" w:hAnsi="Arial" w:cs="Arial"/>
          <w:sz w:val="22"/>
        </w:rPr>
      </w:pPr>
      <w:r w:rsidRPr="001A776F">
        <w:rPr>
          <w:rFonts w:ascii="Arial" w:hAnsi="Arial" w:cs="Arial"/>
          <w:sz w:val="22"/>
        </w:rPr>
        <w:t>Patient Demographic Form (completed by patient)</w:t>
      </w:r>
    </w:p>
    <w:p w14:paraId="68DAB3D7" w14:textId="77777777" w:rsidR="00615FD6" w:rsidRPr="001A776F" w:rsidRDefault="00615FD6">
      <w:pPr>
        <w:pStyle w:val="CROMSText"/>
        <w:numPr>
          <w:ilvl w:val="0"/>
          <w:numId w:val="5"/>
        </w:numPr>
        <w:rPr>
          <w:rFonts w:ascii="Arial" w:hAnsi="Arial" w:cs="Arial"/>
          <w:sz w:val="22"/>
        </w:rPr>
      </w:pPr>
      <w:r w:rsidRPr="001A776F">
        <w:rPr>
          <w:rFonts w:ascii="Arial" w:hAnsi="Arial" w:cs="Arial"/>
          <w:sz w:val="22"/>
        </w:rPr>
        <w:t>CAGE-AID (completed by patient)</w:t>
      </w:r>
    </w:p>
    <w:p w14:paraId="29322BAE" w14:textId="77777777" w:rsidR="00615FD6" w:rsidRPr="001A776F" w:rsidRDefault="00615FD6">
      <w:pPr>
        <w:pStyle w:val="CROMSText"/>
        <w:numPr>
          <w:ilvl w:val="0"/>
          <w:numId w:val="5"/>
        </w:numPr>
        <w:rPr>
          <w:rFonts w:ascii="Arial" w:hAnsi="Arial" w:cs="Arial"/>
          <w:sz w:val="22"/>
        </w:rPr>
      </w:pPr>
      <w:r w:rsidRPr="001A776F">
        <w:rPr>
          <w:rFonts w:ascii="Arial" w:hAnsi="Arial" w:cs="Arial"/>
          <w:sz w:val="22"/>
        </w:rPr>
        <w:t>CSSRS (completed by patient)</w:t>
      </w:r>
    </w:p>
    <w:p w14:paraId="04C26D42" w14:textId="77777777" w:rsidR="00615FD6" w:rsidRPr="001A776F" w:rsidRDefault="00615FD6">
      <w:pPr>
        <w:pStyle w:val="CROMSText"/>
        <w:numPr>
          <w:ilvl w:val="0"/>
          <w:numId w:val="5"/>
        </w:numPr>
        <w:rPr>
          <w:rFonts w:ascii="Arial" w:hAnsi="Arial" w:cs="Arial"/>
          <w:sz w:val="22"/>
        </w:rPr>
      </w:pPr>
      <w:r w:rsidRPr="001A776F">
        <w:rPr>
          <w:rFonts w:ascii="Arial" w:hAnsi="Arial" w:cs="Arial"/>
          <w:sz w:val="22"/>
        </w:rPr>
        <w:t>GAD-2 (completed by patient)</w:t>
      </w:r>
    </w:p>
    <w:p w14:paraId="31E6358C" w14:textId="77777777" w:rsidR="00615FD6" w:rsidRPr="001A776F" w:rsidRDefault="00615FD6">
      <w:pPr>
        <w:pStyle w:val="CROMSText"/>
        <w:numPr>
          <w:ilvl w:val="0"/>
          <w:numId w:val="5"/>
        </w:numPr>
        <w:rPr>
          <w:rFonts w:ascii="Arial" w:hAnsi="Arial" w:cs="Arial"/>
          <w:sz w:val="22"/>
        </w:rPr>
      </w:pPr>
      <w:r w:rsidRPr="001A776F">
        <w:rPr>
          <w:rFonts w:ascii="Arial" w:hAnsi="Arial" w:cs="Arial"/>
          <w:sz w:val="22"/>
        </w:rPr>
        <w:t>PHQ-2 (completed by patient)</w:t>
      </w:r>
    </w:p>
    <w:p w14:paraId="67A11B04" w14:textId="77777777" w:rsidR="00615FD6" w:rsidRPr="001A776F" w:rsidRDefault="00615FD6">
      <w:pPr>
        <w:pStyle w:val="CROMSText"/>
        <w:numPr>
          <w:ilvl w:val="0"/>
          <w:numId w:val="5"/>
        </w:numPr>
        <w:rPr>
          <w:rFonts w:ascii="Arial" w:hAnsi="Arial" w:cs="Arial"/>
          <w:sz w:val="22"/>
        </w:rPr>
      </w:pPr>
      <w:r w:rsidRPr="001A776F">
        <w:rPr>
          <w:rFonts w:ascii="Arial" w:hAnsi="Arial" w:cs="Arial"/>
          <w:sz w:val="22"/>
        </w:rPr>
        <w:t>Patient Post-Visit Survey (completed by patient)</w:t>
      </w:r>
    </w:p>
    <w:p w14:paraId="2A965C85" w14:textId="25EC20BF" w:rsidR="00615FD6" w:rsidRPr="001A776F" w:rsidRDefault="00615FD6">
      <w:pPr>
        <w:pStyle w:val="CROMSText"/>
        <w:numPr>
          <w:ilvl w:val="0"/>
          <w:numId w:val="5"/>
        </w:numPr>
        <w:rPr>
          <w:rFonts w:ascii="Arial" w:hAnsi="Arial" w:cs="Arial"/>
          <w:sz w:val="22"/>
        </w:rPr>
      </w:pPr>
      <w:r w:rsidRPr="001A776F">
        <w:rPr>
          <w:rFonts w:ascii="Arial" w:hAnsi="Arial" w:cs="Arial"/>
          <w:sz w:val="22"/>
        </w:rPr>
        <w:t xml:space="preserve">Provider Post-Visit Survey (completed by all </w:t>
      </w:r>
      <w:r w:rsidR="00DE5B01" w:rsidRPr="001A776F">
        <w:rPr>
          <w:rFonts w:ascii="Arial" w:hAnsi="Arial" w:cs="Arial"/>
          <w:sz w:val="22"/>
        </w:rPr>
        <w:t xml:space="preserve">Dental Office Personnel </w:t>
      </w:r>
      <w:r w:rsidRPr="001A776F">
        <w:rPr>
          <w:rFonts w:ascii="Arial" w:hAnsi="Arial" w:cs="Arial"/>
          <w:sz w:val="22"/>
        </w:rPr>
        <w:t>who interacted with the patient)</w:t>
      </w:r>
    </w:p>
    <w:p w14:paraId="65681BA7" w14:textId="19D9FD7E" w:rsidR="00615FD6" w:rsidRPr="001A776F" w:rsidRDefault="00615FD6">
      <w:pPr>
        <w:pStyle w:val="CROMSText"/>
        <w:numPr>
          <w:ilvl w:val="0"/>
          <w:numId w:val="5"/>
        </w:numPr>
        <w:rPr>
          <w:rFonts w:ascii="Arial" w:hAnsi="Arial" w:cs="Arial"/>
          <w:sz w:val="22"/>
        </w:rPr>
      </w:pPr>
      <w:r w:rsidRPr="001A776F">
        <w:rPr>
          <w:rFonts w:ascii="Arial" w:hAnsi="Arial" w:cs="Arial"/>
          <w:sz w:val="22"/>
        </w:rPr>
        <w:t xml:space="preserve">Provider Post-Study Survey (completed by all </w:t>
      </w:r>
      <w:r w:rsidR="00DE5B01" w:rsidRPr="001A776F">
        <w:rPr>
          <w:rFonts w:ascii="Arial" w:hAnsi="Arial" w:cs="Arial"/>
          <w:sz w:val="22"/>
        </w:rPr>
        <w:t xml:space="preserve">Dental Office Personnel </w:t>
      </w:r>
      <w:r w:rsidRPr="001A776F">
        <w:rPr>
          <w:rFonts w:ascii="Arial" w:hAnsi="Arial" w:cs="Arial"/>
          <w:sz w:val="22"/>
        </w:rPr>
        <w:t>who interacted with any patient during the study)</w:t>
      </w:r>
    </w:p>
    <w:p w14:paraId="33873EFD" w14:textId="5ADE7E3F" w:rsidR="002543D3" w:rsidRPr="001A776F" w:rsidRDefault="00615FD6" w:rsidP="00DE5B01">
      <w:pPr>
        <w:pStyle w:val="CROMSText"/>
        <w:rPr>
          <w:rFonts w:ascii="Arial" w:hAnsi="Arial" w:cs="Arial"/>
          <w:sz w:val="22"/>
        </w:rPr>
      </w:pPr>
      <w:r w:rsidRPr="001A776F">
        <w:rPr>
          <w:rFonts w:ascii="Arial" w:hAnsi="Arial" w:cs="Arial"/>
          <w:sz w:val="22"/>
        </w:rPr>
        <w:t>All study source documents must be maintained in a secure manner, and authorized practice, ARC, or NCC personnel will have access to the source documents stated above.</w:t>
      </w:r>
      <w:r w:rsidR="002543D3" w:rsidRPr="001A776F">
        <w:rPr>
          <w:rFonts w:ascii="Arial" w:hAnsi="Arial" w:cs="Arial"/>
          <w:sz w:val="22"/>
        </w:rPr>
        <w:br w:type="page"/>
      </w:r>
    </w:p>
    <w:p w14:paraId="59603123" w14:textId="77777777" w:rsidR="002543D3" w:rsidRPr="001A776F" w:rsidRDefault="002543D3" w:rsidP="00D6267D">
      <w:pPr>
        <w:pStyle w:val="Heading1"/>
      </w:pPr>
      <w:bookmarkStart w:id="92" w:name="_Toc114205630"/>
      <w:r w:rsidRPr="001A776F">
        <w:lastRenderedPageBreak/>
        <w:t>QUALITY CONTROL AND QUALITY ASSURANCE</w:t>
      </w:r>
      <w:bookmarkEnd w:id="92"/>
    </w:p>
    <w:p w14:paraId="5A49E2B5" w14:textId="77777777" w:rsidR="002543D3" w:rsidRPr="001A776F" w:rsidRDefault="002543D3" w:rsidP="002543D3">
      <w:pPr>
        <w:pStyle w:val="CROMSText"/>
        <w:rPr>
          <w:rFonts w:ascii="Arial" w:hAnsi="Arial" w:cs="Arial"/>
          <w:sz w:val="22"/>
        </w:rPr>
      </w:pPr>
      <w:r w:rsidRPr="001A776F">
        <w:rPr>
          <w:rFonts w:ascii="Arial" w:hAnsi="Arial" w:cs="Arial"/>
          <w:color w:val="000000"/>
          <w:sz w:val="22"/>
        </w:rPr>
        <w:t xml:space="preserve">For quality management activities associated with data collection and processing, standard procedures for National Dental PBRN studies include automatic data quality checks in the EDC for each electronic CRF and the processes related to </w:t>
      </w:r>
      <w:r w:rsidRPr="001A776F">
        <w:rPr>
          <w:rFonts w:ascii="Arial" w:hAnsi="Arial" w:cs="Arial"/>
          <w:sz w:val="22"/>
        </w:rPr>
        <w:t>the manual review of data, discrepancy management, delinquent data handling, data updates, data verification and approval, and database audit</w:t>
      </w:r>
      <w:r w:rsidRPr="001A776F">
        <w:rPr>
          <w:rFonts w:ascii="Arial" w:hAnsi="Arial" w:cs="Arial"/>
          <w:color w:val="000000"/>
          <w:sz w:val="22"/>
        </w:rPr>
        <w:t xml:space="preserve">. The EDC will be programmed with edit checks and response limiters to reduce data response errors. </w:t>
      </w:r>
      <w:r w:rsidRPr="001A776F">
        <w:rPr>
          <w:rFonts w:ascii="Arial" w:hAnsi="Arial" w:cs="Arial"/>
          <w:sz w:val="22"/>
        </w:rPr>
        <w:t xml:space="preserve">If out of range values are entered by the patient or provider, the individual will be alerted and asked to provide a value that is in range. </w:t>
      </w:r>
    </w:p>
    <w:p w14:paraId="5F8B0F2C" w14:textId="77777777" w:rsidR="002543D3" w:rsidRPr="001A776F" w:rsidRDefault="002543D3" w:rsidP="002543D3">
      <w:pPr>
        <w:pStyle w:val="CROMSText"/>
        <w:rPr>
          <w:rFonts w:ascii="Arial" w:hAnsi="Arial" w:cs="Arial"/>
          <w:sz w:val="22"/>
        </w:rPr>
      </w:pPr>
      <w:r w:rsidRPr="001A776F">
        <w:rPr>
          <w:rFonts w:ascii="Arial" w:hAnsi="Arial" w:cs="Arial"/>
          <w:color w:val="000000"/>
          <w:sz w:val="22"/>
        </w:rPr>
        <w:t xml:space="preserve">Reports will be created from the EDC system for the study team to address data accuracy and completeness. NCs will work directly with practices to address data discrepancies and/or missing data/CRFs. The PI will work closely with the NCC to ensure that the electronic CRFs are collected appropriately, and that confidentiality is being maintained according to protocol-specified procedures. Conference calls will be held approximately every month during the data collection phase with the study team and ARC and NCC personnel including NCs to monitor progress, manage study documentation and procedures, and troubleshoot any problems. </w:t>
      </w:r>
    </w:p>
    <w:p w14:paraId="74D1E785" w14:textId="77777777" w:rsidR="002543D3" w:rsidRPr="001A776F" w:rsidRDefault="002543D3" w:rsidP="00D6267D">
      <w:pPr>
        <w:pStyle w:val="Heading1"/>
      </w:pPr>
      <w:bookmarkStart w:id="93" w:name="_Toc114205631"/>
      <w:r w:rsidRPr="001A776F">
        <w:lastRenderedPageBreak/>
        <w:t>ETHICS/PROTECTION OF HUMAN SUBJECTS</w:t>
      </w:r>
      <w:bookmarkEnd w:id="93"/>
    </w:p>
    <w:p w14:paraId="33ABBFAB" w14:textId="510504CE" w:rsidR="002543D3" w:rsidRPr="001A776F" w:rsidRDefault="002543D3">
      <w:pPr>
        <w:pStyle w:val="Heading2"/>
        <w:ind w:left="900"/>
        <w:rPr>
          <w:rFonts w:cs="Arial"/>
          <w:sz w:val="22"/>
          <w:szCs w:val="22"/>
        </w:rPr>
      </w:pPr>
      <w:bookmarkStart w:id="94" w:name="_Toc114205632"/>
      <w:r w:rsidRPr="001A776F">
        <w:rPr>
          <w:rFonts w:cs="Arial"/>
          <w:sz w:val="22"/>
          <w:szCs w:val="22"/>
        </w:rPr>
        <w:t>Ethical Standard</w:t>
      </w:r>
      <w:bookmarkEnd w:id="94"/>
    </w:p>
    <w:p w14:paraId="5EE4E1C1" w14:textId="4D245B15" w:rsidR="002543D3" w:rsidRPr="001A776F" w:rsidRDefault="002543D3" w:rsidP="002543D3">
      <w:pPr>
        <w:pStyle w:val="CROMSText"/>
        <w:rPr>
          <w:rFonts w:ascii="Arial" w:hAnsi="Arial" w:cs="Arial"/>
          <w:sz w:val="22"/>
        </w:rPr>
      </w:pPr>
      <w:r w:rsidRPr="001A776F">
        <w:rPr>
          <w:rFonts w:ascii="Arial" w:hAnsi="Arial" w:cs="Arial"/>
          <w:sz w:val="22"/>
        </w:rPr>
        <w:t xml:space="preserve">The PI, study team, and ARC and NCC personnel will ensure that this study is conducted in full conformity with the principles set forth in The Belmont Report: Ethical Principles and Guidelines for the Protection of Human Subjects of Research, as drafted by the US National Commission for the Protection of Human Subjects of Biomedical and Behavioral Research (April 18, 1979) and codified in 45 CFR Part 46.  </w:t>
      </w:r>
    </w:p>
    <w:p w14:paraId="0DB592C4" w14:textId="77777777" w:rsidR="002543D3" w:rsidRPr="001A776F" w:rsidRDefault="002543D3">
      <w:pPr>
        <w:pStyle w:val="Heading2"/>
        <w:ind w:left="900"/>
        <w:rPr>
          <w:rFonts w:cs="Arial"/>
          <w:sz w:val="22"/>
          <w:szCs w:val="22"/>
        </w:rPr>
      </w:pPr>
      <w:bookmarkStart w:id="95" w:name="_Toc114205633"/>
      <w:r w:rsidRPr="001A776F">
        <w:rPr>
          <w:rFonts w:cs="Arial"/>
          <w:sz w:val="22"/>
          <w:szCs w:val="22"/>
        </w:rPr>
        <w:t>Institutional Review Board</w:t>
      </w:r>
      <w:bookmarkEnd w:id="95"/>
    </w:p>
    <w:p w14:paraId="771BC961" w14:textId="3E18657C" w:rsidR="002543D3" w:rsidRPr="001A776F" w:rsidRDefault="002543D3" w:rsidP="002543D3">
      <w:pPr>
        <w:pStyle w:val="CROMSText"/>
        <w:rPr>
          <w:rFonts w:ascii="Arial" w:hAnsi="Arial" w:cs="Arial"/>
          <w:sz w:val="22"/>
        </w:rPr>
      </w:pPr>
      <w:r w:rsidRPr="001A776F">
        <w:rPr>
          <w:rFonts w:ascii="Arial" w:hAnsi="Arial" w:cs="Arial"/>
          <w:sz w:val="22"/>
        </w:rPr>
        <w:t>The protocol and written information sheet will be submitted to the Central IRB for review and approval. Recruitment materials and all participant materials will undergo local context review by ceding IRBs. Approval of both the protocol and the consent form(s) must be obtained before any participant is enrolled.  Any amendment to the protocol will require review and approval by the Central IRB before the changes are implemented in the study.</w:t>
      </w:r>
    </w:p>
    <w:p w14:paraId="0845E6D6" w14:textId="6F47F7F8" w:rsidR="002543D3" w:rsidRPr="001A776F" w:rsidRDefault="00AD76D3">
      <w:pPr>
        <w:pStyle w:val="Heading2"/>
        <w:rPr>
          <w:rFonts w:cs="Arial"/>
          <w:sz w:val="22"/>
          <w:szCs w:val="22"/>
        </w:rPr>
      </w:pPr>
      <w:bookmarkStart w:id="96" w:name="_Toc114205634"/>
      <w:r w:rsidRPr="001A776F">
        <w:rPr>
          <w:rFonts w:cs="Arial"/>
          <w:sz w:val="22"/>
          <w:szCs w:val="22"/>
        </w:rPr>
        <w:t>Informed Consent Process</w:t>
      </w:r>
      <w:bookmarkEnd w:id="96"/>
      <w:r w:rsidR="002543D3" w:rsidRPr="001A776F">
        <w:rPr>
          <w:rFonts w:cs="Arial"/>
          <w:sz w:val="22"/>
          <w:szCs w:val="22"/>
        </w:rPr>
        <w:t xml:space="preserve"> </w:t>
      </w:r>
    </w:p>
    <w:p w14:paraId="7CB56606" w14:textId="104F9587" w:rsidR="002543D3" w:rsidRPr="001A776F" w:rsidRDefault="002543D3" w:rsidP="002543D3">
      <w:pPr>
        <w:pStyle w:val="CROMSText"/>
        <w:rPr>
          <w:rFonts w:ascii="Arial" w:hAnsi="Arial" w:cs="Arial"/>
          <w:b/>
          <w:sz w:val="22"/>
        </w:rPr>
      </w:pPr>
      <w:r w:rsidRPr="001A776F">
        <w:rPr>
          <w:rFonts w:ascii="Arial" w:hAnsi="Arial" w:cs="Arial"/>
          <w:b/>
          <w:sz w:val="22"/>
        </w:rPr>
        <w:t xml:space="preserve">Practitioners: </w:t>
      </w:r>
      <w:r w:rsidRPr="001A776F">
        <w:rPr>
          <w:rFonts w:ascii="Arial" w:hAnsi="Arial" w:cs="Arial"/>
          <w:sz w:val="22"/>
        </w:rPr>
        <w:t xml:space="preserve">The designated </w:t>
      </w:r>
      <w:r w:rsidR="009C5ACE">
        <w:rPr>
          <w:rFonts w:ascii="Arial" w:hAnsi="Arial" w:cs="Arial"/>
          <w:sz w:val="22"/>
        </w:rPr>
        <w:t>R</w:t>
      </w:r>
      <w:r w:rsidRPr="001A776F">
        <w:rPr>
          <w:rFonts w:ascii="Arial" w:hAnsi="Arial" w:cs="Arial"/>
          <w:sz w:val="22"/>
        </w:rPr>
        <w:t xml:space="preserve">NC will execute consent procedures for the study practitioners/dental </w:t>
      </w:r>
      <w:r w:rsidR="00EE3738" w:rsidRPr="001A776F">
        <w:rPr>
          <w:rFonts w:ascii="Arial" w:hAnsi="Arial" w:cs="Arial"/>
          <w:sz w:val="22"/>
        </w:rPr>
        <w:t>h</w:t>
      </w:r>
      <w:r w:rsidR="00EE7CE8" w:rsidRPr="001A776F">
        <w:rPr>
          <w:rFonts w:ascii="Arial" w:hAnsi="Arial" w:cs="Arial"/>
          <w:sz w:val="22"/>
        </w:rPr>
        <w:t>ygienist</w:t>
      </w:r>
      <w:r w:rsidRPr="001A776F">
        <w:rPr>
          <w:rFonts w:ascii="Arial" w:hAnsi="Arial" w:cs="Arial"/>
          <w:sz w:val="22"/>
        </w:rPr>
        <w:t xml:space="preserve">/dental office staff. The </w:t>
      </w:r>
      <w:r w:rsidR="00DE5B01" w:rsidRPr="001A776F">
        <w:rPr>
          <w:rFonts w:ascii="Arial" w:hAnsi="Arial" w:cs="Arial"/>
          <w:sz w:val="22"/>
        </w:rPr>
        <w:t xml:space="preserve">Dental Office Personnel </w:t>
      </w:r>
      <w:r w:rsidRPr="001A776F">
        <w:rPr>
          <w:rFonts w:ascii="Arial" w:hAnsi="Arial" w:cs="Arial"/>
          <w:sz w:val="22"/>
        </w:rPr>
        <w:t xml:space="preserve">must complete required IRB training and study specific training. Consent procedures on patients will be administered prior to performing any study-related assessments or procedures. </w:t>
      </w:r>
    </w:p>
    <w:p w14:paraId="5617EA36" w14:textId="6E59E801" w:rsidR="002543D3" w:rsidRPr="001A776F" w:rsidRDefault="002543D3" w:rsidP="002543D3">
      <w:pPr>
        <w:pStyle w:val="CROMSText"/>
        <w:rPr>
          <w:rFonts w:ascii="Arial" w:hAnsi="Arial" w:cs="Arial"/>
          <w:sz w:val="22"/>
        </w:rPr>
      </w:pPr>
      <w:r w:rsidRPr="001A776F">
        <w:rPr>
          <w:rFonts w:ascii="Arial" w:hAnsi="Arial" w:cs="Arial"/>
          <w:b/>
          <w:sz w:val="22"/>
        </w:rPr>
        <w:t>Patients</w:t>
      </w:r>
      <w:r w:rsidRPr="001A776F">
        <w:rPr>
          <w:rFonts w:ascii="Arial" w:hAnsi="Arial" w:cs="Arial"/>
          <w:sz w:val="22"/>
        </w:rPr>
        <w:t xml:space="preserve">: Participating practices will designate who will execute consent procedures for the study. In most cases this will be the participating dentist or his/her designee (e.g., </w:t>
      </w:r>
      <w:r w:rsidR="005B5A49" w:rsidRPr="001A776F">
        <w:rPr>
          <w:rFonts w:ascii="Arial" w:hAnsi="Arial" w:cs="Arial"/>
          <w:sz w:val="22"/>
        </w:rPr>
        <w:t xml:space="preserve">dental </w:t>
      </w:r>
      <w:r w:rsidR="00EE3738" w:rsidRPr="001A776F">
        <w:rPr>
          <w:rFonts w:ascii="Arial" w:hAnsi="Arial" w:cs="Arial"/>
          <w:sz w:val="22"/>
        </w:rPr>
        <w:t>h</w:t>
      </w:r>
      <w:r w:rsidR="00EE7CE8" w:rsidRPr="001A776F">
        <w:rPr>
          <w:rFonts w:ascii="Arial" w:hAnsi="Arial" w:cs="Arial"/>
          <w:sz w:val="22"/>
        </w:rPr>
        <w:t>ygienist</w:t>
      </w:r>
      <w:r w:rsidRPr="001A776F">
        <w:rPr>
          <w:rFonts w:ascii="Arial" w:hAnsi="Arial" w:cs="Arial"/>
          <w:sz w:val="22"/>
        </w:rPr>
        <w:t xml:space="preserve">/dental office staff). Any personnel who will be assigned to obtain consent will be defined as study personnel and must complete required IRB training. Consent procedures will be administered prior to performing any study-related assessments or procedures. </w:t>
      </w:r>
    </w:p>
    <w:p w14:paraId="6E80EEF5" w14:textId="2866DC4E" w:rsidR="002543D3" w:rsidRPr="001A776F" w:rsidRDefault="76598C4D" w:rsidP="47FD8BE8">
      <w:pPr>
        <w:pStyle w:val="CROMSText"/>
        <w:rPr>
          <w:rFonts w:ascii="Arial" w:hAnsi="Arial" w:cs="Arial"/>
          <w:sz w:val="22"/>
        </w:rPr>
      </w:pPr>
      <w:r w:rsidRPr="47FD8BE8">
        <w:rPr>
          <w:rFonts w:ascii="Arial" w:hAnsi="Arial" w:cs="Arial"/>
          <w:sz w:val="22"/>
        </w:rPr>
        <w:t xml:space="preserve">The patient’s consenting process will be initiated via a conversation with the practitioner pursuant to the overseeing IRB requirements. The </w:t>
      </w:r>
      <w:r w:rsidR="281170F0" w:rsidRPr="47FD8BE8">
        <w:rPr>
          <w:rFonts w:ascii="Arial" w:hAnsi="Arial" w:cs="Arial"/>
          <w:sz w:val="22"/>
        </w:rPr>
        <w:t xml:space="preserve">Dental Office Personnel </w:t>
      </w:r>
      <w:r w:rsidRPr="47FD8BE8">
        <w:rPr>
          <w:rFonts w:ascii="Arial" w:hAnsi="Arial" w:cs="Arial"/>
          <w:sz w:val="22"/>
        </w:rPr>
        <w:t>will explain the research study to the patient, answer any questions that may arise, and discuss risks and possible benefits of study participation, if applicable</w:t>
      </w:r>
      <w:r w:rsidR="4675E611" w:rsidRPr="47FD8BE8">
        <w:rPr>
          <w:rFonts w:ascii="Arial" w:hAnsi="Arial" w:cs="Arial"/>
          <w:sz w:val="22"/>
        </w:rPr>
        <w:t xml:space="preserve">. </w:t>
      </w:r>
      <w:r w:rsidR="26FA1894" w:rsidRPr="47FD8BE8">
        <w:rPr>
          <w:rFonts w:ascii="Arial" w:hAnsi="Arial" w:cs="Arial"/>
          <w:sz w:val="22"/>
        </w:rPr>
        <w:t xml:space="preserve">The practitioner will hand the patient a tablet with the digital consent form pulled up, the patient will be enrolled in the study once they electronically review and sign the consent and click submit. </w:t>
      </w:r>
      <w:r w:rsidR="4675E611" w:rsidRPr="47FD8BE8">
        <w:rPr>
          <w:rFonts w:ascii="Arial" w:hAnsi="Arial" w:cs="Arial"/>
          <w:sz w:val="22"/>
        </w:rPr>
        <w:t xml:space="preserve">If required by the responsible IRB, an </w:t>
      </w:r>
      <w:r w:rsidR="42F48029" w:rsidRPr="47FD8BE8">
        <w:rPr>
          <w:rFonts w:ascii="Arial" w:hAnsi="Arial" w:cs="Arial"/>
          <w:sz w:val="22"/>
        </w:rPr>
        <w:t>e</w:t>
      </w:r>
      <w:r w:rsidRPr="47FD8BE8">
        <w:rPr>
          <w:rFonts w:ascii="Arial" w:hAnsi="Arial" w:cs="Arial"/>
          <w:sz w:val="22"/>
        </w:rPr>
        <w:t xml:space="preserve">lectronic or paper consent form describing in detail the study procedures and risks will be given to the patient or practitioner to read and review the document or have the document read to him or her. </w:t>
      </w:r>
      <w:r w:rsidR="6D4AC00F" w:rsidRPr="47FD8BE8">
        <w:rPr>
          <w:rFonts w:ascii="Arial" w:hAnsi="Arial" w:cs="Arial"/>
          <w:sz w:val="22"/>
        </w:rPr>
        <w:t xml:space="preserve">If the patient is interested in participating in the study, he/she will be offered a paper copy of the Informed Consent Form (ICF) if requested. </w:t>
      </w:r>
      <w:r w:rsidRPr="47FD8BE8">
        <w:rPr>
          <w:rFonts w:ascii="Arial" w:hAnsi="Arial" w:cs="Arial"/>
          <w:sz w:val="22"/>
        </w:rPr>
        <w:t xml:space="preserve">The participant will </w:t>
      </w:r>
      <w:r w:rsidR="60E494A7" w:rsidRPr="47FD8BE8">
        <w:rPr>
          <w:rFonts w:ascii="Arial" w:hAnsi="Arial" w:cs="Arial"/>
          <w:sz w:val="22"/>
        </w:rPr>
        <w:t>complete</w:t>
      </w:r>
      <w:r w:rsidRPr="47FD8BE8">
        <w:rPr>
          <w:rFonts w:ascii="Arial" w:hAnsi="Arial" w:cs="Arial"/>
          <w:sz w:val="22"/>
        </w:rPr>
        <w:t xml:space="preserve"> the consent document, and a copy of the consent document will be emailed or given to the patient or </w:t>
      </w:r>
      <w:r w:rsidR="281170F0" w:rsidRPr="47FD8BE8">
        <w:rPr>
          <w:rFonts w:ascii="Arial" w:hAnsi="Arial" w:cs="Arial"/>
          <w:sz w:val="22"/>
        </w:rPr>
        <w:t>Dental Office Personnel</w:t>
      </w:r>
      <w:r w:rsidRPr="47FD8BE8">
        <w:rPr>
          <w:rFonts w:ascii="Arial" w:hAnsi="Arial" w:cs="Arial"/>
          <w:sz w:val="22"/>
        </w:rPr>
        <w:t xml:space="preserve"> for his/her records if applicable. The consent process will be documented in the research record. Patients or </w:t>
      </w:r>
      <w:r w:rsidR="281170F0" w:rsidRPr="47FD8BE8">
        <w:rPr>
          <w:rFonts w:ascii="Arial" w:hAnsi="Arial" w:cs="Arial"/>
          <w:sz w:val="22"/>
        </w:rPr>
        <w:t xml:space="preserve">Dental Office Personnel </w:t>
      </w:r>
      <w:r w:rsidRPr="47FD8BE8">
        <w:rPr>
          <w:rFonts w:ascii="Arial" w:hAnsi="Arial" w:cs="Arial"/>
          <w:sz w:val="22"/>
        </w:rPr>
        <w:t>may withdraw consent at any time throughout the course of the study.</w:t>
      </w:r>
    </w:p>
    <w:p w14:paraId="635C28EF" w14:textId="77777777" w:rsidR="002543D3" w:rsidRPr="001A776F" w:rsidRDefault="002543D3">
      <w:pPr>
        <w:pStyle w:val="Heading2"/>
        <w:ind w:left="900"/>
        <w:rPr>
          <w:rFonts w:cs="Arial"/>
          <w:sz w:val="22"/>
          <w:szCs w:val="22"/>
        </w:rPr>
      </w:pPr>
      <w:bookmarkStart w:id="97" w:name="_Toc342393300"/>
      <w:bookmarkStart w:id="98" w:name="_Toc342393372"/>
      <w:bookmarkStart w:id="99" w:name="_Toc114205635"/>
      <w:bookmarkEnd w:id="97"/>
      <w:bookmarkEnd w:id="98"/>
      <w:r w:rsidRPr="001A776F">
        <w:rPr>
          <w:rFonts w:cs="Arial"/>
          <w:sz w:val="22"/>
          <w:szCs w:val="22"/>
        </w:rPr>
        <w:lastRenderedPageBreak/>
        <w:t>Exclusion of Women, Minorities, and Specific Age Groups</w:t>
      </w:r>
      <w:bookmarkEnd w:id="99"/>
      <w:r w:rsidRPr="001A776F">
        <w:rPr>
          <w:rFonts w:cs="Arial"/>
          <w:sz w:val="22"/>
          <w:szCs w:val="22"/>
        </w:rPr>
        <w:t xml:space="preserve"> </w:t>
      </w:r>
    </w:p>
    <w:p w14:paraId="7B1F6BBA" w14:textId="77777777" w:rsidR="000D1766" w:rsidRPr="001A776F" w:rsidRDefault="002543D3" w:rsidP="00C37E19">
      <w:pPr>
        <w:pStyle w:val="Heading2"/>
        <w:numPr>
          <w:ilvl w:val="0"/>
          <w:numId w:val="0"/>
        </w:numPr>
        <w:ind w:left="36"/>
        <w:rPr>
          <w:rFonts w:cs="Arial"/>
          <w:b w:val="0"/>
          <w:sz w:val="22"/>
          <w:szCs w:val="22"/>
        </w:rPr>
      </w:pPr>
      <w:bookmarkStart w:id="100" w:name="_Toc114205636"/>
      <w:r w:rsidRPr="001A776F">
        <w:rPr>
          <w:rFonts w:cs="Arial"/>
          <w:b w:val="0"/>
          <w:sz w:val="22"/>
          <w:szCs w:val="22"/>
        </w:rPr>
        <w:t xml:space="preserve">For the study, there are no exclusions based on gender, </w:t>
      </w:r>
      <w:proofErr w:type="gramStart"/>
      <w:r w:rsidRPr="001A776F">
        <w:rPr>
          <w:rFonts w:cs="Arial"/>
          <w:b w:val="0"/>
          <w:sz w:val="22"/>
          <w:szCs w:val="22"/>
        </w:rPr>
        <w:t>race</w:t>
      </w:r>
      <w:proofErr w:type="gramEnd"/>
      <w:r w:rsidRPr="001A776F">
        <w:rPr>
          <w:rFonts w:cs="Arial"/>
          <w:b w:val="0"/>
          <w:sz w:val="22"/>
          <w:szCs w:val="22"/>
        </w:rPr>
        <w:t xml:space="preserve"> or ethnicity. Study participation will be limited to adults aged 18 and over.</w:t>
      </w:r>
      <w:bookmarkEnd w:id="100"/>
      <w:r w:rsidRPr="001A776F">
        <w:rPr>
          <w:rFonts w:cs="Arial"/>
          <w:b w:val="0"/>
          <w:sz w:val="22"/>
          <w:szCs w:val="22"/>
        </w:rPr>
        <w:t xml:space="preserve"> </w:t>
      </w:r>
    </w:p>
    <w:p w14:paraId="619B4372" w14:textId="698053E5" w:rsidR="002543D3" w:rsidRPr="001A776F" w:rsidRDefault="002543D3">
      <w:pPr>
        <w:pStyle w:val="Heading2"/>
        <w:ind w:left="900"/>
        <w:rPr>
          <w:rFonts w:cs="Arial"/>
          <w:sz w:val="22"/>
          <w:szCs w:val="22"/>
        </w:rPr>
      </w:pPr>
      <w:bookmarkStart w:id="101" w:name="_Toc114205637"/>
      <w:r w:rsidRPr="001A776F">
        <w:rPr>
          <w:rFonts w:cs="Arial"/>
          <w:sz w:val="22"/>
          <w:szCs w:val="22"/>
        </w:rPr>
        <w:t>Participant Confidentiality</w:t>
      </w:r>
      <w:bookmarkEnd w:id="101"/>
    </w:p>
    <w:p w14:paraId="1C775877" w14:textId="77777777" w:rsidR="002543D3" w:rsidRPr="001A776F" w:rsidRDefault="002543D3" w:rsidP="002543D3">
      <w:pPr>
        <w:pStyle w:val="CROMSText"/>
        <w:rPr>
          <w:rFonts w:ascii="Arial" w:hAnsi="Arial" w:cs="Arial"/>
          <w:sz w:val="22"/>
        </w:rPr>
      </w:pPr>
      <w:r w:rsidRPr="001A776F">
        <w:rPr>
          <w:rFonts w:ascii="Arial" w:hAnsi="Arial" w:cs="Arial"/>
          <w:sz w:val="22"/>
        </w:rPr>
        <w:t xml:space="preserve">Participant confidentiality is strictly held in trust by the investigators, study staff, and the study sponsor(s) and their agents. </w:t>
      </w:r>
    </w:p>
    <w:p w14:paraId="29897DDC" w14:textId="77777777" w:rsidR="002543D3" w:rsidRPr="001A776F" w:rsidRDefault="002543D3" w:rsidP="002543D3">
      <w:pPr>
        <w:pStyle w:val="CROMSText"/>
        <w:rPr>
          <w:rFonts w:ascii="Arial" w:hAnsi="Arial" w:cs="Arial"/>
          <w:sz w:val="22"/>
        </w:rPr>
      </w:pPr>
      <w:r w:rsidRPr="001A776F">
        <w:rPr>
          <w:rFonts w:ascii="Arial" w:hAnsi="Arial" w:cs="Arial"/>
          <w:sz w:val="22"/>
        </w:rPr>
        <w:t xml:space="preserve">The study protocol, documentation, data, and all other information generated will be held in strict confidence.  No information concerning the </w:t>
      </w:r>
      <w:proofErr w:type="gramStart"/>
      <w:r w:rsidRPr="001A776F">
        <w:rPr>
          <w:rFonts w:ascii="Arial" w:hAnsi="Arial" w:cs="Arial"/>
          <w:sz w:val="22"/>
        </w:rPr>
        <w:t>study</w:t>
      </w:r>
      <w:proofErr w:type="gramEnd"/>
      <w:r w:rsidRPr="001A776F">
        <w:rPr>
          <w:rFonts w:ascii="Arial" w:hAnsi="Arial" w:cs="Arial"/>
          <w:sz w:val="22"/>
        </w:rPr>
        <w:t xml:space="preserve"> or the data will be released to any unauthorized third party without prior written approval of the study sponsor.</w:t>
      </w:r>
    </w:p>
    <w:p w14:paraId="1AAE3658" w14:textId="77777777" w:rsidR="002543D3" w:rsidRPr="001A776F" w:rsidRDefault="002543D3" w:rsidP="002543D3">
      <w:pPr>
        <w:pStyle w:val="CROMSText"/>
        <w:rPr>
          <w:rFonts w:ascii="Arial" w:hAnsi="Arial" w:cs="Arial"/>
          <w:sz w:val="22"/>
        </w:rPr>
      </w:pPr>
      <w:r w:rsidRPr="001A776F">
        <w:rPr>
          <w:rFonts w:ascii="Arial" w:hAnsi="Arial" w:cs="Arial"/>
          <w:sz w:val="22"/>
        </w:rPr>
        <w:t xml:space="preserve">The study </w:t>
      </w:r>
      <w:proofErr w:type="gramStart"/>
      <w:r w:rsidRPr="001A776F">
        <w:rPr>
          <w:rFonts w:ascii="Arial" w:hAnsi="Arial" w:cs="Arial"/>
          <w:sz w:val="22"/>
        </w:rPr>
        <w:t>monitor</w:t>
      </w:r>
      <w:proofErr w:type="gramEnd"/>
      <w:r w:rsidRPr="001A776F">
        <w:rPr>
          <w:rFonts w:ascii="Arial" w:hAnsi="Arial" w:cs="Arial"/>
          <w:sz w:val="22"/>
        </w:rPr>
        <w:t xml:space="preserve"> or other authorized representatives of the NIDCR may inspect all study documents and records required to be maintained by the investigator, including but not limited to, medical records (office, clinic, or hospital) for the study participants. The clinical study site will permit access to such records.  </w:t>
      </w:r>
    </w:p>
    <w:p w14:paraId="28678425" w14:textId="77777777" w:rsidR="002543D3" w:rsidRPr="001A776F" w:rsidRDefault="002543D3" w:rsidP="002543D3">
      <w:pPr>
        <w:pStyle w:val="CROMSText"/>
        <w:rPr>
          <w:rFonts w:ascii="Arial" w:hAnsi="Arial" w:cs="Arial"/>
          <w:sz w:val="22"/>
        </w:rPr>
      </w:pPr>
      <w:r w:rsidRPr="001A776F">
        <w:rPr>
          <w:rFonts w:ascii="Arial" w:hAnsi="Arial" w:cs="Arial"/>
          <w:sz w:val="22"/>
          <w:u w:val="single"/>
        </w:rPr>
        <w:t>Certificate of Confidentiality</w:t>
      </w:r>
      <w:r w:rsidRPr="001A776F">
        <w:rPr>
          <w:rFonts w:ascii="Arial" w:hAnsi="Arial" w:cs="Arial"/>
          <w:sz w:val="22"/>
        </w:rPr>
        <w:t xml:space="preserve"> </w:t>
      </w:r>
    </w:p>
    <w:p w14:paraId="26453F6F" w14:textId="77777777" w:rsidR="002543D3" w:rsidRPr="001A776F" w:rsidRDefault="002543D3" w:rsidP="002543D3">
      <w:pPr>
        <w:pStyle w:val="CROMSText"/>
        <w:rPr>
          <w:rFonts w:ascii="Arial" w:hAnsi="Arial" w:cs="Arial"/>
          <w:sz w:val="22"/>
        </w:rPr>
      </w:pPr>
      <w:r w:rsidRPr="001A776F">
        <w:rPr>
          <w:rFonts w:ascii="Arial" w:hAnsi="Arial" w:cs="Arial"/>
          <w:sz w:val="22"/>
        </w:rPr>
        <w:t xml:space="preserve">To further protect the privacy of study participants, the Secretary, </w:t>
      </w:r>
      <w:proofErr w:type="gramStart"/>
      <w:r w:rsidRPr="001A776F">
        <w:rPr>
          <w:rFonts w:ascii="Arial" w:hAnsi="Arial" w:cs="Arial"/>
          <w:sz w:val="22"/>
        </w:rPr>
        <w:t>Health</w:t>
      </w:r>
      <w:proofErr w:type="gramEnd"/>
      <w:r w:rsidRPr="001A776F">
        <w:rPr>
          <w:rFonts w:ascii="Arial" w:hAnsi="Arial" w:cs="Arial"/>
          <w:sz w:val="22"/>
        </w:rPr>
        <w:t xml:space="preserve"> and Human Services (HHS), has issued a Certificate of Confidentiality (CoC) to all researchers engaged in biomedical, behavioral, clinical, or other human subjects research funded wholly or in part by the federal government. Recipients of NIH funding for human subjects research are required to protect identifiable research information from forced disclosure per the terms of the NIH Policy (</w:t>
      </w:r>
      <w:hyperlink r:id="rId23" w:tooltip="Certificates of Confidentiality (CoC) - Human Subjects" w:history="1">
        <w:r w:rsidRPr="001A776F">
          <w:rPr>
            <w:rStyle w:val="Hyperlink"/>
            <w:rFonts w:cs="Arial"/>
          </w:rPr>
          <w:t>https://humansubjects.nih.gov/coc/index</w:t>
        </w:r>
      </w:hyperlink>
      <w:r w:rsidRPr="001A776F">
        <w:rPr>
          <w:rFonts w:ascii="Arial" w:hAnsi="Arial" w:cs="Arial"/>
          <w:sz w:val="22"/>
        </w:rPr>
        <w:t>). As set forth in </w:t>
      </w:r>
      <w:hyperlink r:id="rId24" w:tooltip="45 CFR Part 75.303(a)" w:history="1">
        <w:r w:rsidRPr="001A776F">
          <w:rPr>
            <w:rStyle w:val="Hyperlink"/>
            <w:rFonts w:cs="Arial"/>
            <w:iCs/>
          </w:rPr>
          <w:t>45 CFR Part 75.303(a)</w:t>
        </w:r>
      </w:hyperlink>
      <w:r w:rsidRPr="001A776F">
        <w:rPr>
          <w:rFonts w:ascii="Arial" w:hAnsi="Arial" w:cs="Arial"/>
          <w:sz w:val="22"/>
        </w:rPr>
        <w:t> and </w:t>
      </w:r>
      <w:hyperlink r:id="rId25" w:tooltip="NIHGPS Chapter 8.3" w:history="1">
        <w:r w:rsidRPr="001A776F">
          <w:rPr>
            <w:rStyle w:val="Hyperlink"/>
            <w:rFonts w:cs="Arial"/>
            <w:iCs/>
          </w:rPr>
          <w:t>NIHGPS Chapter 8.3</w:t>
        </w:r>
      </w:hyperlink>
      <w:r w:rsidRPr="001A776F">
        <w:rPr>
          <w:rFonts w:ascii="Arial" w:hAnsi="Arial" w:cs="Arial"/>
          <w:sz w:val="22"/>
        </w:rPr>
        <w:t>, recipients conducting NIH-supported research covered by this Policy are required to establish and maintain effective internal controls (e.g., policies and procedures) that provide reasonable assurance that the award is managed in compliance with Federal statutes, regulations, and the terms and conditions of award. It is the NIH policy that investigators and others who have access to research records will not disclose identifying information except when the participant consents or in certain instances when federal, state, or local law or regulation requires disclosure. NIH expects investigators to inform research participants of the protections and the limits to protections provided by a Certificate issued by this Policy.</w:t>
      </w:r>
    </w:p>
    <w:p w14:paraId="499F3D72" w14:textId="77777777" w:rsidR="002543D3" w:rsidRPr="001A776F" w:rsidRDefault="002543D3" w:rsidP="002543D3">
      <w:pPr>
        <w:pStyle w:val="CROMSText"/>
        <w:rPr>
          <w:rFonts w:ascii="Arial" w:hAnsi="Arial" w:cs="Arial"/>
          <w:sz w:val="22"/>
          <w:u w:val="single"/>
        </w:rPr>
      </w:pPr>
      <w:r w:rsidRPr="001A776F">
        <w:rPr>
          <w:rFonts w:ascii="Arial" w:hAnsi="Arial" w:cs="Arial"/>
          <w:sz w:val="22"/>
          <w:u w:val="single"/>
        </w:rPr>
        <w:t xml:space="preserve">Confidentiality of Data Sharing </w:t>
      </w:r>
    </w:p>
    <w:p w14:paraId="7D051A1F" w14:textId="77777777" w:rsidR="002543D3" w:rsidRPr="001A776F" w:rsidRDefault="002543D3" w:rsidP="002543D3">
      <w:pPr>
        <w:pStyle w:val="CROMSText"/>
        <w:rPr>
          <w:rFonts w:ascii="Arial" w:hAnsi="Arial" w:cs="Arial"/>
          <w:sz w:val="22"/>
        </w:rPr>
      </w:pPr>
      <w:r w:rsidRPr="001A776F">
        <w:rPr>
          <w:rFonts w:ascii="Arial" w:hAnsi="Arial" w:cs="Arial"/>
          <w:sz w:val="22"/>
        </w:rPr>
        <w:t xml:space="preserve">As described in section 16, it is NIH policy that the results and accomplishments of the activities that it funds should be made available to the public (see </w:t>
      </w:r>
      <w:hyperlink r:id="rId26" w:tooltip="NIH Sharing Policies and Related Guidance on NIH-Funded Research Resources" w:history="1">
        <w:r w:rsidRPr="001A776F">
          <w:rPr>
            <w:rStyle w:val="Hyperlink"/>
            <w:rFonts w:cs="Arial"/>
          </w:rPr>
          <w:t>https://grants.nih.gov/policy/sharing.htm</w:t>
        </w:r>
      </w:hyperlink>
      <w:r w:rsidRPr="001A776F">
        <w:rPr>
          <w:rFonts w:ascii="Arial" w:hAnsi="Arial" w:cs="Arial"/>
          <w:sz w:val="22"/>
        </w:rPr>
        <w:t xml:space="preserve">). PIs and funding recipient institutions will ensure that all mechanisms used to share data include proper plans and safeguards to protect the rights and privacy of individuals who participate in NIH-sponsored research. </w:t>
      </w:r>
    </w:p>
    <w:p w14:paraId="47C8240D" w14:textId="77777777" w:rsidR="002543D3" w:rsidRPr="001A776F" w:rsidRDefault="002543D3">
      <w:pPr>
        <w:pStyle w:val="Heading2"/>
        <w:ind w:left="900"/>
        <w:rPr>
          <w:rFonts w:cs="Arial"/>
          <w:sz w:val="22"/>
          <w:szCs w:val="22"/>
        </w:rPr>
      </w:pPr>
      <w:bookmarkStart w:id="102" w:name="_Toc114205638"/>
      <w:r w:rsidRPr="001A776F">
        <w:rPr>
          <w:rFonts w:cs="Arial"/>
          <w:sz w:val="22"/>
          <w:szCs w:val="22"/>
        </w:rPr>
        <w:t>Future Use of Stored Specimens and Other Identifiable Data</w:t>
      </w:r>
      <w:bookmarkEnd w:id="102"/>
    </w:p>
    <w:p w14:paraId="641BEC40" w14:textId="1B32AD2C" w:rsidR="002543D3" w:rsidRPr="001A776F" w:rsidRDefault="002543D3" w:rsidP="002543D3">
      <w:pPr>
        <w:pStyle w:val="CROMSText"/>
        <w:rPr>
          <w:rFonts w:ascii="Arial" w:hAnsi="Arial" w:cs="Arial"/>
          <w:sz w:val="22"/>
        </w:rPr>
      </w:pPr>
      <w:r w:rsidRPr="001A776F">
        <w:rPr>
          <w:rFonts w:ascii="Arial" w:hAnsi="Arial" w:cs="Arial"/>
          <w:sz w:val="22"/>
        </w:rPr>
        <w:t>This pilot s</w:t>
      </w:r>
      <w:r w:rsidR="001B774A">
        <w:rPr>
          <w:rFonts w:ascii="Arial" w:hAnsi="Arial" w:cs="Arial"/>
          <w:sz w:val="22"/>
        </w:rPr>
        <w:t>t</w:t>
      </w:r>
      <w:r w:rsidRPr="001A776F">
        <w:rPr>
          <w:rFonts w:ascii="Arial" w:hAnsi="Arial" w:cs="Arial"/>
          <w:sz w:val="22"/>
        </w:rPr>
        <w:t>tudy will not collect any samples. The NCC will create a de-identified Public Use Dataset that will be posted on the PBRN public website</w:t>
      </w:r>
      <w:r w:rsidR="00DE5B01" w:rsidRPr="001A776F">
        <w:rPr>
          <w:rFonts w:ascii="Arial" w:hAnsi="Arial" w:cs="Arial"/>
          <w:sz w:val="22"/>
        </w:rPr>
        <w:t xml:space="preserve"> at the conclusion of the study</w:t>
      </w:r>
      <w:r w:rsidRPr="001A776F">
        <w:rPr>
          <w:rFonts w:ascii="Arial" w:hAnsi="Arial" w:cs="Arial"/>
          <w:sz w:val="22"/>
        </w:rPr>
        <w:t>.  Identifiable data will remain within the NCC</w:t>
      </w:r>
      <w:r w:rsidR="00DE5B01" w:rsidRPr="001A776F">
        <w:rPr>
          <w:rFonts w:ascii="Arial" w:hAnsi="Arial" w:cs="Arial"/>
          <w:sz w:val="22"/>
        </w:rPr>
        <w:t>.</w:t>
      </w:r>
    </w:p>
    <w:p w14:paraId="1E4331D0" w14:textId="77777777" w:rsidR="002543D3" w:rsidRPr="001A776F" w:rsidRDefault="002543D3" w:rsidP="002543D3">
      <w:pPr>
        <w:rPr>
          <w:rFonts w:ascii="Arial" w:hAnsi="Arial" w:cs="Arial"/>
          <w:sz w:val="22"/>
          <w:szCs w:val="22"/>
        </w:rPr>
      </w:pPr>
      <w:r w:rsidRPr="001A776F">
        <w:rPr>
          <w:rFonts w:ascii="Arial" w:hAnsi="Arial" w:cs="Arial"/>
          <w:sz w:val="22"/>
          <w:szCs w:val="22"/>
        </w:rPr>
        <w:lastRenderedPageBreak/>
        <w:br w:type="page"/>
      </w:r>
    </w:p>
    <w:p w14:paraId="12DAB4E2" w14:textId="77777777" w:rsidR="002543D3" w:rsidRPr="001A776F" w:rsidRDefault="002543D3" w:rsidP="00D6267D">
      <w:pPr>
        <w:pStyle w:val="Heading1"/>
      </w:pPr>
      <w:bookmarkStart w:id="103" w:name="_Toc114205639"/>
      <w:r w:rsidRPr="001A776F">
        <w:lastRenderedPageBreak/>
        <w:t>DATA HANDLING AND RECORD KEEPING</w:t>
      </w:r>
      <w:bookmarkEnd w:id="103"/>
    </w:p>
    <w:p w14:paraId="6B59FE0B" w14:textId="535E9092" w:rsidR="002543D3" w:rsidRPr="001A776F" w:rsidRDefault="002543D3" w:rsidP="002543D3">
      <w:pPr>
        <w:pStyle w:val="CROMSText"/>
        <w:rPr>
          <w:rFonts w:ascii="Arial" w:hAnsi="Arial" w:cs="Arial"/>
          <w:sz w:val="22"/>
        </w:rPr>
      </w:pPr>
      <w:r w:rsidRPr="001A776F">
        <w:rPr>
          <w:rFonts w:ascii="Arial" w:hAnsi="Arial" w:cs="Arial"/>
          <w:sz w:val="22"/>
        </w:rPr>
        <w:t xml:space="preserve">Study staff will maintain appropriate dental and research records for this study, in compliance with regulatory and institutional requirements for the protection of confidentiality of subjects.  Study staff will permit authorized representatives of NIDCR and regulatory agencies to examine (and when required by applicable law, to copy) research records for the purposes of quality assurance reviews, audits, and evaluation of the study safety, </w:t>
      </w:r>
      <w:proofErr w:type="gramStart"/>
      <w:r w:rsidRPr="001A776F">
        <w:rPr>
          <w:rFonts w:ascii="Arial" w:hAnsi="Arial" w:cs="Arial"/>
          <w:sz w:val="22"/>
        </w:rPr>
        <w:t>progress</w:t>
      </w:r>
      <w:proofErr w:type="gramEnd"/>
      <w:r w:rsidRPr="001A776F">
        <w:rPr>
          <w:rFonts w:ascii="Arial" w:hAnsi="Arial" w:cs="Arial"/>
          <w:sz w:val="22"/>
        </w:rPr>
        <w:t xml:space="preserve"> and data validity.   </w:t>
      </w:r>
    </w:p>
    <w:p w14:paraId="7673D1D2" w14:textId="77777777" w:rsidR="002543D3" w:rsidRPr="001A776F" w:rsidRDefault="002543D3">
      <w:pPr>
        <w:pStyle w:val="Heading2"/>
        <w:ind w:left="900"/>
        <w:rPr>
          <w:rFonts w:cs="Arial"/>
          <w:sz w:val="22"/>
          <w:szCs w:val="22"/>
        </w:rPr>
      </w:pPr>
      <w:bookmarkStart w:id="104" w:name="_Toc114205640"/>
      <w:r w:rsidRPr="001A776F">
        <w:rPr>
          <w:rFonts w:cs="Arial"/>
          <w:sz w:val="22"/>
          <w:szCs w:val="22"/>
        </w:rPr>
        <w:t>Data Management Responsibilities</w:t>
      </w:r>
      <w:bookmarkEnd w:id="104"/>
    </w:p>
    <w:p w14:paraId="54455FCC" w14:textId="77777777" w:rsidR="002543D3" w:rsidRPr="001A776F" w:rsidRDefault="002543D3" w:rsidP="002543D3">
      <w:pPr>
        <w:rPr>
          <w:rFonts w:ascii="Arial" w:hAnsi="Arial" w:cs="Arial"/>
          <w:color w:val="000000"/>
          <w:sz w:val="22"/>
          <w:szCs w:val="22"/>
        </w:rPr>
      </w:pPr>
    </w:p>
    <w:p w14:paraId="0478EE5A" w14:textId="77777777" w:rsidR="002543D3" w:rsidRPr="001A776F" w:rsidRDefault="002543D3" w:rsidP="002543D3">
      <w:pPr>
        <w:rPr>
          <w:rFonts w:ascii="Arial" w:hAnsi="Arial" w:cs="Arial"/>
          <w:sz w:val="22"/>
          <w:szCs w:val="22"/>
        </w:rPr>
      </w:pPr>
      <w:r w:rsidRPr="001A776F">
        <w:rPr>
          <w:rFonts w:ascii="Arial" w:hAnsi="Arial" w:cs="Arial"/>
          <w:color w:val="000000"/>
          <w:sz w:val="22"/>
          <w:szCs w:val="22"/>
        </w:rPr>
        <w:t>The PIs in collaboration with the NCC will review reports of data completeness and accuracy as well as protocol compliance on an ongoing basis throughout the study. A statement reflecting the results of the review will be sent to the NIDCR in the annual report. Data quality will be assessed using measures such as time from study visit to data entry, time to resolution of data queries, number of missing forms, and proportion of all study variables queried. The process and timeline for review will be detailed in the study-specific Data Quality Management Plan. </w:t>
      </w:r>
    </w:p>
    <w:p w14:paraId="2E5CB2FC" w14:textId="77777777" w:rsidR="002543D3" w:rsidRPr="001A776F" w:rsidRDefault="002543D3" w:rsidP="002543D3">
      <w:pPr>
        <w:rPr>
          <w:rFonts w:ascii="Arial" w:hAnsi="Arial" w:cs="Arial"/>
          <w:color w:val="000000"/>
          <w:sz w:val="22"/>
          <w:szCs w:val="22"/>
        </w:rPr>
      </w:pPr>
    </w:p>
    <w:p w14:paraId="354B418B" w14:textId="77777777" w:rsidR="002543D3" w:rsidRPr="001A776F" w:rsidRDefault="002543D3">
      <w:pPr>
        <w:pStyle w:val="Heading2"/>
        <w:ind w:left="900"/>
        <w:rPr>
          <w:rFonts w:cs="Arial"/>
          <w:sz w:val="22"/>
          <w:szCs w:val="22"/>
        </w:rPr>
      </w:pPr>
      <w:bookmarkStart w:id="105" w:name="_Toc114205641"/>
      <w:r w:rsidRPr="001A776F">
        <w:rPr>
          <w:rFonts w:cs="Arial"/>
          <w:sz w:val="22"/>
          <w:szCs w:val="22"/>
        </w:rPr>
        <w:t>Data Capture Methods</w:t>
      </w:r>
      <w:bookmarkEnd w:id="105"/>
    </w:p>
    <w:p w14:paraId="231E3CBA" w14:textId="77777777" w:rsidR="002543D3" w:rsidRPr="001A776F" w:rsidRDefault="002543D3" w:rsidP="002543D3">
      <w:pPr>
        <w:rPr>
          <w:rFonts w:ascii="Arial" w:hAnsi="Arial" w:cs="Arial"/>
          <w:color w:val="000000"/>
          <w:sz w:val="22"/>
          <w:szCs w:val="22"/>
        </w:rPr>
      </w:pPr>
    </w:p>
    <w:p w14:paraId="5A0C6D22" w14:textId="18366F8A" w:rsidR="002543D3" w:rsidRPr="001A776F" w:rsidRDefault="002543D3" w:rsidP="002543D3">
      <w:pPr>
        <w:rPr>
          <w:rFonts w:ascii="Arial" w:hAnsi="Arial" w:cs="Arial"/>
          <w:color w:val="000000"/>
          <w:sz w:val="22"/>
          <w:szCs w:val="22"/>
        </w:rPr>
      </w:pPr>
      <w:r w:rsidRPr="001A776F">
        <w:rPr>
          <w:rFonts w:ascii="Arial" w:hAnsi="Arial" w:cs="Arial"/>
          <w:color w:val="000000"/>
          <w:sz w:val="22"/>
          <w:szCs w:val="22"/>
        </w:rPr>
        <w:t>Study-specific electronic questionnaires will be developed to include fields for all data elements and will be translated into electronic CRFs, which will be entered in a secure EDC system. Electronic CRFs will be used to obtain data from participating practitioners and patients at each study visit. The NCC will conduct preliminary testing and review of data fields in the initial programming and online launch of the EDC. The NCC will ensure that all required data are collected per protocol requirements and edit checks will be programmed in the electronic CRFs to correct data issues in real time. The NC and NCC staff will respond to data queries generated by the EDC system to ensure correction of data errors. Reports or tools will be developed to help monitor the data capture activities, including checking data fields for completeness and accuracy. Summary reports of data completeness and accuracy will be made available to the study team and NIDCR as requested.</w:t>
      </w:r>
    </w:p>
    <w:p w14:paraId="29C388B8" w14:textId="77777777" w:rsidR="002543D3" w:rsidRPr="001A776F" w:rsidRDefault="002543D3" w:rsidP="002543D3">
      <w:pPr>
        <w:rPr>
          <w:rFonts w:ascii="Arial" w:hAnsi="Arial" w:cs="Arial"/>
          <w:color w:val="000000"/>
          <w:sz w:val="22"/>
          <w:szCs w:val="22"/>
        </w:rPr>
      </w:pPr>
      <w:r w:rsidRPr="001A776F">
        <w:rPr>
          <w:rFonts w:ascii="Arial" w:hAnsi="Arial" w:cs="Arial"/>
          <w:color w:val="000000"/>
          <w:sz w:val="22"/>
          <w:szCs w:val="22"/>
        </w:rPr>
        <w:t> </w:t>
      </w:r>
    </w:p>
    <w:p w14:paraId="4D60CCBD" w14:textId="77777777" w:rsidR="002543D3" w:rsidRPr="001A776F" w:rsidRDefault="002543D3">
      <w:pPr>
        <w:pStyle w:val="Heading2"/>
        <w:ind w:left="900"/>
        <w:rPr>
          <w:rFonts w:cs="Arial"/>
          <w:sz w:val="22"/>
          <w:szCs w:val="22"/>
        </w:rPr>
      </w:pPr>
      <w:bookmarkStart w:id="106" w:name="_Toc114205642"/>
      <w:r w:rsidRPr="001A776F">
        <w:rPr>
          <w:rFonts w:cs="Arial"/>
          <w:sz w:val="22"/>
          <w:szCs w:val="22"/>
        </w:rPr>
        <w:t>Schedule and Content of Reports</w:t>
      </w:r>
      <w:bookmarkEnd w:id="106"/>
    </w:p>
    <w:p w14:paraId="159B5CF5" w14:textId="77777777" w:rsidR="002543D3" w:rsidRPr="001A776F" w:rsidRDefault="002543D3" w:rsidP="002543D3">
      <w:pPr>
        <w:pStyle w:val="CROMSText"/>
        <w:rPr>
          <w:rFonts w:ascii="Arial" w:hAnsi="Arial" w:cs="Arial"/>
          <w:sz w:val="22"/>
        </w:rPr>
      </w:pPr>
      <w:r w:rsidRPr="001A776F">
        <w:rPr>
          <w:rFonts w:ascii="Arial" w:hAnsi="Arial" w:cs="Arial"/>
          <w:sz w:val="22"/>
        </w:rPr>
        <w:t xml:space="preserve">Quality Control (QC) Reports: Regular QC reports will be available on the HUB for this study and will be viewable by the Study PI, their designates, NCs, the NCC Data Manager and the Study Manager.  These reports are intended to help the NCs review all data issues that may require follow-up with the practitioners or patients. Specific reports for incomplete forms and missing forms as well as reports where data may not have been completed in the correct sequence (e.g., schedule of assessments) will be generated. The NCs will use these reports to work with the practitioners to rectify any erroneous or incomplete </w:t>
      </w:r>
      <w:proofErr w:type="gramStart"/>
      <w:r w:rsidRPr="001A776F">
        <w:rPr>
          <w:rFonts w:ascii="Arial" w:hAnsi="Arial" w:cs="Arial"/>
          <w:sz w:val="22"/>
        </w:rPr>
        <w:t>data</w:t>
      </w:r>
      <w:proofErr w:type="gramEnd"/>
      <w:r w:rsidRPr="001A776F">
        <w:rPr>
          <w:rFonts w:ascii="Arial" w:hAnsi="Arial" w:cs="Arial"/>
          <w:sz w:val="22"/>
        </w:rPr>
        <w:t xml:space="preserve">  </w:t>
      </w:r>
    </w:p>
    <w:p w14:paraId="0449E4DF" w14:textId="77777777" w:rsidR="002543D3" w:rsidRPr="001A776F" w:rsidRDefault="002543D3" w:rsidP="002543D3">
      <w:pPr>
        <w:pStyle w:val="CROMSText"/>
        <w:rPr>
          <w:rFonts w:ascii="Arial" w:hAnsi="Arial" w:cs="Arial"/>
          <w:sz w:val="22"/>
        </w:rPr>
      </w:pPr>
      <w:r w:rsidRPr="001A776F">
        <w:rPr>
          <w:rFonts w:ascii="Arial" w:hAnsi="Arial" w:cs="Arial"/>
          <w:sz w:val="22"/>
        </w:rPr>
        <w:t>Study Remote Monitoring Reports:  Standardized Study Remote Monitoring reports will be created and posted to the study module on the HUB. These reports contain summarized data on enrollment, retention, protocol deviations, etc.  These summary reports will be viewable by study team members, network staff, NCC staff and NIDCR.</w:t>
      </w:r>
    </w:p>
    <w:p w14:paraId="21DDE587" w14:textId="77777777" w:rsidR="002543D3" w:rsidRPr="001A776F" w:rsidRDefault="002543D3">
      <w:pPr>
        <w:pStyle w:val="Heading2"/>
        <w:ind w:left="900"/>
        <w:rPr>
          <w:rFonts w:cs="Arial"/>
          <w:sz w:val="22"/>
          <w:szCs w:val="22"/>
        </w:rPr>
      </w:pPr>
      <w:bookmarkStart w:id="107" w:name="_Toc114205643"/>
      <w:r w:rsidRPr="001A776F">
        <w:rPr>
          <w:rFonts w:cs="Arial"/>
          <w:sz w:val="22"/>
          <w:szCs w:val="22"/>
        </w:rPr>
        <w:lastRenderedPageBreak/>
        <w:t>Study Records Retention</w:t>
      </w:r>
      <w:bookmarkEnd w:id="107"/>
    </w:p>
    <w:p w14:paraId="58BB2D74" w14:textId="77777777" w:rsidR="002543D3" w:rsidRPr="001A776F" w:rsidRDefault="002543D3" w:rsidP="002543D3">
      <w:pPr>
        <w:pStyle w:val="CROMSText"/>
        <w:rPr>
          <w:rFonts w:ascii="Arial" w:hAnsi="Arial" w:cs="Arial"/>
          <w:sz w:val="22"/>
        </w:rPr>
      </w:pPr>
      <w:r w:rsidRPr="001A776F">
        <w:rPr>
          <w:rFonts w:ascii="Arial" w:hAnsi="Arial" w:cs="Arial"/>
          <w:sz w:val="22"/>
        </w:rPr>
        <w:t xml:space="preserve">Study records will be maintained for at least three years from the date that the grant federal financial report (FFR) is submitted to the NIH.  </w:t>
      </w:r>
    </w:p>
    <w:p w14:paraId="1FCBAAF0" w14:textId="77777777" w:rsidR="002543D3" w:rsidRPr="001A776F" w:rsidRDefault="002543D3">
      <w:pPr>
        <w:pStyle w:val="Heading2"/>
        <w:ind w:left="900"/>
        <w:rPr>
          <w:rFonts w:cs="Arial"/>
          <w:sz w:val="22"/>
          <w:szCs w:val="22"/>
        </w:rPr>
      </w:pPr>
      <w:bookmarkStart w:id="108" w:name="_Toc114205644"/>
      <w:r w:rsidRPr="001A776F">
        <w:rPr>
          <w:rFonts w:cs="Arial"/>
          <w:sz w:val="22"/>
          <w:szCs w:val="22"/>
        </w:rPr>
        <w:t>Protocol Deviations</w:t>
      </w:r>
      <w:bookmarkEnd w:id="108"/>
      <w:r w:rsidRPr="001A776F">
        <w:rPr>
          <w:rFonts w:cs="Arial"/>
          <w:sz w:val="22"/>
          <w:szCs w:val="22"/>
        </w:rPr>
        <w:t xml:space="preserve"> </w:t>
      </w:r>
    </w:p>
    <w:p w14:paraId="63696CF6" w14:textId="77777777" w:rsidR="002543D3" w:rsidRPr="001A776F" w:rsidRDefault="002543D3" w:rsidP="002543D3">
      <w:pPr>
        <w:pStyle w:val="CommentText"/>
        <w:rPr>
          <w:rFonts w:ascii="Arial" w:eastAsia="Calibri" w:hAnsi="Arial" w:cs="Arial"/>
          <w:sz w:val="22"/>
          <w:szCs w:val="22"/>
        </w:rPr>
      </w:pPr>
    </w:p>
    <w:p w14:paraId="5E8606E9" w14:textId="77777777" w:rsidR="002543D3" w:rsidRPr="001A776F" w:rsidRDefault="002543D3" w:rsidP="002543D3">
      <w:pPr>
        <w:pStyle w:val="CommentText"/>
        <w:rPr>
          <w:rFonts w:ascii="Arial" w:eastAsia="Calibri" w:hAnsi="Arial" w:cs="Arial"/>
          <w:sz w:val="22"/>
          <w:szCs w:val="22"/>
        </w:rPr>
      </w:pPr>
      <w:r w:rsidRPr="001A776F">
        <w:rPr>
          <w:rFonts w:ascii="Arial" w:eastAsia="Calibri" w:hAnsi="Arial" w:cs="Arial"/>
          <w:sz w:val="22"/>
          <w:szCs w:val="22"/>
        </w:rPr>
        <w:t>A protocol deviation is any change, divergence, or departure from the study procedures described in the IRB-approved clinical study protocol. The deviation may be on the part of the participant, the investigator, or study staff.</w:t>
      </w:r>
    </w:p>
    <w:p w14:paraId="56C407E9" w14:textId="77777777" w:rsidR="002543D3" w:rsidRPr="001A776F" w:rsidRDefault="002543D3" w:rsidP="002543D3">
      <w:pPr>
        <w:pStyle w:val="CommentText"/>
        <w:rPr>
          <w:rFonts w:ascii="Arial" w:eastAsia="Calibri" w:hAnsi="Arial" w:cs="Arial"/>
          <w:sz w:val="22"/>
          <w:szCs w:val="22"/>
        </w:rPr>
      </w:pPr>
    </w:p>
    <w:p w14:paraId="39706BBB" w14:textId="726B919E" w:rsidR="002543D3" w:rsidRPr="001A776F" w:rsidRDefault="002543D3" w:rsidP="002543D3">
      <w:pPr>
        <w:pStyle w:val="CommentText"/>
        <w:rPr>
          <w:rFonts w:ascii="Arial" w:eastAsia="Calibri" w:hAnsi="Arial" w:cs="Arial"/>
          <w:sz w:val="22"/>
          <w:szCs w:val="22"/>
        </w:rPr>
      </w:pPr>
      <w:r w:rsidRPr="001A776F">
        <w:rPr>
          <w:rFonts w:ascii="Arial" w:eastAsia="Calibri" w:hAnsi="Arial" w:cs="Arial"/>
          <w:sz w:val="22"/>
          <w:szCs w:val="22"/>
        </w:rPr>
        <w:t xml:space="preserve">Consistent with the investigator obligations in the ICH E6 Guideline for Good Clinical Practice, ARC or NCC personnel will document in study source documents and explain any deviation from the IRB-approved protocol. </w:t>
      </w:r>
      <w:r w:rsidR="00DE5B01" w:rsidRPr="001A776F">
        <w:rPr>
          <w:rFonts w:ascii="Arial" w:eastAsia="Calibri" w:hAnsi="Arial" w:cs="Arial"/>
          <w:sz w:val="22"/>
          <w:szCs w:val="22"/>
        </w:rPr>
        <w:t>Within 30 days of any protocol deviation, t</w:t>
      </w:r>
      <w:r w:rsidRPr="001A776F">
        <w:rPr>
          <w:rFonts w:ascii="Arial" w:eastAsia="Calibri" w:hAnsi="Arial" w:cs="Arial"/>
          <w:sz w:val="22"/>
          <w:szCs w:val="22"/>
        </w:rPr>
        <w:t>he PI will report to the IRB any deviations or changes made to eliminate immediate hazards to participants and any changes that increase risk to participants and/or significantly affect the conduct of the study.</w:t>
      </w:r>
    </w:p>
    <w:p w14:paraId="28E1C8F7" w14:textId="77777777" w:rsidR="002543D3" w:rsidRPr="001A776F" w:rsidRDefault="002543D3" w:rsidP="002543D3">
      <w:pPr>
        <w:pStyle w:val="CommentText"/>
        <w:rPr>
          <w:rFonts w:ascii="Arial" w:eastAsia="Calibri" w:hAnsi="Arial" w:cs="Arial"/>
          <w:sz w:val="22"/>
          <w:szCs w:val="22"/>
        </w:rPr>
      </w:pPr>
    </w:p>
    <w:p w14:paraId="78E77203" w14:textId="77777777" w:rsidR="002543D3" w:rsidRPr="001A776F" w:rsidRDefault="002543D3" w:rsidP="002543D3">
      <w:pPr>
        <w:pStyle w:val="CROMSText"/>
        <w:rPr>
          <w:rFonts w:ascii="Arial" w:hAnsi="Arial" w:cs="Arial"/>
          <w:sz w:val="22"/>
        </w:rPr>
      </w:pPr>
      <w:r w:rsidRPr="001A776F">
        <w:rPr>
          <w:rFonts w:ascii="Arial" w:hAnsi="Arial" w:cs="Arial"/>
          <w:sz w:val="22"/>
        </w:rPr>
        <w:t xml:space="preserve">Protocol deviations will be assessed for their impact on safety, study operations, and data integrity. Appropriate corrective and preventive actions will be implemented if warranted. </w:t>
      </w:r>
    </w:p>
    <w:p w14:paraId="620DC577" w14:textId="77777777" w:rsidR="002543D3" w:rsidRPr="001A776F" w:rsidRDefault="002543D3" w:rsidP="002543D3">
      <w:pPr>
        <w:pStyle w:val="CROMSText"/>
        <w:rPr>
          <w:rFonts w:ascii="Arial" w:hAnsi="Arial" w:cs="Arial"/>
          <w:sz w:val="22"/>
        </w:rPr>
      </w:pPr>
    </w:p>
    <w:p w14:paraId="455D411E" w14:textId="77777777" w:rsidR="002543D3" w:rsidRPr="001A776F" w:rsidRDefault="002543D3" w:rsidP="00D6267D">
      <w:pPr>
        <w:pStyle w:val="Heading1"/>
      </w:pPr>
      <w:bookmarkStart w:id="109" w:name="_Toc114205645"/>
      <w:r w:rsidRPr="001A776F">
        <w:lastRenderedPageBreak/>
        <w:t>PUBLICATION/DATA SHARING POLICY</w:t>
      </w:r>
      <w:bookmarkEnd w:id="109"/>
    </w:p>
    <w:p w14:paraId="25980267" w14:textId="77777777" w:rsidR="002543D3" w:rsidRPr="001A776F" w:rsidRDefault="002543D3" w:rsidP="002543D3">
      <w:pPr>
        <w:pStyle w:val="CROMSText"/>
        <w:rPr>
          <w:rFonts w:ascii="Arial" w:hAnsi="Arial" w:cs="Arial"/>
          <w:sz w:val="22"/>
        </w:rPr>
      </w:pPr>
      <w:r w:rsidRPr="001A776F">
        <w:rPr>
          <w:rFonts w:ascii="Arial" w:hAnsi="Arial" w:cs="Arial"/>
          <w:sz w:val="22"/>
        </w:rPr>
        <w:t xml:space="preserve">This study will comply with all applicable NIH Data Sharing Policies. See </w:t>
      </w:r>
      <w:hyperlink r:id="rId27" w:tooltip="NIH Sharing Policies and Related Guidance on NIH-Funded Research Resources" w:history="1">
        <w:r w:rsidRPr="001A776F">
          <w:rPr>
            <w:rStyle w:val="Hyperlink"/>
            <w:rFonts w:cs="Arial"/>
          </w:rPr>
          <w:t>https://grants.nih.gov/policy/sharing.htm</w:t>
        </w:r>
      </w:hyperlink>
      <w:r w:rsidRPr="001A776F">
        <w:rPr>
          <w:rFonts w:ascii="Arial" w:hAnsi="Arial" w:cs="Arial"/>
          <w:sz w:val="22"/>
        </w:rPr>
        <w:t xml:space="preserve"> for policies and resources.</w:t>
      </w:r>
    </w:p>
    <w:p w14:paraId="53A0EF7A" w14:textId="77777777" w:rsidR="002543D3" w:rsidRPr="001A776F" w:rsidRDefault="002543D3" w:rsidP="002543D3">
      <w:pPr>
        <w:pStyle w:val="CROMSText"/>
        <w:rPr>
          <w:rFonts w:ascii="Arial" w:hAnsi="Arial" w:cs="Arial"/>
          <w:sz w:val="22"/>
          <w:u w:val="single"/>
        </w:rPr>
      </w:pPr>
      <w:r w:rsidRPr="001A776F">
        <w:rPr>
          <w:rFonts w:ascii="Arial" w:hAnsi="Arial" w:cs="Arial"/>
          <w:sz w:val="22"/>
          <w:u w:val="single"/>
        </w:rPr>
        <w:t>NIH Public Access Policy</w:t>
      </w:r>
    </w:p>
    <w:p w14:paraId="600FEECA" w14:textId="77777777" w:rsidR="002543D3" w:rsidRPr="001A776F" w:rsidRDefault="002543D3" w:rsidP="002543D3">
      <w:pPr>
        <w:pStyle w:val="CROMSText"/>
        <w:rPr>
          <w:rFonts w:ascii="Arial" w:hAnsi="Arial" w:cs="Arial"/>
          <w:sz w:val="22"/>
          <w:shd w:val="clear" w:color="auto" w:fill="FFFFFF"/>
        </w:rPr>
      </w:pPr>
      <w:r w:rsidRPr="001A776F">
        <w:rPr>
          <w:rFonts w:ascii="Arial" w:hAnsi="Arial" w:cs="Arial"/>
          <w:sz w:val="22"/>
        </w:rPr>
        <w:t xml:space="preserve">The NIH </w:t>
      </w:r>
      <w:hyperlink r:id="rId28" w:history="1">
        <w:r w:rsidRPr="001A776F">
          <w:rPr>
            <w:rFonts w:ascii="Arial" w:hAnsi="Arial" w:cs="Arial"/>
            <w:i/>
            <w:sz w:val="22"/>
          </w:rPr>
          <w:t>Public Access Policy</w:t>
        </w:r>
      </w:hyperlink>
      <w:r w:rsidRPr="001A776F">
        <w:rPr>
          <w:rFonts w:ascii="Arial" w:hAnsi="Arial" w:cs="Arial"/>
          <w:sz w:val="22"/>
        </w:rPr>
        <w:t xml:space="preserve"> requires scientists to submit final peer-reviewed journal manuscripts that arise from NIH funds to </w:t>
      </w:r>
      <w:hyperlink r:id="rId29" w:history="1">
        <w:r w:rsidRPr="001A776F">
          <w:rPr>
            <w:rFonts w:ascii="Arial" w:hAnsi="Arial" w:cs="Arial"/>
            <w:i/>
            <w:sz w:val="22"/>
          </w:rPr>
          <w:t>PubMed Central</w:t>
        </w:r>
      </w:hyperlink>
      <w:r w:rsidRPr="001A776F">
        <w:rPr>
          <w:rFonts w:ascii="Arial" w:hAnsi="Arial" w:cs="Arial"/>
          <w:sz w:val="22"/>
        </w:rPr>
        <w:t xml:space="preserve"> immediately upon acceptance for publication. This ensures that the public has access to the published results of NIH funded research.</w:t>
      </w:r>
      <w:r w:rsidRPr="001A776F" w:rsidDel="00FA7353">
        <w:rPr>
          <w:rFonts w:ascii="Arial" w:hAnsi="Arial" w:cs="Arial"/>
          <w:sz w:val="22"/>
          <w:shd w:val="clear" w:color="auto" w:fill="FFFFFF"/>
        </w:rPr>
        <w:t xml:space="preserve"> </w:t>
      </w:r>
    </w:p>
    <w:p w14:paraId="5E48A28F" w14:textId="77777777" w:rsidR="002543D3" w:rsidRPr="001A776F" w:rsidRDefault="002543D3" w:rsidP="002543D3">
      <w:pPr>
        <w:rPr>
          <w:rFonts w:ascii="Arial" w:hAnsi="Arial" w:cs="Arial"/>
          <w:sz w:val="22"/>
          <w:szCs w:val="22"/>
        </w:rPr>
      </w:pPr>
      <w:r w:rsidRPr="001A776F">
        <w:rPr>
          <w:rFonts w:ascii="Arial" w:hAnsi="Arial" w:cs="Arial"/>
          <w:color w:val="000000"/>
          <w:sz w:val="22"/>
          <w:szCs w:val="22"/>
          <w:shd w:val="clear" w:color="auto" w:fill="FFFFFF"/>
        </w:rPr>
        <w:t>The Network’s “</w:t>
      </w:r>
      <w:r w:rsidRPr="001A776F">
        <w:rPr>
          <w:rFonts w:ascii="Arial" w:hAnsi="Arial" w:cs="Arial"/>
          <w:color w:val="000000"/>
          <w:sz w:val="22"/>
          <w:szCs w:val="22"/>
        </w:rPr>
        <w:t>National Dental PBRN</w:t>
      </w:r>
      <w:r w:rsidRPr="001A776F">
        <w:rPr>
          <w:rStyle w:val="apple-converted-space"/>
          <w:rFonts w:ascii="Arial" w:hAnsi="Arial" w:cs="Arial"/>
          <w:i/>
          <w:iCs/>
          <w:color w:val="000000"/>
          <w:sz w:val="22"/>
          <w:szCs w:val="22"/>
        </w:rPr>
        <w:t> </w:t>
      </w:r>
      <w:r w:rsidRPr="001A776F">
        <w:rPr>
          <w:rFonts w:ascii="Arial" w:hAnsi="Arial" w:cs="Arial"/>
          <w:color w:val="000000"/>
          <w:sz w:val="22"/>
          <w:szCs w:val="22"/>
          <w:shd w:val="clear" w:color="auto" w:fill="FFFFFF"/>
        </w:rPr>
        <w:t>Publications, and Presentations Policy” document is available at the network’s public web site at</w:t>
      </w:r>
      <w:r w:rsidRPr="001A776F">
        <w:rPr>
          <w:rStyle w:val="apple-converted-space"/>
          <w:rFonts w:ascii="Arial" w:hAnsi="Arial" w:cs="Arial"/>
          <w:color w:val="000000"/>
          <w:sz w:val="22"/>
          <w:szCs w:val="22"/>
          <w:shd w:val="clear" w:color="auto" w:fill="FFFFFF"/>
        </w:rPr>
        <w:t> </w:t>
      </w:r>
      <w:hyperlink r:id="rId30" w:history="1">
        <w:r w:rsidRPr="001A776F">
          <w:rPr>
            <w:rStyle w:val="Hyperlink"/>
            <w:rFonts w:cs="Arial"/>
            <w:color w:val="0563C1"/>
            <w:szCs w:val="22"/>
          </w:rPr>
          <w:t>https://www.nationaldentalpbrn.org/publications/</w:t>
        </w:r>
      </w:hyperlink>
      <w:r w:rsidRPr="001A776F">
        <w:rPr>
          <w:rFonts w:ascii="Arial" w:hAnsi="Arial" w:cs="Arial"/>
          <w:color w:val="000000"/>
          <w:sz w:val="22"/>
          <w:szCs w:val="22"/>
        </w:rPr>
        <w:t>.</w:t>
      </w:r>
    </w:p>
    <w:p w14:paraId="2391265C" w14:textId="77777777" w:rsidR="002543D3" w:rsidRPr="001A776F" w:rsidRDefault="002543D3" w:rsidP="002543D3">
      <w:pPr>
        <w:pStyle w:val="CROMSText"/>
        <w:rPr>
          <w:rFonts w:ascii="Arial" w:hAnsi="Arial" w:cs="Arial"/>
          <w:sz w:val="22"/>
        </w:rPr>
      </w:pPr>
    </w:p>
    <w:p w14:paraId="12796C2B" w14:textId="77777777" w:rsidR="002543D3" w:rsidRPr="001A776F" w:rsidRDefault="002543D3" w:rsidP="002543D3">
      <w:pPr>
        <w:rPr>
          <w:rFonts w:ascii="Arial" w:hAnsi="Arial" w:cs="Arial"/>
          <w:sz w:val="22"/>
          <w:szCs w:val="22"/>
        </w:rPr>
      </w:pPr>
      <w:r w:rsidRPr="001A776F">
        <w:rPr>
          <w:rFonts w:ascii="Arial" w:hAnsi="Arial" w:cs="Arial"/>
          <w:sz w:val="22"/>
          <w:szCs w:val="22"/>
        </w:rPr>
        <w:br w:type="page"/>
      </w:r>
    </w:p>
    <w:p w14:paraId="573771CE" w14:textId="77777777" w:rsidR="002543D3" w:rsidRPr="001A776F" w:rsidRDefault="002543D3" w:rsidP="002543D3">
      <w:pPr>
        <w:pStyle w:val="CROMSFrontMatterHeading1TOC"/>
        <w:spacing w:line="274" w:lineRule="auto"/>
        <w:rPr>
          <w:rFonts w:ascii="Arial" w:hAnsi="Arial" w:cs="Arial"/>
          <w:sz w:val="22"/>
          <w:szCs w:val="22"/>
        </w:rPr>
      </w:pPr>
      <w:bookmarkStart w:id="110" w:name="_Toc114205646"/>
      <w:r w:rsidRPr="001A776F">
        <w:rPr>
          <w:rFonts w:ascii="Arial" w:hAnsi="Arial" w:cs="Arial"/>
          <w:sz w:val="22"/>
          <w:szCs w:val="22"/>
        </w:rPr>
        <w:lastRenderedPageBreak/>
        <w:t>APPENDIX A: Schedule of Events</w:t>
      </w:r>
      <w:bookmarkEnd w:id="110"/>
    </w:p>
    <w:p w14:paraId="0515D0EB" w14:textId="77777777" w:rsidR="002543D3" w:rsidRPr="001A776F" w:rsidRDefault="002543D3" w:rsidP="002543D3">
      <w:pPr>
        <w:rPr>
          <w:rFonts w:ascii="Arial" w:hAnsi="Arial" w:cs="Arial"/>
          <w:b/>
          <w:sz w:val="22"/>
          <w:szCs w:val="22"/>
        </w:rPr>
      </w:pPr>
      <w:r w:rsidRPr="001A776F">
        <w:rPr>
          <w:rFonts w:ascii="Arial" w:hAnsi="Arial" w:cs="Arial"/>
          <w:b/>
          <w:sz w:val="22"/>
          <w:szCs w:val="22"/>
        </w:rPr>
        <w:t>Practitioner Procedures</w:t>
      </w:r>
    </w:p>
    <w:p w14:paraId="30FC7C1F" w14:textId="77777777" w:rsidR="002543D3" w:rsidRPr="001A776F" w:rsidRDefault="002543D3" w:rsidP="002543D3">
      <w:pPr>
        <w:pStyle w:val="CROMSInstruction"/>
        <w:rPr>
          <w:rStyle w:val="Style10pt"/>
          <w:rFonts w:ascii="Arial" w:hAnsi="Arial" w:cs="Arial"/>
          <w:sz w:val="22"/>
          <w:szCs w:val="22"/>
        </w:rPr>
      </w:pPr>
    </w:p>
    <w:tbl>
      <w:tblPr>
        <w:tblStyle w:val="TableTheme"/>
        <w:tblW w:w="3735" w:type="pct"/>
        <w:jc w:val="center"/>
        <w:tblLook w:val="0020" w:firstRow="1" w:lastRow="0" w:firstColumn="0" w:lastColumn="0" w:noHBand="0" w:noVBand="0"/>
        <w:tblCaption w:val="Appendix A: Schedule of Events"/>
        <w:tblDescription w:val="Sample schedule of events table. User should use sample text and adapt as needed for the study."/>
      </w:tblPr>
      <w:tblGrid>
        <w:gridCol w:w="3600"/>
        <w:gridCol w:w="1358"/>
        <w:gridCol w:w="1013"/>
        <w:gridCol w:w="1013"/>
      </w:tblGrid>
      <w:tr w:rsidR="00A323F7" w:rsidRPr="001A776F" w14:paraId="03691A11" w14:textId="77777777" w:rsidTr="00CD282F">
        <w:trPr>
          <w:cantSplit/>
          <w:trHeight w:val="3230"/>
          <w:jc w:val="center"/>
        </w:trPr>
        <w:tc>
          <w:tcPr>
            <w:tcW w:w="2578" w:type="pct"/>
            <w:vAlign w:val="center"/>
          </w:tcPr>
          <w:p w14:paraId="6132864E" w14:textId="0EDBA377" w:rsidR="00A323F7" w:rsidRPr="001A776F" w:rsidRDefault="00A323F7" w:rsidP="00B059FF">
            <w:pPr>
              <w:rPr>
                <w:rStyle w:val="Style10pt"/>
                <w:rFonts w:ascii="Arial" w:hAnsi="Arial" w:cs="Arial"/>
                <w:b/>
                <w:sz w:val="22"/>
                <w:szCs w:val="22"/>
              </w:rPr>
            </w:pPr>
            <w:r w:rsidRPr="001A776F">
              <w:rPr>
                <w:rStyle w:val="Style10pt"/>
                <w:rFonts w:ascii="Arial" w:hAnsi="Arial" w:cs="Arial"/>
                <w:b/>
                <w:sz w:val="22"/>
                <w:szCs w:val="22"/>
              </w:rPr>
              <w:t>Practitioner/Dental Hygienist/Dental Office Staff Procedures</w:t>
            </w:r>
          </w:p>
        </w:tc>
        <w:tc>
          <w:tcPr>
            <w:tcW w:w="972" w:type="pct"/>
            <w:textDirection w:val="btLr"/>
          </w:tcPr>
          <w:p w14:paraId="6A573E64" w14:textId="28556BB9" w:rsidR="00A323F7" w:rsidRPr="001A776F" w:rsidRDefault="00A323F7" w:rsidP="00B059FF">
            <w:pPr>
              <w:ind w:left="113" w:right="113"/>
              <w:rPr>
                <w:rFonts w:ascii="Arial" w:hAnsi="Arial" w:cs="Arial"/>
                <w:b/>
                <w:sz w:val="22"/>
                <w:szCs w:val="22"/>
              </w:rPr>
            </w:pPr>
            <w:r w:rsidRPr="001A776F">
              <w:rPr>
                <w:rFonts w:ascii="Arial" w:hAnsi="Arial" w:cs="Arial"/>
                <w:sz w:val="22"/>
                <w:szCs w:val="22"/>
              </w:rPr>
              <w:t>Dental Office Personnel Recruitment (includes dentist/hygienist/dental assistants/dental\office staff)</w:t>
            </w:r>
          </w:p>
        </w:tc>
        <w:tc>
          <w:tcPr>
            <w:tcW w:w="725" w:type="pct"/>
            <w:textDirection w:val="btLr"/>
          </w:tcPr>
          <w:p w14:paraId="44303622" w14:textId="77777777" w:rsidR="00A323F7" w:rsidRPr="001A776F" w:rsidRDefault="00A323F7" w:rsidP="00B059FF">
            <w:pPr>
              <w:ind w:left="113" w:right="113"/>
              <w:rPr>
                <w:rFonts w:ascii="Arial" w:hAnsi="Arial" w:cs="Arial"/>
                <w:b/>
                <w:sz w:val="22"/>
                <w:szCs w:val="22"/>
              </w:rPr>
            </w:pPr>
            <w:r w:rsidRPr="001A776F">
              <w:rPr>
                <w:rFonts w:ascii="Arial" w:hAnsi="Arial" w:cs="Arial"/>
                <w:sz w:val="22"/>
                <w:szCs w:val="22"/>
              </w:rPr>
              <w:t xml:space="preserve"> Pilot Study (1-month)</w:t>
            </w:r>
          </w:p>
        </w:tc>
        <w:tc>
          <w:tcPr>
            <w:tcW w:w="725" w:type="pct"/>
            <w:textDirection w:val="btLr"/>
          </w:tcPr>
          <w:p w14:paraId="08997D50" w14:textId="47DE08CB" w:rsidR="00A323F7" w:rsidRPr="001A776F" w:rsidRDefault="00A323F7" w:rsidP="00B059FF">
            <w:pPr>
              <w:ind w:left="113" w:right="113"/>
              <w:rPr>
                <w:rFonts w:ascii="Arial" w:hAnsi="Arial" w:cs="Arial"/>
                <w:b/>
                <w:sz w:val="22"/>
                <w:szCs w:val="22"/>
              </w:rPr>
            </w:pPr>
            <w:r w:rsidRPr="001A776F">
              <w:rPr>
                <w:rFonts w:ascii="Arial" w:hAnsi="Arial" w:cs="Arial"/>
                <w:sz w:val="22"/>
                <w:szCs w:val="22"/>
              </w:rPr>
              <w:t xml:space="preserve"> At the end of pilot study </w:t>
            </w:r>
          </w:p>
        </w:tc>
      </w:tr>
      <w:tr w:rsidR="00A323F7" w:rsidRPr="001A776F" w14:paraId="0019E7CF" w14:textId="77777777" w:rsidTr="00CD282F">
        <w:trPr>
          <w:trHeight w:val="305"/>
          <w:jc w:val="center"/>
        </w:trPr>
        <w:tc>
          <w:tcPr>
            <w:tcW w:w="2578" w:type="pct"/>
          </w:tcPr>
          <w:p w14:paraId="7219B3E6" w14:textId="5EDD3D77" w:rsidR="00A323F7" w:rsidRPr="001A776F" w:rsidRDefault="00A323F7" w:rsidP="00B059FF">
            <w:pPr>
              <w:rPr>
                <w:rStyle w:val="Style10pt"/>
                <w:rFonts w:ascii="Arial" w:hAnsi="Arial" w:cs="Arial"/>
                <w:sz w:val="22"/>
                <w:szCs w:val="22"/>
              </w:rPr>
            </w:pPr>
            <w:r w:rsidRPr="001A776F">
              <w:rPr>
                <w:rFonts w:ascii="Arial" w:hAnsi="Arial" w:cs="Arial"/>
                <w:sz w:val="22"/>
                <w:szCs w:val="22"/>
              </w:rPr>
              <w:t>Study Information Sheet Sent to Dental Practice</w:t>
            </w:r>
          </w:p>
        </w:tc>
        <w:tc>
          <w:tcPr>
            <w:tcW w:w="972" w:type="pct"/>
            <w:shd w:val="clear" w:color="auto" w:fill="auto"/>
            <w:vAlign w:val="center"/>
          </w:tcPr>
          <w:p w14:paraId="5F176175" w14:textId="77777777" w:rsidR="00A323F7" w:rsidRPr="001A776F" w:rsidRDefault="00A323F7" w:rsidP="00B059FF">
            <w:pPr>
              <w:jc w:val="center"/>
              <w:rPr>
                <w:rFonts w:ascii="Arial" w:hAnsi="Arial" w:cs="Arial"/>
                <w:sz w:val="22"/>
                <w:szCs w:val="22"/>
              </w:rPr>
            </w:pPr>
            <w:r w:rsidRPr="001A776F">
              <w:rPr>
                <w:rFonts w:ascii="Arial" w:hAnsi="Arial" w:cs="Arial"/>
                <w:sz w:val="22"/>
                <w:szCs w:val="22"/>
              </w:rPr>
              <w:t>x</w:t>
            </w:r>
          </w:p>
        </w:tc>
        <w:tc>
          <w:tcPr>
            <w:tcW w:w="725" w:type="pct"/>
            <w:shd w:val="clear" w:color="auto" w:fill="808080" w:themeFill="background1" w:themeFillShade="80"/>
            <w:vAlign w:val="center"/>
          </w:tcPr>
          <w:p w14:paraId="470E91F2" w14:textId="77777777" w:rsidR="00A323F7" w:rsidRPr="001A776F" w:rsidRDefault="00A323F7" w:rsidP="00B059FF">
            <w:pPr>
              <w:jc w:val="center"/>
              <w:rPr>
                <w:rFonts w:ascii="Arial" w:hAnsi="Arial" w:cs="Arial"/>
                <w:color w:val="808080" w:themeColor="background1" w:themeShade="80"/>
                <w:sz w:val="22"/>
                <w:szCs w:val="22"/>
              </w:rPr>
            </w:pPr>
          </w:p>
        </w:tc>
        <w:tc>
          <w:tcPr>
            <w:tcW w:w="725" w:type="pct"/>
            <w:shd w:val="clear" w:color="auto" w:fill="808080" w:themeFill="background1" w:themeFillShade="80"/>
            <w:vAlign w:val="center"/>
          </w:tcPr>
          <w:p w14:paraId="1501C61C" w14:textId="77777777" w:rsidR="00A323F7" w:rsidRPr="001A776F" w:rsidRDefault="00A323F7" w:rsidP="00B059FF">
            <w:pPr>
              <w:jc w:val="center"/>
              <w:rPr>
                <w:rFonts w:ascii="Arial" w:hAnsi="Arial" w:cs="Arial"/>
                <w:color w:val="808080" w:themeColor="background1" w:themeShade="80"/>
                <w:sz w:val="22"/>
                <w:szCs w:val="22"/>
              </w:rPr>
            </w:pPr>
          </w:p>
        </w:tc>
      </w:tr>
      <w:tr w:rsidR="00A323F7" w:rsidRPr="001A776F" w14:paraId="61DD8BFC" w14:textId="77777777" w:rsidTr="00CD282F">
        <w:trPr>
          <w:trHeight w:val="305"/>
          <w:jc w:val="center"/>
        </w:trPr>
        <w:tc>
          <w:tcPr>
            <w:tcW w:w="2578" w:type="pct"/>
            <w:shd w:val="clear" w:color="auto" w:fill="auto"/>
          </w:tcPr>
          <w:p w14:paraId="1EE340AB" w14:textId="36F9B5DA" w:rsidR="00A323F7" w:rsidRPr="001A776F" w:rsidRDefault="00A323F7" w:rsidP="00B059FF">
            <w:pPr>
              <w:rPr>
                <w:rStyle w:val="Style10pt"/>
                <w:rFonts w:ascii="Arial" w:hAnsi="Arial" w:cs="Arial"/>
                <w:sz w:val="22"/>
                <w:szCs w:val="22"/>
              </w:rPr>
            </w:pPr>
            <w:r w:rsidRPr="001A776F">
              <w:rPr>
                <w:rStyle w:val="Style10pt"/>
                <w:rFonts w:ascii="Arial" w:hAnsi="Arial" w:cs="Arial"/>
                <w:sz w:val="22"/>
                <w:szCs w:val="22"/>
              </w:rPr>
              <w:t>Provider Pre-Study Survey (prior to patient recruitment)</w:t>
            </w:r>
          </w:p>
        </w:tc>
        <w:tc>
          <w:tcPr>
            <w:tcW w:w="972" w:type="pct"/>
            <w:shd w:val="clear" w:color="auto" w:fill="auto"/>
            <w:vAlign w:val="center"/>
          </w:tcPr>
          <w:p w14:paraId="0F34AC7A" w14:textId="77777777" w:rsidR="00A323F7" w:rsidRPr="001A776F" w:rsidRDefault="00A323F7" w:rsidP="00B059FF">
            <w:pPr>
              <w:jc w:val="center"/>
              <w:rPr>
                <w:rFonts w:ascii="Arial" w:hAnsi="Arial" w:cs="Arial"/>
                <w:sz w:val="22"/>
                <w:szCs w:val="22"/>
              </w:rPr>
            </w:pPr>
            <w:r w:rsidRPr="001A776F">
              <w:rPr>
                <w:rFonts w:ascii="Arial" w:hAnsi="Arial" w:cs="Arial"/>
                <w:sz w:val="22"/>
                <w:szCs w:val="22"/>
              </w:rPr>
              <w:t>x</w:t>
            </w:r>
          </w:p>
        </w:tc>
        <w:tc>
          <w:tcPr>
            <w:tcW w:w="725" w:type="pct"/>
            <w:shd w:val="clear" w:color="auto" w:fill="7F7F7F" w:themeFill="text1" w:themeFillTint="80"/>
            <w:vAlign w:val="center"/>
          </w:tcPr>
          <w:p w14:paraId="368CB8B4" w14:textId="77777777" w:rsidR="00A323F7" w:rsidRPr="001A776F" w:rsidRDefault="00A323F7" w:rsidP="00B059FF">
            <w:pPr>
              <w:jc w:val="center"/>
              <w:rPr>
                <w:rFonts w:ascii="Arial" w:hAnsi="Arial" w:cs="Arial"/>
                <w:color w:val="808080" w:themeColor="background1" w:themeShade="80"/>
                <w:sz w:val="22"/>
                <w:szCs w:val="22"/>
              </w:rPr>
            </w:pPr>
          </w:p>
        </w:tc>
        <w:tc>
          <w:tcPr>
            <w:tcW w:w="725" w:type="pct"/>
            <w:shd w:val="clear" w:color="auto" w:fill="7F7F7F" w:themeFill="text1" w:themeFillTint="80"/>
            <w:vAlign w:val="center"/>
          </w:tcPr>
          <w:p w14:paraId="4F96A8FB" w14:textId="77777777" w:rsidR="00A323F7" w:rsidRPr="001A776F" w:rsidRDefault="00A323F7" w:rsidP="00B059FF">
            <w:pPr>
              <w:jc w:val="center"/>
              <w:rPr>
                <w:rFonts w:ascii="Arial" w:hAnsi="Arial" w:cs="Arial"/>
                <w:color w:val="808080" w:themeColor="background1" w:themeShade="80"/>
                <w:sz w:val="22"/>
                <w:szCs w:val="22"/>
              </w:rPr>
            </w:pPr>
          </w:p>
        </w:tc>
      </w:tr>
      <w:tr w:rsidR="00A323F7" w:rsidRPr="001A776F" w14:paraId="24CD2A8E" w14:textId="77777777" w:rsidTr="00CD282F">
        <w:trPr>
          <w:trHeight w:val="305"/>
          <w:jc w:val="center"/>
        </w:trPr>
        <w:tc>
          <w:tcPr>
            <w:tcW w:w="2578" w:type="pct"/>
          </w:tcPr>
          <w:p w14:paraId="0B50247B" w14:textId="77777777" w:rsidR="00A323F7" w:rsidRPr="001A776F" w:rsidRDefault="00A323F7" w:rsidP="00B059FF">
            <w:pPr>
              <w:rPr>
                <w:rStyle w:val="Style10pt"/>
                <w:rFonts w:ascii="Arial" w:hAnsi="Arial" w:cs="Arial"/>
                <w:sz w:val="22"/>
                <w:szCs w:val="22"/>
              </w:rPr>
            </w:pPr>
            <w:r w:rsidRPr="001A776F">
              <w:rPr>
                <w:rStyle w:val="Style10pt"/>
                <w:rFonts w:ascii="Arial" w:hAnsi="Arial" w:cs="Arial"/>
                <w:sz w:val="22"/>
                <w:szCs w:val="22"/>
              </w:rPr>
              <w:t xml:space="preserve">Study Procedures Training </w:t>
            </w:r>
          </w:p>
        </w:tc>
        <w:tc>
          <w:tcPr>
            <w:tcW w:w="972" w:type="pct"/>
            <w:shd w:val="clear" w:color="auto" w:fill="auto"/>
            <w:vAlign w:val="center"/>
          </w:tcPr>
          <w:p w14:paraId="4EB0A361" w14:textId="77777777" w:rsidR="00A323F7" w:rsidRDefault="00A323F7" w:rsidP="00B059FF">
            <w:pPr>
              <w:jc w:val="center"/>
              <w:rPr>
                <w:rFonts w:ascii="Arial" w:hAnsi="Arial" w:cs="Arial"/>
                <w:sz w:val="22"/>
                <w:szCs w:val="22"/>
              </w:rPr>
            </w:pPr>
            <w:r>
              <w:rPr>
                <w:rFonts w:ascii="Arial" w:hAnsi="Arial" w:cs="Arial"/>
                <w:sz w:val="22"/>
                <w:szCs w:val="22"/>
              </w:rPr>
              <w:t>x</w:t>
            </w:r>
          </w:p>
          <w:p w14:paraId="1C9445AC" w14:textId="6D396A51" w:rsidR="00A323F7" w:rsidRPr="001A776F" w:rsidRDefault="00A323F7" w:rsidP="00B059FF">
            <w:pPr>
              <w:jc w:val="center"/>
              <w:rPr>
                <w:rFonts w:ascii="Arial" w:hAnsi="Arial" w:cs="Arial"/>
                <w:sz w:val="22"/>
                <w:szCs w:val="22"/>
              </w:rPr>
            </w:pPr>
          </w:p>
        </w:tc>
        <w:tc>
          <w:tcPr>
            <w:tcW w:w="725" w:type="pct"/>
            <w:shd w:val="clear" w:color="auto" w:fill="auto"/>
          </w:tcPr>
          <w:p w14:paraId="12B5F770" w14:textId="77777777" w:rsidR="00A323F7" w:rsidRPr="001A776F" w:rsidRDefault="00A323F7" w:rsidP="00B059FF">
            <w:pPr>
              <w:jc w:val="center"/>
              <w:rPr>
                <w:rFonts w:ascii="Arial" w:hAnsi="Arial" w:cs="Arial"/>
                <w:color w:val="000000" w:themeColor="text1"/>
                <w:sz w:val="22"/>
                <w:szCs w:val="22"/>
              </w:rPr>
            </w:pPr>
            <w:r w:rsidRPr="001A776F">
              <w:rPr>
                <w:rFonts w:ascii="Arial" w:hAnsi="Arial" w:cs="Arial"/>
                <w:sz w:val="22"/>
                <w:szCs w:val="22"/>
              </w:rPr>
              <w:t>x</w:t>
            </w:r>
          </w:p>
        </w:tc>
        <w:tc>
          <w:tcPr>
            <w:tcW w:w="725" w:type="pct"/>
            <w:shd w:val="clear" w:color="auto" w:fill="808080" w:themeFill="background1" w:themeFillShade="80"/>
          </w:tcPr>
          <w:p w14:paraId="69E22C5F" w14:textId="77777777" w:rsidR="00A323F7" w:rsidRPr="001A776F" w:rsidRDefault="00A323F7" w:rsidP="00B059FF">
            <w:pPr>
              <w:jc w:val="center"/>
              <w:rPr>
                <w:rFonts w:ascii="Arial" w:hAnsi="Arial" w:cs="Arial"/>
                <w:color w:val="000000" w:themeColor="text1"/>
                <w:sz w:val="22"/>
                <w:szCs w:val="22"/>
              </w:rPr>
            </w:pPr>
            <w:r w:rsidRPr="001A776F">
              <w:rPr>
                <w:rFonts w:ascii="Arial" w:hAnsi="Arial" w:cs="Arial"/>
                <w:sz w:val="22"/>
                <w:szCs w:val="22"/>
              </w:rPr>
              <w:t xml:space="preserve"> </w:t>
            </w:r>
          </w:p>
        </w:tc>
      </w:tr>
      <w:tr w:rsidR="00A323F7" w:rsidRPr="001A776F" w14:paraId="6EB364FF" w14:textId="77777777" w:rsidTr="00CD282F">
        <w:trPr>
          <w:trHeight w:val="305"/>
          <w:jc w:val="center"/>
        </w:trPr>
        <w:tc>
          <w:tcPr>
            <w:tcW w:w="2578" w:type="pct"/>
          </w:tcPr>
          <w:p w14:paraId="6DE64E98" w14:textId="5413416F" w:rsidR="00A323F7" w:rsidRPr="001A776F" w:rsidRDefault="00A323F7" w:rsidP="00B059FF">
            <w:pPr>
              <w:rPr>
                <w:rStyle w:val="Style10pt"/>
                <w:rFonts w:ascii="Arial" w:hAnsi="Arial" w:cs="Arial"/>
                <w:sz w:val="22"/>
                <w:szCs w:val="22"/>
              </w:rPr>
            </w:pPr>
            <w:r w:rsidRPr="001A776F">
              <w:rPr>
                <w:rFonts w:ascii="Arial" w:hAnsi="Arial" w:cs="Arial"/>
                <w:sz w:val="22"/>
                <w:szCs w:val="22"/>
              </w:rPr>
              <w:t>Patient Recruitment/                         Consecutive Eligible Patient Enrollment Log (Approximately 1 month)</w:t>
            </w:r>
          </w:p>
        </w:tc>
        <w:tc>
          <w:tcPr>
            <w:tcW w:w="972" w:type="pct"/>
            <w:shd w:val="clear" w:color="auto" w:fill="808080" w:themeFill="background1" w:themeFillShade="80"/>
            <w:vAlign w:val="center"/>
          </w:tcPr>
          <w:p w14:paraId="37620239" w14:textId="77777777" w:rsidR="00A323F7" w:rsidRPr="001A776F" w:rsidRDefault="00A323F7" w:rsidP="00B059FF">
            <w:pPr>
              <w:jc w:val="center"/>
              <w:rPr>
                <w:rFonts w:ascii="Arial" w:hAnsi="Arial" w:cs="Arial"/>
                <w:sz w:val="22"/>
                <w:szCs w:val="22"/>
              </w:rPr>
            </w:pPr>
          </w:p>
        </w:tc>
        <w:tc>
          <w:tcPr>
            <w:tcW w:w="725" w:type="pct"/>
            <w:shd w:val="clear" w:color="auto" w:fill="auto"/>
            <w:vAlign w:val="center"/>
          </w:tcPr>
          <w:p w14:paraId="73523C5B" w14:textId="77777777" w:rsidR="00A323F7" w:rsidRPr="001A776F" w:rsidRDefault="00A323F7" w:rsidP="00B059FF">
            <w:pPr>
              <w:jc w:val="center"/>
              <w:rPr>
                <w:rFonts w:ascii="Arial" w:hAnsi="Arial" w:cs="Arial"/>
                <w:color w:val="808080" w:themeColor="background1" w:themeShade="80"/>
                <w:sz w:val="22"/>
                <w:szCs w:val="22"/>
              </w:rPr>
            </w:pPr>
            <w:r w:rsidRPr="001A776F">
              <w:rPr>
                <w:rFonts w:ascii="Arial" w:hAnsi="Arial" w:cs="Arial"/>
                <w:color w:val="000000" w:themeColor="text1"/>
                <w:sz w:val="22"/>
                <w:szCs w:val="22"/>
              </w:rPr>
              <w:t>x</w:t>
            </w:r>
          </w:p>
        </w:tc>
        <w:tc>
          <w:tcPr>
            <w:tcW w:w="725" w:type="pct"/>
            <w:shd w:val="clear" w:color="auto" w:fill="808080" w:themeFill="background1" w:themeFillShade="80"/>
            <w:vAlign w:val="center"/>
          </w:tcPr>
          <w:p w14:paraId="34E2751B" w14:textId="77777777" w:rsidR="00A323F7" w:rsidRPr="001A776F" w:rsidRDefault="00A323F7" w:rsidP="00B059FF">
            <w:pPr>
              <w:jc w:val="center"/>
              <w:rPr>
                <w:rFonts w:ascii="Arial" w:hAnsi="Arial" w:cs="Arial"/>
                <w:color w:val="808080" w:themeColor="background1" w:themeShade="80"/>
                <w:sz w:val="22"/>
                <w:szCs w:val="22"/>
              </w:rPr>
            </w:pPr>
          </w:p>
        </w:tc>
      </w:tr>
      <w:tr w:rsidR="00A323F7" w:rsidRPr="001A776F" w14:paraId="4A80BB43" w14:textId="77777777" w:rsidTr="00CD282F">
        <w:trPr>
          <w:trHeight w:val="206"/>
          <w:jc w:val="center"/>
        </w:trPr>
        <w:tc>
          <w:tcPr>
            <w:tcW w:w="2578" w:type="pct"/>
          </w:tcPr>
          <w:p w14:paraId="396C3A23" w14:textId="77777777" w:rsidR="00A323F7" w:rsidRPr="001A776F" w:rsidRDefault="00A323F7" w:rsidP="0058159B">
            <w:pPr>
              <w:rPr>
                <w:rFonts w:ascii="Arial" w:hAnsi="Arial" w:cs="Arial"/>
                <w:sz w:val="22"/>
                <w:szCs w:val="22"/>
              </w:rPr>
            </w:pPr>
            <w:r w:rsidRPr="001A776F">
              <w:rPr>
                <w:rFonts w:ascii="Arial" w:hAnsi="Arial" w:cs="Arial"/>
                <w:sz w:val="22"/>
                <w:szCs w:val="22"/>
              </w:rPr>
              <w:t>Provider Post-Patient Survey</w:t>
            </w:r>
          </w:p>
          <w:p w14:paraId="733682D2" w14:textId="71D5F9A0" w:rsidR="00A323F7" w:rsidRPr="001A776F" w:rsidRDefault="00A323F7" w:rsidP="0058159B">
            <w:pPr>
              <w:rPr>
                <w:rStyle w:val="Style10pt"/>
                <w:rFonts w:ascii="Arial" w:hAnsi="Arial" w:cs="Arial"/>
                <w:sz w:val="22"/>
                <w:szCs w:val="22"/>
              </w:rPr>
            </w:pPr>
            <w:r w:rsidRPr="001A776F">
              <w:rPr>
                <w:rStyle w:val="Style10pt"/>
                <w:rFonts w:ascii="Arial" w:hAnsi="Arial" w:cs="Arial"/>
                <w:sz w:val="22"/>
                <w:szCs w:val="22"/>
              </w:rPr>
              <w:t>(Within 24 hours after each patient’s visit)</w:t>
            </w:r>
          </w:p>
        </w:tc>
        <w:tc>
          <w:tcPr>
            <w:tcW w:w="972" w:type="pct"/>
            <w:shd w:val="clear" w:color="auto" w:fill="808080" w:themeFill="background1" w:themeFillShade="80"/>
            <w:vAlign w:val="center"/>
          </w:tcPr>
          <w:p w14:paraId="0D45999E" w14:textId="77777777" w:rsidR="00A323F7" w:rsidRPr="001A776F" w:rsidRDefault="00A323F7" w:rsidP="00B059FF">
            <w:pPr>
              <w:jc w:val="center"/>
              <w:rPr>
                <w:rFonts w:ascii="Arial" w:hAnsi="Arial" w:cs="Arial"/>
                <w:sz w:val="22"/>
                <w:szCs w:val="22"/>
              </w:rPr>
            </w:pPr>
          </w:p>
        </w:tc>
        <w:tc>
          <w:tcPr>
            <w:tcW w:w="725" w:type="pct"/>
            <w:shd w:val="clear" w:color="auto" w:fill="auto"/>
            <w:vAlign w:val="center"/>
          </w:tcPr>
          <w:p w14:paraId="550843F9" w14:textId="77777777" w:rsidR="00A323F7" w:rsidRPr="001A776F" w:rsidRDefault="00A323F7" w:rsidP="00B059FF">
            <w:pPr>
              <w:jc w:val="center"/>
              <w:rPr>
                <w:rFonts w:ascii="Arial" w:hAnsi="Arial" w:cs="Arial"/>
                <w:sz w:val="22"/>
                <w:szCs w:val="22"/>
              </w:rPr>
            </w:pPr>
            <w:r w:rsidRPr="001A776F">
              <w:rPr>
                <w:rFonts w:ascii="Arial" w:hAnsi="Arial" w:cs="Arial"/>
                <w:sz w:val="22"/>
                <w:szCs w:val="22"/>
              </w:rPr>
              <w:t>x</w:t>
            </w:r>
          </w:p>
        </w:tc>
        <w:tc>
          <w:tcPr>
            <w:tcW w:w="725" w:type="pct"/>
            <w:shd w:val="clear" w:color="auto" w:fill="808080" w:themeFill="background1" w:themeFillShade="80"/>
            <w:vAlign w:val="center"/>
          </w:tcPr>
          <w:p w14:paraId="39248EA2" w14:textId="77777777" w:rsidR="00A323F7" w:rsidRPr="001A776F" w:rsidRDefault="00A323F7" w:rsidP="00B059FF">
            <w:pPr>
              <w:jc w:val="center"/>
              <w:rPr>
                <w:rFonts w:ascii="Arial" w:hAnsi="Arial" w:cs="Arial"/>
                <w:sz w:val="22"/>
                <w:szCs w:val="22"/>
              </w:rPr>
            </w:pPr>
          </w:p>
        </w:tc>
      </w:tr>
      <w:tr w:rsidR="00A323F7" w:rsidRPr="001A776F" w14:paraId="50BB8FF4" w14:textId="77777777" w:rsidTr="00CD282F">
        <w:trPr>
          <w:trHeight w:val="371"/>
          <w:jc w:val="center"/>
        </w:trPr>
        <w:tc>
          <w:tcPr>
            <w:tcW w:w="2578" w:type="pct"/>
          </w:tcPr>
          <w:p w14:paraId="0A6D78E4" w14:textId="77777777" w:rsidR="00A323F7" w:rsidRPr="001A776F" w:rsidRDefault="00A323F7" w:rsidP="00B059FF">
            <w:pPr>
              <w:rPr>
                <w:rFonts w:ascii="Arial" w:hAnsi="Arial" w:cs="Arial"/>
                <w:sz w:val="22"/>
                <w:szCs w:val="22"/>
              </w:rPr>
            </w:pPr>
            <w:r w:rsidRPr="001A776F">
              <w:rPr>
                <w:rFonts w:ascii="Arial" w:hAnsi="Arial" w:cs="Arial"/>
                <w:sz w:val="22"/>
                <w:szCs w:val="22"/>
              </w:rPr>
              <w:t xml:space="preserve">Provider Post-Study Survey </w:t>
            </w:r>
          </w:p>
          <w:p w14:paraId="479CCE15" w14:textId="5BBB2C20" w:rsidR="00A323F7" w:rsidRPr="001A776F" w:rsidRDefault="00A323F7" w:rsidP="00B059FF">
            <w:pPr>
              <w:rPr>
                <w:rStyle w:val="Style10pt"/>
                <w:rFonts w:ascii="Arial" w:hAnsi="Arial" w:cs="Arial"/>
                <w:sz w:val="22"/>
                <w:szCs w:val="22"/>
              </w:rPr>
            </w:pPr>
            <w:r w:rsidRPr="001A776F">
              <w:rPr>
                <w:rStyle w:val="Style10pt"/>
                <w:rFonts w:ascii="Arial" w:hAnsi="Arial" w:cs="Arial"/>
                <w:sz w:val="22"/>
                <w:szCs w:val="22"/>
              </w:rPr>
              <w:t xml:space="preserve">(Approximately </w:t>
            </w:r>
            <w:r>
              <w:rPr>
                <w:rStyle w:val="Style10pt"/>
                <w:rFonts w:ascii="Arial" w:hAnsi="Arial" w:cs="Arial"/>
                <w:sz w:val="22"/>
                <w:szCs w:val="22"/>
              </w:rPr>
              <w:t>2</w:t>
            </w:r>
            <w:r w:rsidRPr="001A776F">
              <w:rPr>
                <w:rStyle w:val="Style10pt"/>
                <w:rFonts w:ascii="Arial" w:hAnsi="Arial" w:cs="Arial"/>
                <w:sz w:val="22"/>
                <w:szCs w:val="22"/>
              </w:rPr>
              <w:t xml:space="preserve"> week</w:t>
            </w:r>
            <w:r>
              <w:rPr>
                <w:rStyle w:val="Style10pt"/>
                <w:rFonts w:ascii="Arial" w:hAnsi="Arial" w:cs="Arial"/>
                <w:sz w:val="22"/>
                <w:szCs w:val="22"/>
              </w:rPr>
              <w:t>s</w:t>
            </w:r>
            <w:r w:rsidRPr="001A776F">
              <w:rPr>
                <w:rStyle w:val="Style10pt"/>
                <w:rFonts w:ascii="Arial" w:hAnsi="Arial" w:cs="Arial"/>
                <w:sz w:val="22"/>
                <w:szCs w:val="22"/>
              </w:rPr>
              <w:t xml:space="preserve"> after all subject visits are completed) </w:t>
            </w:r>
            <w:r w:rsidRPr="001A776F">
              <w:rPr>
                <w:rFonts w:ascii="Arial" w:hAnsi="Arial" w:cs="Arial"/>
                <w:sz w:val="22"/>
                <w:szCs w:val="22"/>
              </w:rPr>
              <w:t xml:space="preserve"> </w:t>
            </w:r>
          </w:p>
        </w:tc>
        <w:tc>
          <w:tcPr>
            <w:tcW w:w="972" w:type="pct"/>
            <w:shd w:val="clear" w:color="auto" w:fill="808080" w:themeFill="background1" w:themeFillShade="80"/>
            <w:vAlign w:val="center"/>
          </w:tcPr>
          <w:p w14:paraId="659AE62D" w14:textId="77777777" w:rsidR="00A323F7" w:rsidRPr="001A776F" w:rsidRDefault="00A323F7" w:rsidP="00B059FF">
            <w:pPr>
              <w:jc w:val="center"/>
              <w:rPr>
                <w:rFonts w:ascii="Arial" w:hAnsi="Arial" w:cs="Arial"/>
                <w:sz w:val="22"/>
                <w:szCs w:val="22"/>
              </w:rPr>
            </w:pPr>
          </w:p>
        </w:tc>
        <w:tc>
          <w:tcPr>
            <w:tcW w:w="725" w:type="pct"/>
            <w:shd w:val="clear" w:color="auto" w:fill="808080" w:themeFill="background1" w:themeFillShade="80"/>
            <w:vAlign w:val="center"/>
          </w:tcPr>
          <w:p w14:paraId="17DDFDB7" w14:textId="77777777" w:rsidR="00A323F7" w:rsidRPr="001A776F" w:rsidRDefault="00A323F7" w:rsidP="00B059FF">
            <w:pPr>
              <w:jc w:val="center"/>
              <w:rPr>
                <w:rFonts w:ascii="Arial" w:hAnsi="Arial" w:cs="Arial"/>
                <w:sz w:val="22"/>
                <w:szCs w:val="22"/>
              </w:rPr>
            </w:pPr>
          </w:p>
        </w:tc>
        <w:tc>
          <w:tcPr>
            <w:tcW w:w="725" w:type="pct"/>
            <w:shd w:val="clear" w:color="auto" w:fill="auto"/>
            <w:vAlign w:val="center"/>
          </w:tcPr>
          <w:p w14:paraId="3A5B042A" w14:textId="77777777" w:rsidR="00A323F7" w:rsidRPr="001A776F" w:rsidRDefault="00A323F7" w:rsidP="00B059FF">
            <w:pPr>
              <w:jc w:val="center"/>
              <w:rPr>
                <w:rFonts w:ascii="Arial" w:hAnsi="Arial" w:cs="Arial"/>
                <w:sz w:val="22"/>
                <w:szCs w:val="22"/>
              </w:rPr>
            </w:pPr>
            <w:r w:rsidRPr="001A776F">
              <w:rPr>
                <w:rFonts w:ascii="Arial" w:hAnsi="Arial" w:cs="Arial"/>
                <w:sz w:val="22"/>
                <w:szCs w:val="22"/>
              </w:rPr>
              <w:t>x</w:t>
            </w:r>
          </w:p>
        </w:tc>
      </w:tr>
    </w:tbl>
    <w:p w14:paraId="468E7588" w14:textId="77777777" w:rsidR="002543D3" w:rsidRPr="001A776F" w:rsidRDefault="002543D3" w:rsidP="002543D3">
      <w:pPr>
        <w:pStyle w:val="CROMSInstruction"/>
        <w:rPr>
          <w:rStyle w:val="Style10pt"/>
          <w:rFonts w:ascii="Arial" w:hAnsi="Arial" w:cs="Arial"/>
          <w:sz w:val="22"/>
          <w:szCs w:val="22"/>
        </w:rPr>
      </w:pPr>
    </w:p>
    <w:p w14:paraId="623FBFD7" w14:textId="77777777" w:rsidR="002543D3" w:rsidRPr="001A776F" w:rsidRDefault="002543D3" w:rsidP="002543D3">
      <w:pPr>
        <w:rPr>
          <w:rStyle w:val="Style10pt"/>
          <w:rFonts w:ascii="Arial" w:hAnsi="Arial" w:cs="Arial"/>
          <w:i/>
          <w:iCs/>
          <w:color w:val="1F497D" w:themeColor="text2"/>
          <w:sz w:val="22"/>
          <w:szCs w:val="22"/>
        </w:rPr>
      </w:pPr>
      <w:r w:rsidRPr="001A776F">
        <w:rPr>
          <w:rStyle w:val="Style10pt"/>
          <w:rFonts w:ascii="Arial" w:hAnsi="Arial" w:cs="Arial"/>
          <w:sz w:val="22"/>
          <w:szCs w:val="22"/>
        </w:rPr>
        <w:br w:type="page"/>
      </w:r>
    </w:p>
    <w:p w14:paraId="42AF885A" w14:textId="77777777" w:rsidR="002543D3" w:rsidRPr="001A776F" w:rsidRDefault="002543D3" w:rsidP="002543D3">
      <w:pPr>
        <w:rPr>
          <w:rFonts w:ascii="Arial" w:hAnsi="Arial" w:cs="Arial"/>
          <w:b/>
          <w:sz w:val="22"/>
          <w:szCs w:val="22"/>
        </w:rPr>
      </w:pPr>
      <w:r w:rsidRPr="001A776F">
        <w:rPr>
          <w:rFonts w:ascii="Arial" w:hAnsi="Arial" w:cs="Arial"/>
          <w:b/>
          <w:sz w:val="22"/>
          <w:szCs w:val="22"/>
        </w:rPr>
        <w:lastRenderedPageBreak/>
        <w:t>Patient Procedures</w:t>
      </w:r>
    </w:p>
    <w:p w14:paraId="630EB817" w14:textId="77777777" w:rsidR="002543D3" w:rsidRPr="001A776F" w:rsidRDefault="002543D3" w:rsidP="002543D3">
      <w:pPr>
        <w:pStyle w:val="CROMSInstruction"/>
        <w:rPr>
          <w:rFonts w:ascii="Arial" w:hAnsi="Arial" w:cs="Arial"/>
          <w:sz w:val="22"/>
          <w:szCs w:val="22"/>
        </w:rPr>
      </w:pPr>
    </w:p>
    <w:tbl>
      <w:tblPr>
        <w:tblStyle w:val="TableTheme"/>
        <w:tblW w:w="4656" w:type="pct"/>
        <w:jc w:val="center"/>
        <w:tblLook w:val="0020" w:firstRow="1" w:lastRow="0" w:firstColumn="0" w:lastColumn="0" w:noHBand="0" w:noVBand="0"/>
        <w:tblCaption w:val="Appendix A: Schedule of Events"/>
        <w:tblDescription w:val="Sample schedule of events table. User should use sample text and adapt as needed for the study."/>
      </w:tblPr>
      <w:tblGrid>
        <w:gridCol w:w="4675"/>
        <w:gridCol w:w="1343"/>
        <w:gridCol w:w="1343"/>
        <w:gridCol w:w="1346"/>
      </w:tblGrid>
      <w:tr w:rsidR="00185DF6" w:rsidRPr="001A776F" w14:paraId="5DB27BE2" w14:textId="77777777" w:rsidTr="431E789D">
        <w:trPr>
          <w:trHeight w:val="4272"/>
          <w:jc w:val="center"/>
        </w:trPr>
        <w:tc>
          <w:tcPr>
            <w:tcW w:w="2685" w:type="pct"/>
            <w:vAlign w:val="center"/>
          </w:tcPr>
          <w:p w14:paraId="46B92A90" w14:textId="38B76C10" w:rsidR="00185DF6" w:rsidRPr="001A776F" w:rsidRDefault="00185DF6" w:rsidP="00185DF6">
            <w:pPr>
              <w:rPr>
                <w:rStyle w:val="Style10pt"/>
                <w:rFonts w:ascii="Arial" w:hAnsi="Arial" w:cs="Arial"/>
                <w:b/>
                <w:sz w:val="22"/>
                <w:szCs w:val="22"/>
              </w:rPr>
            </w:pPr>
            <w:r w:rsidRPr="001A776F">
              <w:rPr>
                <w:rStyle w:val="Style10pt"/>
                <w:rFonts w:ascii="Arial" w:hAnsi="Arial" w:cs="Arial"/>
                <w:b/>
                <w:sz w:val="22"/>
                <w:szCs w:val="22"/>
              </w:rPr>
              <w:t>Patient Procedures</w:t>
            </w:r>
            <w:r w:rsidR="00454FF6" w:rsidRPr="001A776F">
              <w:rPr>
                <w:rStyle w:val="Style10pt"/>
                <w:rFonts w:ascii="Arial" w:hAnsi="Arial" w:cs="Arial"/>
                <w:b/>
                <w:sz w:val="22"/>
                <w:szCs w:val="22"/>
              </w:rPr>
              <w:t xml:space="preserve"> (approximately </w:t>
            </w:r>
            <w:proofErr w:type="gramStart"/>
            <w:r w:rsidR="00454FF6" w:rsidRPr="001A776F">
              <w:rPr>
                <w:rStyle w:val="Style10pt"/>
                <w:rFonts w:ascii="Arial" w:hAnsi="Arial" w:cs="Arial"/>
                <w:b/>
                <w:sz w:val="22"/>
                <w:szCs w:val="22"/>
              </w:rPr>
              <w:t>1 month</w:t>
            </w:r>
            <w:proofErr w:type="gramEnd"/>
            <w:r w:rsidR="00454FF6" w:rsidRPr="001A776F">
              <w:rPr>
                <w:rStyle w:val="Style10pt"/>
                <w:rFonts w:ascii="Arial" w:hAnsi="Arial" w:cs="Arial"/>
                <w:b/>
                <w:sz w:val="22"/>
                <w:szCs w:val="22"/>
              </w:rPr>
              <w:t xml:space="preserve"> total duration)</w:t>
            </w:r>
          </w:p>
        </w:tc>
        <w:tc>
          <w:tcPr>
            <w:tcW w:w="771" w:type="pct"/>
            <w:textDirection w:val="btLr"/>
            <w:vAlign w:val="center"/>
          </w:tcPr>
          <w:p w14:paraId="6E765FCB" w14:textId="53CBE7CC" w:rsidR="00185DF6" w:rsidRPr="00770A64" w:rsidRDefault="004963BB" w:rsidP="00185DF6">
            <w:pPr>
              <w:rPr>
                <w:rStyle w:val="Style10pt"/>
                <w:rFonts w:ascii="Arial" w:hAnsi="Arial" w:cs="Arial"/>
                <w:sz w:val="22"/>
                <w:szCs w:val="22"/>
              </w:rPr>
            </w:pPr>
            <w:r w:rsidRPr="431E789D">
              <w:rPr>
                <w:rStyle w:val="Style10pt"/>
                <w:rFonts w:ascii="Arial" w:hAnsi="Arial" w:cs="Arial"/>
                <w:sz w:val="22"/>
                <w:szCs w:val="22"/>
              </w:rPr>
              <w:t>At</w:t>
            </w:r>
            <w:r w:rsidR="00770A64" w:rsidRPr="431E789D">
              <w:rPr>
                <w:rStyle w:val="Style10pt"/>
                <w:rFonts w:ascii="Arial" w:hAnsi="Arial" w:cs="Arial"/>
                <w:sz w:val="22"/>
                <w:szCs w:val="22"/>
              </w:rPr>
              <w:t xml:space="preserve"> Beginning of</w:t>
            </w:r>
            <w:r w:rsidR="00185DF6" w:rsidRPr="431E789D">
              <w:rPr>
                <w:rStyle w:val="Style10pt"/>
                <w:rFonts w:ascii="Arial" w:hAnsi="Arial" w:cs="Arial"/>
                <w:sz w:val="22"/>
                <w:szCs w:val="22"/>
              </w:rPr>
              <w:t xml:space="preserve"> Dental Visit</w:t>
            </w:r>
          </w:p>
        </w:tc>
        <w:tc>
          <w:tcPr>
            <w:tcW w:w="771" w:type="pct"/>
            <w:textDirection w:val="btLr"/>
            <w:vAlign w:val="center"/>
          </w:tcPr>
          <w:p w14:paraId="48A2B8D8" w14:textId="69863FBA" w:rsidR="00185DF6" w:rsidRPr="001A776F" w:rsidRDefault="00185DF6" w:rsidP="00185DF6">
            <w:pPr>
              <w:rPr>
                <w:rFonts w:ascii="Arial" w:hAnsi="Arial" w:cs="Arial"/>
                <w:sz w:val="22"/>
                <w:szCs w:val="22"/>
              </w:rPr>
            </w:pPr>
            <w:r w:rsidRPr="001A776F">
              <w:rPr>
                <w:rStyle w:val="Style10pt"/>
                <w:rFonts w:ascii="Arial" w:hAnsi="Arial" w:cs="Arial"/>
                <w:sz w:val="22"/>
                <w:szCs w:val="22"/>
              </w:rPr>
              <w:t xml:space="preserve">Dental Visit </w:t>
            </w:r>
          </w:p>
        </w:tc>
        <w:tc>
          <w:tcPr>
            <w:tcW w:w="773" w:type="pct"/>
            <w:textDirection w:val="btLr"/>
            <w:vAlign w:val="center"/>
          </w:tcPr>
          <w:p w14:paraId="259A0AD7" w14:textId="77777777" w:rsidR="00185DF6" w:rsidRPr="001A776F" w:rsidRDefault="00185DF6" w:rsidP="00185DF6">
            <w:pPr>
              <w:rPr>
                <w:rStyle w:val="Style10pt"/>
                <w:rFonts w:ascii="Arial" w:hAnsi="Arial" w:cs="Arial"/>
                <w:sz w:val="22"/>
                <w:szCs w:val="22"/>
              </w:rPr>
            </w:pPr>
            <w:r w:rsidRPr="001A776F">
              <w:rPr>
                <w:rStyle w:val="Style10pt"/>
                <w:rFonts w:ascii="Arial" w:hAnsi="Arial" w:cs="Arial"/>
                <w:sz w:val="22"/>
                <w:szCs w:val="22"/>
              </w:rPr>
              <w:t xml:space="preserve">Following Dental Visit </w:t>
            </w:r>
          </w:p>
          <w:p w14:paraId="219EA1D0" w14:textId="0629FFC0" w:rsidR="00185DF6" w:rsidRPr="001A776F" w:rsidRDefault="00185DF6" w:rsidP="00185DF6">
            <w:pPr>
              <w:rPr>
                <w:rFonts w:ascii="Arial" w:hAnsi="Arial" w:cs="Arial"/>
                <w:sz w:val="22"/>
                <w:szCs w:val="22"/>
              </w:rPr>
            </w:pPr>
            <w:r w:rsidRPr="001A776F">
              <w:rPr>
                <w:rStyle w:val="Style10pt"/>
                <w:rFonts w:ascii="Arial" w:hAnsi="Arial" w:cs="Arial"/>
                <w:sz w:val="22"/>
                <w:szCs w:val="22"/>
              </w:rPr>
              <w:t xml:space="preserve">(Approximately </w:t>
            </w:r>
            <w:r w:rsidR="00770A64">
              <w:rPr>
                <w:rStyle w:val="Style10pt"/>
                <w:rFonts w:ascii="Arial" w:hAnsi="Arial" w:cs="Arial"/>
                <w:sz w:val="22"/>
                <w:szCs w:val="22"/>
              </w:rPr>
              <w:t>1</w:t>
            </w:r>
            <w:r w:rsidR="004963BB">
              <w:rPr>
                <w:rStyle w:val="Style10pt"/>
                <w:rFonts w:ascii="Arial" w:hAnsi="Arial" w:cs="Arial"/>
                <w:sz w:val="22"/>
                <w:szCs w:val="22"/>
              </w:rPr>
              <w:t xml:space="preserve"> </w:t>
            </w:r>
            <w:r w:rsidRPr="001A776F">
              <w:rPr>
                <w:rStyle w:val="Style10pt"/>
                <w:rFonts w:ascii="Arial" w:hAnsi="Arial" w:cs="Arial"/>
                <w:sz w:val="22"/>
                <w:szCs w:val="22"/>
              </w:rPr>
              <w:t>week following visit)</w:t>
            </w:r>
          </w:p>
        </w:tc>
      </w:tr>
      <w:tr w:rsidR="00185DF6" w:rsidRPr="001A776F" w14:paraId="593F04AF" w14:textId="77777777" w:rsidTr="431E789D">
        <w:trPr>
          <w:trHeight w:val="437"/>
          <w:jc w:val="center"/>
        </w:trPr>
        <w:tc>
          <w:tcPr>
            <w:tcW w:w="2685" w:type="pct"/>
            <w:vAlign w:val="center"/>
          </w:tcPr>
          <w:p w14:paraId="23476658" w14:textId="73BBE14E" w:rsidR="00185DF6" w:rsidRPr="001A776F" w:rsidRDefault="002F5970" w:rsidP="00185DF6">
            <w:pPr>
              <w:rPr>
                <w:rStyle w:val="Style10pt"/>
                <w:rFonts w:ascii="Arial" w:hAnsi="Arial" w:cs="Arial"/>
                <w:sz w:val="22"/>
                <w:szCs w:val="22"/>
              </w:rPr>
            </w:pPr>
            <w:r w:rsidRPr="001A776F">
              <w:rPr>
                <w:rStyle w:val="Style10pt"/>
                <w:rFonts w:ascii="Arial" w:hAnsi="Arial" w:cs="Arial"/>
                <w:sz w:val="22"/>
                <w:szCs w:val="22"/>
              </w:rPr>
              <w:t>C</w:t>
            </w:r>
            <w:r w:rsidRPr="001A776F">
              <w:rPr>
                <w:rStyle w:val="Style10pt"/>
                <w:rFonts w:ascii="Arial" w:hAnsi="Arial" w:cs="Arial"/>
                <w:szCs w:val="22"/>
              </w:rPr>
              <w:t>omplete</w:t>
            </w:r>
            <w:r w:rsidRPr="001A776F">
              <w:rPr>
                <w:rStyle w:val="Style10pt"/>
                <w:rFonts w:ascii="Arial" w:hAnsi="Arial" w:cs="Arial"/>
                <w:sz w:val="22"/>
                <w:szCs w:val="22"/>
              </w:rPr>
              <w:t xml:space="preserve"> </w:t>
            </w:r>
            <w:r w:rsidR="00185DF6" w:rsidRPr="001A776F">
              <w:rPr>
                <w:rStyle w:val="Style10pt"/>
                <w:rFonts w:ascii="Arial" w:hAnsi="Arial" w:cs="Arial"/>
                <w:sz w:val="22"/>
                <w:szCs w:val="22"/>
              </w:rPr>
              <w:t>Consent Form</w:t>
            </w:r>
            <w:r w:rsidR="006F4D5C" w:rsidRPr="001A776F">
              <w:rPr>
                <w:rStyle w:val="Style10pt"/>
                <w:rFonts w:ascii="Arial" w:hAnsi="Arial" w:cs="Arial"/>
                <w:sz w:val="22"/>
                <w:szCs w:val="22"/>
              </w:rPr>
              <w:t xml:space="preserve"> </w:t>
            </w:r>
          </w:p>
        </w:tc>
        <w:tc>
          <w:tcPr>
            <w:tcW w:w="771" w:type="pct"/>
          </w:tcPr>
          <w:p w14:paraId="6B79B732" w14:textId="5C56CABA" w:rsidR="00185DF6" w:rsidRPr="001A776F" w:rsidRDefault="00185DF6" w:rsidP="00185DF6">
            <w:pPr>
              <w:jc w:val="center"/>
              <w:rPr>
                <w:rFonts w:ascii="Arial" w:hAnsi="Arial" w:cs="Arial"/>
                <w:sz w:val="22"/>
                <w:szCs w:val="22"/>
              </w:rPr>
            </w:pPr>
            <w:r w:rsidRPr="001A776F">
              <w:rPr>
                <w:rFonts w:ascii="Arial" w:hAnsi="Arial" w:cs="Arial"/>
                <w:sz w:val="22"/>
                <w:szCs w:val="22"/>
              </w:rPr>
              <w:t>X</w:t>
            </w:r>
          </w:p>
        </w:tc>
        <w:tc>
          <w:tcPr>
            <w:tcW w:w="771" w:type="pct"/>
            <w:shd w:val="clear" w:color="auto" w:fill="7F7F7F" w:themeFill="text1" w:themeFillTint="80"/>
            <w:vAlign w:val="center"/>
          </w:tcPr>
          <w:p w14:paraId="052DFE43" w14:textId="5F2AB63B" w:rsidR="00185DF6" w:rsidRPr="001A776F" w:rsidRDefault="00185DF6" w:rsidP="00185DF6">
            <w:pPr>
              <w:jc w:val="center"/>
              <w:rPr>
                <w:rFonts w:ascii="Arial" w:hAnsi="Arial" w:cs="Arial"/>
                <w:sz w:val="22"/>
                <w:szCs w:val="22"/>
              </w:rPr>
            </w:pPr>
          </w:p>
        </w:tc>
        <w:tc>
          <w:tcPr>
            <w:tcW w:w="773" w:type="pct"/>
            <w:shd w:val="clear" w:color="auto" w:fill="808080" w:themeFill="background1" w:themeFillShade="80"/>
            <w:vAlign w:val="center"/>
          </w:tcPr>
          <w:p w14:paraId="507FFDF8" w14:textId="77777777" w:rsidR="00185DF6" w:rsidRPr="001A776F" w:rsidRDefault="00185DF6" w:rsidP="00185DF6">
            <w:pPr>
              <w:jc w:val="center"/>
              <w:rPr>
                <w:rFonts w:ascii="Arial" w:hAnsi="Arial" w:cs="Arial"/>
                <w:sz w:val="22"/>
                <w:szCs w:val="22"/>
              </w:rPr>
            </w:pPr>
          </w:p>
        </w:tc>
      </w:tr>
      <w:tr w:rsidR="00185DF6" w:rsidRPr="001A776F" w14:paraId="009296CB" w14:textId="77777777" w:rsidTr="431E789D">
        <w:trPr>
          <w:trHeight w:val="308"/>
          <w:jc w:val="center"/>
        </w:trPr>
        <w:tc>
          <w:tcPr>
            <w:tcW w:w="2685" w:type="pct"/>
            <w:vAlign w:val="center"/>
          </w:tcPr>
          <w:p w14:paraId="61A3957F" w14:textId="77777777" w:rsidR="00185DF6" w:rsidRPr="001A776F" w:rsidRDefault="00185DF6" w:rsidP="00185DF6">
            <w:pPr>
              <w:rPr>
                <w:rStyle w:val="Style10pt"/>
                <w:rFonts w:ascii="Arial" w:hAnsi="Arial" w:cs="Arial"/>
                <w:sz w:val="22"/>
                <w:szCs w:val="22"/>
              </w:rPr>
            </w:pPr>
            <w:r w:rsidRPr="001A776F">
              <w:rPr>
                <w:rStyle w:val="Style10pt"/>
                <w:rFonts w:ascii="Arial" w:hAnsi="Arial" w:cs="Arial"/>
                <w:sz w:val="22"/>
                <w:szCs w:val="22"/>
              </w:rPr>
              <w:t xml:space="preserve">Patient Demographics Survey </w:t>
            </w:r>
          </w:p>
        </w:tc>
        <w:tc>
          <w:tcPr>
            <w:tcW w:w="771" w:type="pct"/>
            <w:shd w:val="clear" w:color="auto" w:fill="7F7F7F" w:themeFill="text1" w:themeFillTint="80"/>
          </w:tcPr>
          <w:p w14:paraId="40DBA047" w14:textId="77777777" w:rsidR="00185DF6" w:rsidRPr="001A776F" w:rsidRDefault="00185DF6" w:rsidP="00185DF6">
            <w:pPr>
              <w:jc w:val="center"/>
              <w:rPr>
                <w:rFonts w:ascii="Arial" w:hAnsi="Arial" w:cs="Arial"/>
                <w:sz w:val="22"/>
                <w:szCs w:val="22"/>
              </w:rPr>
            </w:pPr>
          </w:p>
        </w:tc>
        <w:tc>
          <w:tcPr>
            <w:tcW w:w="771" w:type="pct"/>
            <w:shd w:val="clear" w:color="auto" w:fill="auto"/>
            <w:vAlign w:val="center"/>
          </w:tcPr>
          <w:p w14:paraId="5BAB26DD" w14:textId="3775E4E9" w:rsidR="00185DF6" w:rsidRPr="001A776F" w:rsidRDefault="00185DF6" w:rsidP="00185DF6">
            <w:pPr>
              <w:jc w:val="center"/>
              <w:rPr>
                <w:rFonts w:ascii="Arial" w:hAnsi="Arial" w:cs="Arial"/>
                <w:sz w:val="22"/>
                <w:szCs w:val="22"/>
              </w:rPr>
            </w:pPr>
            <w:r w:rsidRPr="001A776F">
              <w:rPr>
                <w:rFonts w:ascii="Arial" w:hAnsi="Arial" w:cs="Arial"/>
                <w:sz w:val="22"/>
                <w:szCs w:val="22"/>
              </w:rPr>
              <w:t>X</w:t>
            </w:r>
          </w:p>
        </w:tc>
        <w:tc>
          <w:tcPr>
            <w:tcW w:w="773" w:type="pct"/>
            <w:shd w:val="clear" w:color="auto" w:fill="808080" w:themeFill="background1" w:themeFillShade="80"/>
            <w:vAlign w:val="center"/>
          </w:tcPr>
          <w:p w14:paraId="4FFEE48B" w14:textId="77777777" w:rsidR="00185DF6" w:rsidRPr="001A776F" w:rsidRDefault="00185DF6" w:rsidP="00185DF6">
            <w:pPr>
              <w:jc w:val="center"/>
              <w:rPr>
                <w:rFonts w:ascii="Arial" w:hAnsi="Arial" w:cs="Arial"/>
                <w:sz w:val="22"/>
                <w:szCs w:val="22"/>
              </w:rPr>
            </w:pPr>
          </w:p>
        </w:tc>
      </w:tr>
      <w:tr w:rsidR="000E6629" w:rsidRPr="001A776F" w14:paraId="347E5FE5" w14:textId="77777777" w:rsidTr="431E789D">
        <w:trPr>
          <w:trHeight w:val="308"/>
          <w:jc w:val="center"/>
        </w:trPr>
        <w:tc>
          <w:tcPr>
            <w:tcW w:w="2685" w:type="pct"/>
            <w:vAlign w:val="center"/>
          </w:tcPr>
          <w:p w14:paraId="5E5CE7C8" w14:textId="1C877726" w:rsidR="000E6629" w:rsidRPr="001A776F" w:rsidRDefault="000E6629" w:rsidP="00185DF6">
            <w:pPr>
              <w:rPr>
                <w:rStyle w:val="Style10pt"/>
                <w:rFonts w:ascii="Arial" w:hAnsi="Arial" w:cs="Arial"/>
                <w:sz w:val="22"/>
                <w:szCs w:val="22"/>
              </w:rPr>
            </w:pPr>
            <w:r>
              <w:rPr>
                <w:rStyle w:val="Style10pt"/>
                <w:rFonts w:ascii="Arial" w:hAnsi="Arial" w:cs="Arial"/>
                <w:sz w:val="22"/>
                <w:szCs w:val="22"/>
              </w:rPr>
              <w:t>Patient Contact Form</w:t>
            </w:r>
          </w:p>
        </w:tc>
        <w:tc>
          <w:tcPr>
            <w:tcW w:w="771" w:type="pct"/>
            <w:shd w:val="clear" w:color="auto" w:fill="7F7F7F" w:themeFill="text1" w:themeFillTint="80"/>
          </w:tcPr>
          <w:p w14:paraId="2D34DE51" w14:textId="77777777" w:rsidR="000E6629" w:rsidRPr="001A776F" w:rsidRDefault="000E6629" w:rsidP="00185DF6">
            <w:pPr>
              <w:jc w:val="center"/>
              <w:rPr>
                <w:rFonts w:ascii="Arial" w:hAnsi="Arial" w:cs="Arial"/>
                <w:sz w:val="22"/>
                <w:szCs w:val="22"/>
              </w:rPr>
            </w:pPr>
          </w:p>
        </w:tc>
        <w:tc>
          <w:tcPr>
            <w:tcW w:w="771" w:type="pct"/>
            <w:shd w:val="clear" w:color="auto" w:fill="auto"/>
            <w:vAlign w:val="center"/>
          </w:tcPr>
          <w:p w14:paraId="60418A2A" w14:textId="377F67A8" w:rsidR="000E6629" w:rsidRPr="001A776F" w:rsidRDefault="000E6629" w:rsidP="00185DF6">
            <w:pPr>
              <w:jc w:val="center"/>
              <w:rPr>
                <w:rFonts w:ascii="Arial" w:hAnsi="Arial" w:cs="Arial"/>
                <w:sz w:val="22"/>
                <w:szCs w:val="22"/>
              </w:rPr>
            </w:pPr>
            <w:r>
              <w:rPr>
                <w:rFonts w:ascii="Arial" w:hAnsi="Arial" w:cs="Arial"/>
                <w:sz w:val="22"/>
                <w:szCs w:val="22"/>
              </w:rPr>
              <w:t>X</w:t>
            </w:r>
          </w:p>
        </w:tc>
        <w:tc>
          <w:tcPr>
            <w:tcW w:w="773" w:type="pct"/>
            <w:shd w:val="clear" w:color="auto" w:fill="808080" w:themeFill="background1" w:themeFillShade="80"/>
            <w:vAlign w:val="center"/>
          </w:tcPr>
          <w:p w14:paraId="4D5E44B3" w14:textId="77777777" w:rsidR="000E6629" w:rsidRPr="001A776F" w:rsidRDefault="000E6629" w:rsidP="00185DF6">
            <w:pPr>
              <w:jc w:val="center"/>
              <w:rPr>
                <w:rFonts w:ascii="Arial" w:hAnsi="Arial" w:cs="Arial"/>
                <w:sz w:val="22"/>
                <w:szCs w:val="22"/>
              </w:rPr>
            </w:pPr>
          </w:p>
        </w:tc>
      </w:tr>
      <w:tr w:rsidR="00185DF6" w:rsidRPr="001A776F" w14:paraId="236038E8" w14:textId="77777777" w:rsidTr="431E789D">
        <w:trPr>
          <w:trHeight w:val="437"/>
          <w:jc w:val="center"/>
        </w:trPr>
        <w:tc>
          <w:tcPr>
            <w:tcW w:w="2685" w:type="pct"/>
            <w:vAlign w:val="center"/>
          </w:tcPr>
          <w:p w14:paraId="12AFAB9C" w14:textId="77777777" w:rsidR="00185DF6" w:rsidRPr="001A776F" w:rsidRDefault="00185DF6" w:rsidP="00185DF6">
            <w:pPr>
              <w:rPr>
                <w:rStyle w:val="Style10pt"/>
                <w:rFonts w:ascii="Arial" w:hAnsi="Arial" w:cs="Arial"/>
                <w:sz w:val="22"/>
                <w:szCs w:val="22"/>
              </w:rPr>
            </w:pPr>
            <w:r w:rsidRPr="001A776F">
              <w:rPr>
                <w:rStyle w:val="Style10pt"/>
                <w:rFonts w:ascii="Arial" w:hAnsi="Arial" w:cs="Arial"/>
                <w:sz w:val="22"/>
                <w:szCs w:val="22"/>
              </w:rPr>
              <w:t xml:space="preserve">Mental Health Screening Forms (PHQ-2, GAD-2, CAGE-AID, C-SSRS) </w:t>
            </w:r>
          </w:p>
        </w:tc>
        <w:tc>
          <w:tcPr>
            <w:tcW w:w="771" w:type="pct"/>
            <w:shd w:val="clear" w:color="auto" w:fill="7F7F7F" w:themeFill="text1" w:themeFillTint="80"/>
          </w:tcPr>
          <w:p w14:paraId="5EF1D6DC" w14:textId="77777777" w:rsidR="00185DF6" w:rsidRPr="001A776F" w:rsidRDefault="00185DF6" w:rsidP="00185DF6">
            <w:pPr>
              <w:jc w:val="center"/>
              <w:rPr>
                <w:rFonts w:ascii="Arial" w:hAnsi="Arial" w:cs="Arial"/>
                <w:sz w:val="22"/>
                <w:szCs w:val="22"/>
              </w:rPr>
            </w:pPr>
          </w:p>
        </w:tc>
        <w:tc>
          <w:tcPr>
            <w:tcW w:w="771" w:type="pct"/>
            <w:shd w:val="clear" w:color="auto" w:fill="auto"/>
            <w:vAlign w:val="center"/>
          </w:tcPr>
          <w:p w14:paraId="78574C8C" w14:textId="44A09145" w:rsidR="00185DF6" w:rsidRPr="001A776F" w:rsidRDefault="00185DF6" w:rsidP="00185DF6">
            <w:pPr>
              <w:jc w:val="center"/>
              <w:rPr>
                <w:rFonts w:ascii="Arial" w:hAnsi="Arial" w:cs="Arial"/>
                <w:sz w:val="22"/>
                <w:szCs w:val="22"/>
              </w:rPr>
            </w:pPr>
            <w:r w:rsidRPr="001A776F">
              <w:rPr>
                <w:rFonts w:ascii="Arial" w:hAnsi="Arial" w:cs="Arial"/>
                <w:sz w:val="22"/>
                <w:szCs w:val="22"/>
              </w:rPr>
              <w:t>X</w:t>
            </w:r>
          </w:p>
        </w:tc>
        <w:tc>
          <w:tcPr>
            <w:tcW w:w="773" w:type="pct"/>
            <w:shd w:val="clear" w:color="auto" w:fill="808080" w:themeFill="background1" w:themeFillShade="80"/>
            <w:vAlign w:val="center"/>
          </w:tcPr>
          <w:p w14:paraId="48208A23" w14:textId="77777777" w:rsidR="00185DF6" w:rsidRPr="001A776F" w:rsidRDefault="00185DF6" w:rsidP="00185DF6">
            <w:pPr>
              <w:jc w:val="center"/>
              <w:rPr>
                <w:rFonts w:ascii="Arial" w:hAnsi="Arial" w:cs="Arial"/>
                <w:sz w:val="22"/>
                <w:szCs w:val="22"/>
              </w:rPr>
            </w:pPr>
          </w:p>
        </w:tc>
      </w:tr>
      <w:tr w:rsidR="00185DF6" w:rsidRPr="001A776F" w14:paraId="1060BC83" w14:textId="77777777" w:rsidTr="431E789D">
        <w:trPr>
          <w:trHeight w:val="437"/>
          <w:jc w:val="center"/>
        </w:trPr>
        <w:tc>
          <w:tcPr>
            <w:tcW w:w="2685" w:type="pct"/>
            <w:vAlign w:val="center"/>
          </w:tcPr>
          <w:p w14:paraId="7DB5A42F" w14:textId="77777777" w:rsidR="0058159B" w:rsidRPr="001A776F" w:rsidRDefault="00185DF6" w:rsidP="00185DF6">
            <w:pPr>
              <w:rPr>
                <w:rStyle w:val="Style10pt"/>
                <w:rFonts w:ascii="Arial" w:hAnsi="Arial" w:cs="Arial"/>
                <w:sz w:val="22"/>
                <w:szCs w:val="22"/>
              </w:rPr>
            </w:pPr>
            <w:r w:rsidRPr="001A776F">
              <w:rPr>
                <w:rStyle w:val="Style10pt"/>
                <w:rFonts w:ascii="Arial" w:hAnsi="Arial" w:cs="Arial"/>
                <w:sz w:val="22"/>
                <w:szCs w:val="22"/>
              </w:rPr>
              <w:t>Patient Post-Visit Survey</w:t>
            </w:r>
          </w:p>
          <w:p w14:paraId="3D73EE1A" w14:textId="3BF97BFE" w:rsidR="00185DF6" w:rsidRPr="001A776F" w:rsidRDefault="0058159B" w:rsidP="00185DF6">
            <w:pPr>
              <w:rPr>
                <w:rStyle w:val="Style10pt"/>
                <w:rFonts w:ascii="Arial" w:hAnsi="Arial" w:cs="Arial"/>
                <w:sz w:val="22"/>
                <w:szCs w:val="22"/>
              </w:rPr>
            </w:pPr>
            <w:r w:rsidRPr="001A776F">
              <w:rPr>
                <w:rStyle w:val="Style10pt"/>
                <w:rFonts w:ascii="Arial" w:hAnsi="Arial" w:cs="Arial"/>
                <w:sz w:val="22"/>
                <w:szCs w:val="22"/>
              </w:rPr>
              <w:t>(</w:t>
            </w:r>
            <w:r w:rsidR="00770A64" w:rsidRPr="001A776F">
              <w:rPr>
                <w:rStyle w:val="Style10pt"/>
                <w:rFonts w:ascii="Arial" w:hAnsi="Arial" w:cs="Arial"/>
                <w:sz w:val="22"/>
                <w:szCs w:val="22"/>
              </w:rPr>
              <w:t>Approximately</w:t>
            </w:r>
            <w:r w:rsidRPr="001A776F">
              <w:rPr>
                <w:rStyle w:val="Style10pt"/>
                <w:rFonts w:ascii="Arial" w:hAnsi="Arial" w:cs="Arial"/>
                <w:sz w:val="22"/>
                <w:szCs w:val="22"/>
              </w:rPr>
              <w:t xml:space="preserve"> </w:t>
            </w:r>
            <w:proofErr w:type="gramStart"/>
            <w:r w:rsidRPr="001A776F">
              <w:rPr>
                <w:rStyle w:val="Style10pt"/>
                <w:rFonts w:ascii="Arial" w:hAnsi="Arial" w:cs="Arial"/>
                <w:sz w:val="22"/>
                <w:szCs w:val="22"/>
              </w:rPr>
              <w:t>1 week</w:t>
            </w:r>
            <w:proofErr w:type="gramEnd"/>
            <w:r w:rsidRPr="001A776F">
              <w:rPr>
                <w:rStyle w:val="Style10pt"/>
                <w:rFonts w:ascii="Arial" w:hAnsi="Arial" w:cs="Arial"/>
                <w:sz w:val="22"/>
                <w:szCs w:val="22"/>
              </w:rPr>
              <w:t xml:space="preserve"> post-visit)</w:t>
            </w:r>
            <w:r w:rsidR="00185DF6" w:rsidRPr="001A776F">
              <w:rPr>
                <w:rStyle w:val="Style10pt"/>
                <w:rFonts w:ascii="Arial" w:hAnsi="Arial" w:cs="Arial"/>
                <w:sz w:val="22"/>
                <w:szCs w:val="22"/>
              </w:rPr>
              <w:t xml:space="preserve"> </w:t>
            </w:r>
          </w:p>
        </w:tc>
        <w:tc>
          <w:tcPr>
            <w:tcW w:w="771" w:type="pct"/>
            <w:shd w:val="clear" w:color="auto" w:fill="808080" w:themeFill="background1" w:themeFillShade="80"/>
          </w:tcPr>
          <w:p w14:paraId="0CCD2E50" w14:textId="77777777" w:rsidR="00185DF6" w:rsidRPr="001A776F" w:rsidRDefault="00185DF6" w:rsidP="00185DF6">
            <w:pPr>
              <w:jc w:val="center"/>
              <w:rPr>
                <w:rFonts w:ascii="Arial" w:hAnsi="Arial" w:cs="Arial"/>
                <w:sz w:val="22"/>
                <w:szCs w:val="22"/>
              </w:rPr>
            </w:pPr>
          </w:p>
        </w:tc>
        <w:tc>
          <w:tcPr>
            <w:tcW w:w="771" w:type="pct"/>
            <w:shd w:val="clear" w:color="auto" w:fill="808080" w:themeFill="background1" w:themeFillShade="80"/>
            <w:vAlign w:val="center"/>
          </w:tcPr>
          <w:p w14:paraId="238242C6" w14:textId="7ECCAB1B" w:rsidR="00185DF6" w:rsidRPr="001A776F" w:rsidRDefault="00185DF6" w:rsidP="00185DF6">
            <w:pPr>
              <w:jc w:val="center"/>
              <w:rPr>
                <w:rFonts w:ascii="Arial" w:hAnsi="Arial" w:cs="Arial"/>
                <w:sz w:val="22"/>
                <w:szCs w:val="22"/>
              </w:rPr>
            </w:pPr>
          </w:p>
        </w:tc>
        <w:tc>
          <w:tcPr>
            <w:tcW w:w="773" w:type="pct"/>
            <w:shd w:val="clear" w:color="auto" w:fill="auto"/>
            <w:vAlign w:val="center"/>
          </w:tcPr>
          <w:p w14:paraId="57486BE9" w14:textId="77777777" w:rsidR="00185DF6" w:rsidRPr="001A776F" w:rsidRDefault="00185DF6" w:rsidP="00185DF6">
            <w:pPr>
              <w:jc w:val="center"/>
              <w:rPr>
                <w:rFonts w:ascii="Arial" w:hAnsi="Arial" w:cs="Arial"/>
                <w:sz w:val="22"/>
                <w:szCs w:val="22"/>
              </w:rPr>
            </w:pPr>
            <w:r w:rsidRPr="001A776F">
              <w:rPr>
                <w:rFonts w:ascii="Arial" w:hAnsi="Arial" w:cs="Arial"/>
                <w:sz w:val="22"/>
                <w:szCs w:val="22"/>
              </w:rPr>
              <w:t>X</w:t>
            </w:r>
          </w:p>
        </w:tc>
      </w:tr>
    </w:tbl>
    <w:p w14:paraId="6A2CB286" w14:textId="77777777" w:rsidR="002543D3" w:rsidRPr="001A776F" w:rsidRDefault="002543D3" w:rsidP="002543D3">
      <w:pPr>
        <w:rPr>
          <w:rFonts w:ascii="Arial" w:hAnsi="Arial" w:cs="Arial"/>
          <w:sz w:val="22"/>
          <w:szCs w:val="22"/>
        </w:rPr>
      </w:pPr>
      <w:r w:rsidRPr="001A776F">
        <w:rPr>
          <w:rFonts w:ascii="Arial" w:hAnsi="Arial" w:cs="Arial"/>
          <w:sz w:val="22"/>
          <w:szCs w:val="22"/>
        </w:rPr>
        <w:t xml:space="preserve"> </w:t>
      </w:r>
    </w:p>
    <w:p w14:paraId="4FC99CB7" w14:textId="4CBB483A" w:rsidR="002543D3" w:rsidRPr="001A776F" w:rsidRDefault="002543D3" w:rsidP="002543D3">
      <w:pPr>
        <w:rPr>
          <w:rFonts w:ascii="Arial" w:hAnsi="Arial" w:cs="Arial"/>
          <w:sz w:val="22"/>
          <w:szCs w:val="22"/>
        </w:rPr>
      </w:pPr>
    </w:p>
    <w:p w14:paraId="77282746" w14:textId="77777777" w:rsidR="002543D3" w:rsidRPr="001A776F" w:rsidRDefault="002543D3" w:rsidP="002543D3">
      <w:pPr>
        <w:rPr>
          <w:rFonts w:ascii="Arial" w:hAnsi="Arial" w:cs="Arial"/>
          <w:sz w:val="22"/>
          <w:szCs w:val="22"/>
        </w:rPr>
      </w:pPr>
      <w:r w:rsidRPr="49EE6626">
        <w:rPr>
          <w:rFonts w:ascii="Arial" w:hAnsi="Arial" w:cs="Arial"/>
          <w:sz w:val="22"/>
          <w:szCs w:val="22"/>
        </w:rPr>
        <w:br w:type="page"/>
      </w:r>
    </w:p>
    <w:p w14:paraId="3AA9B116" w14:textId="7850F55D" w:rsidR="00DE5B01" w:rsidRPr="001A776F" w:rsidRDefault="00DE5B01" w:rsidP="49EE6626">
      <w:pPr>
        <w:rPr>
          <w:rFonts w:ascii="Arial" w:hAnsi="Arial" w:cs="Arial"/>
          <w:sz w:val="22"/>
          <w:szCs w:val="22"/>
        </w:rPr>
      </w:pPr>
    </w:p>
    <w:p w14:paraId="31ADD168" w14:textId="1B716297" w:rsidR="00E66663" w:rsidRPr="001A776F" w:rsidRDefault="00DE5B01" w:rsidP="00615FD6">
      <w:pPr>
        <w:pStyle w:val="CROMSText"/>
        <w:rPr>
          <w:rFonts w:ascii="Arial" w:hAnsi="Arial" w:cs="Arial"/>
          <w:b/>
          <w:sz w:val="22"/>
        </w:rPr>
      </w:pPr>
      <w:r w:rsidRPr="001A776F">
        <w:rPr>
          <w:rFonts w:ascii="Arial" w:hAnsi="Arial" w:cs="Arial"/>
          <w:b/>
          <w:sz w:val="22"/>
        </w:rPr>
        <w:t>REFERENCES</w:t>
      </w:r>
    </w:p>
    <w:p w14:paraId="2D8CA18F" w14:textId="77777777" w:rsidR="00A10846" w:rsidRPr="00A10846" w:rsidRDefault="00E66663" w:rsidP="00A10846">
      <w:pPr>
        <w:pStyle w:val="EndNoteBibliography"/>
        <w:spacing w:after="0"/>
        <w:rPr>
          <w:noProof/>
        </w:rPr>
      </w:pPr>
      <w:r w:rsidRPr="001A776F">
        <w:rPr>
          <w:rFonts w:ascii="Arial" w:hAnsi="Arial" w:cs="Arial"/>
          <w:sz w:val="22"/>
        </w:rPr>
        <w:fldChar w:fldCharType="begin"/>
      </w:r>
      <w:r w:rsidRPr="001A776F">
        <w:rPr>
          <w:rFonts w:ascii="Arial" w:hAnsi="Arial" w:cs="Arial"/>
          <w:szCs w:val="24"/>
        </w:rPr>
        <w:instrText xml:space="preserve"> ADDIN EN.REFLIST </w:instrText>
      </w:r>
      <w:r w:rsidRPr="001A776F">
        <w:rPr>
          <w:rFonts w:ascii="Arial" w:hAnsi="Arial" w:cs="Arial"/>
          <w:sz w:val="22"/>
        </w:rPr>
        <w:fldChar w:fldCharType="separate"/>
      </w:r>
      <w:r w:rsidR="00A10846" w:rsidRPr="00A10846">
        <w:rPr>
          <w:noProof/>
        </w:rPr>
        <w:t>1.</w:t>
      </w:r>
      <w:r w:rsidR="00A10846" w:rsidRPr="00A10846">
        <w:rPr>
          <w:noProof/>
        </w:rPr>
        <w:tab/>
        <w:t xml:space="preserve">Glasgow RE, Harden SM, Gaglio B, et al. RE-AIM planning and evaluation framework: adapting to new science and practice with a 20-year review. </w:t>
      </w:r>
      <w:r w:rsidR="00A10846" w:rsidRPr="00A10846">
        <w:rPr>
          <w:i/>
          <w:noProof/>
        </w:rPr>
        <w:t>Frontiers in public health</w:t>
      </w:r>
      <w:r w:rsidR="00A10846" w:rsidRPr="00A10846">
        <w:rPr>
          <w:noProof/>
        </w:rPr>
        <w:t xml:space="preserve">. 2019;7:64. </w:t>
      </w:r>
    </w:p>
    <w:p w14:paraId="0EB39915" w14:textId="77777777" w:rsidR="00A10846" w:rsidRPr="00A10846" w:rsidRDefault="00A10846" w:rsidP="00A10846">
      <w:pPr>
        <w:pStyle w:val="EndNoteBibliography"/>
        <w:spacing w:after="0"/>
        <w:rPr>
          <w:noProof/>
        </w:rPr>
      </w:pPr>
      <w:r w:rsidRPr="00A10846">
        <w:rPr>
          <w:noProof/>
        </w:rPr>
        <w:t>2.</w:t>
      </w:r>
      <w:r w:rsidRPr="00A10846">
        <w:rPr>
          <w:noProof/>
        </w:rPr>
        <w:tab/>
        <w:t xml:space="preserve">Glasgow RE, Vogt TM, Boles SM. Evaluating the public health impact of health promotion interventions: the RE-AIM framework. </w:t>
      </w:r>
      <w:r w:rsidRPr="00A10846">
        <w:rPr>
          <w:i/>
          <w:noProof/>
        </w:rPr>
        <w:t>American journal of public health</w:t>
      </w:r>
      <w:r w:rsidRPr="00A10846">
        <w:rPr>
          <w:noProof/>
        </w:rPr>
        <w:t xml:space="preserve">. 1999;89(9):1322-1327. </w:t>
      </w:r>
    </w:p>
    <w:p w14:paraId="14B8CB35" w14:textId="093E89B0" w:rsidR="00A10846" w:rsidRPr="00A10846" w:rsidRDefault="00A10846" w:rsidP="00A10846">
      <w:pPr>
        <w:pStyle w:val="EndNoteBibliography"/>
        <w:spacing w:after="0"/>
        <w:rPr>
          <w:noProof/>
        </w:rPr>
      </w:pPr>
      <w:r w:rsidRPr="00A10846">
        <w:rPr>
          <w:noProof/>
        </w:rPr>
        <w:t>3.</w:t>
      </w:r>
      <w:r w:rsidRPr="00A10846">
        <w:rPr>
          <w:noProof/>
        </w:rPr>
        <w:tab/>
        <w:t xml:space="preserve">Mental Health By the Numbers. Accessed October 29, 2020. </w:t>
      </w:r>
      <w:hyperlink r:id="rId31" w:history="1">
        <w:r w:rsidRPr="00A10846">
          <w:rPr>
            <w:rStyle w:val="Hyperlink"/>
            <w:rFonts w:ascii="Times New Roman" w:hAnsi="Times New Roman"/>
            <w:noProof/>
            <w:sz w:val="24"/>
          </w:rPr>
          <w:t>https://nami.org/mhstats</w:t>
        </w:r>
      </w:hyperlink>
    </w:p>
    <w:p w14:paraId="7854E75A" w14:textId="3B3B7E3D" w:rsidR="00A10846" w:rsidRPr="00A10846" w:rsidRDefault="00A10846" w:rsidP="00A10846">
      <w:pPr>
        <w:pStyle w:val="EndNoteBibliography"/>
        <w:spacing w:after="0"/>
        <w:rPr>
          <w:noProof/>
        </w:rPr>
      </w:pPr>
      <w:r w:rsidRPr="00A10846">
        <w:rPr>
          <w:noProof/>
        </w:rPr>
        <w:t>4.</w:t>
      </w:r>
      <w:r w:rsidRPr="00A10846">
        <w:rPr>
          <w:noProof/>
        </w:rPr>
        <w:tab/>
        <w:t xml:space="preserve">Mental Illness. National Institute of Mental Health. Accessed October 29, 2020. </w:t>
      </w:r>
      <w:hyperlink r:id="rId32" w:history="1">
        <w:r w:rsidRPr="00A10846">
          <w:rPr>
            <w:rStyle w:val="Hyperlink"/>
            <w:rFonts w:ascii="Times New Roman" w:hAnsi="Times New Roman"/>
            <w:noProof/>
            <w:sz w:val="24"/>
          </w:rPr>
          <w:t>https://www.nimh.nih.gov/health/statistics/mental-illness.shtml</w:t>
        </w:r>
      </w:hyperlink>
    </w:p>
    <w:p w14:paraId="13B88585" w14:textId="77777777" w:rsidR="00A10846" w:rsidRPr="00A10846" w:rsidRDefault="00A10846" w:rsidP="00A10846">
      <w:pPr>
        <w:pStyle w:val="EndNoteBibliography"/>
        <w:spacing w:after="0"/>
        <w:rPr>
          <w:noProof/>
        </w:rPr>
      </w:pPr>
      <w:r w:rsidRPr="00A10846">
        <w:rPr>
          <w:noProof/>
        </w:rPr>
        <w:t>5.</w:t>
      </w:r>
      <w:r w:rsidRPr="00A10846">
        <w:rPr>
          <w:noProof/>
        </w:rPr>
        <w:tab/>
        <w:t xml:space="preserve">Gilbert GH, Williams OD, Korelitz JJ, et al. Purpose, structure, and function of the United States national dental practice-based research network. </w:t>
      </w:r>
      <w:r w:rsidRPr="00A10846">
        <w:rPr>
          <w:i/>
          <w:noProof/>
        </w:rPr>
        <w:t>Journal of dentistry</w:t>
      </w:r>
      <w:r w:rsidRPr="00A10846">
        <w:rPr>
          <w:noProof/>
        </w:rPr>
        <w:t xml:space="preserve">. 2013;41(11):1051-1059. </w:t>
      </w:r>
    </w:p>
    <w:p w14:paraId="3EE34895" w14:textId="5B389773" w:rsidR="00A10846" w:rsidRPr="00A10846" w:rsidRDefault="00A10846" w:rsidP="00A10846">
      <w:pPr>
        <w:pStyle w:val="EndNoteBibliography"/>
        <w:spacing w:after="0"/>
        <w:rPr>
          <w:noProof/>
        </w:rPr>
      </w:pPr>
      <w:r w:rsidRPr="00A10846">
        <w:rPr>
          <w:noProof/>
        </w:rPr>
        <w:t>6.</w:t>
      </w:r>
      <w:r w:rsidRPr="00A10846">
        <w:rPr>
          <w:noProof/>
        </w:rPr>
        <w:tab/>
        <w:t xml:space="preserve">Quick Poll Results: Mental Health Screening, Observation, and Intervention </w:t>
      </w:r>
      <w:r w:rsidRPr="00A10846">
        <w:rPr>
          <w:i/>
          <w:noProof/>
        </w:rPr>
        <w:t>National Dental Practice‐Based Research Network</w:t>
      </w:r>
      <w:r w:rsidRPr="00A10846">
        <w:rPr>
          <w:noProof/>
        </w:rPr>
        <w:t xml:space="preserve">. February 2019. </w:t>
      </w:r>
      <w:hyperlink r:id="rId33" w:history="1">
        <w:r w:rsidRPr="00A10846">
          <w:rPr>
            <w:rStyle w:val="Hyperlink"/>
            <w:rFonts w:ascii="Times New Roman" w:hAnsi="Times New Roman"/>
            <w:noProof/>
            <w:sz w:val="24"/>
          </w:rPr>
          <w:t>https://www.nationaldentalpbrn.org/</w:t>
        </w:r>
      </w:hyperlink>
    </w:p>
    <w:p w14:paraId="7BC8A11B" w14:textId="77777777" w:rsidR="00A10846" w:rsidRPr="00A10846" w:rsidRDefault="00A10846" w:rsidP="00A10846">
      <w:pPr>
        <w:pStyle w:val="EndNoteBibliography"/>
        <w:spacing w:after="0"/>
        <w:rPr>
          <w:noProof/>
        </w:rPr>
      </w:pPr>
      <w:r w:rsidRPr="00A10846">
        <w:rPr>
          <w:noProof/>
        </w:rPr>
        <w:t>7.</w:t>
      </w:r>
      <w:r w:rsidRPr="00A10846">
        <w:rPr>
          <w:noProof/>
        </w:rPr>
        <w:tab/>
        <w:t xml:space="preserve">Ferracane JL, Hilton TJ, Funkhouser E, et al. Outcomes of treatment and monitoring of posterior teeth with cracks: three-year results from the National Dental Practice-Based Research Network. </w:t>
      </w:r>
      <w:r w:rsidRPr="00A10846">
        <w:rPr>
          <w:i/>
          <w:noProof/>
        </w:rPr>
        <w:t>Clinical oral investigations</w:t>
      </w:r>
      <w:r w:rsidRPr="00A10846">
        <w:rPr>
          <w:noProof/>
        </w:rPr>
        <w:t xml:space="preserve">. 2022;26(3):2453-2463. </w:t>
      </w:r>
    </w:p>
    <w:p w14:paraId="3EC4889F" w14:textId="77777777" w:rsidR="00A10846" w:rsidRPr="00A10846" w:rsidRDefault="00A10846" w:rsidP="00A10846">
      <w:pPr>
        <w:pStyle w:val="EndNoteBibliography"/>
        <w:spacing w:after="0"/>
        <w:rPr>
          <w:noProof/>
        </w:rPr>
      </w:pPr>
      <w:r w:rsidRPr="00A10846">
        <w:rPr>
          <w:noProof/>
        </w:rPr>
        <w:t>8.</w:t>
      </w:r>
      <w:r w:rsidRPr="00A10846">
        <w:rPr>
          <w:noProof/>
        </w:rPr>
        <w:tab/>
        <w:t xml:space="preserve">Lawrence DW, Shornick LP, Kornbluth J. Mice deficient in NKLAM have attenuated inflammatory cytokine production in a Sendai virus pneumonia model. </w:t>
      </w:r>
      <w:r w:rsidRPr="00A10846">
        <w:rPr>
          <w:i/>
          <w:noProof/>
        </w:rPr>
        <w:t>PloS one</w:t>
      </w:r>
      <w:r w:rsidRPr="00A10846">
        <w:rPr>
          <w:noProof/>
        </w:rPr>
        <w:t xml:space="preserve">. 2019;14(9):e0222802. </w:t>
      </w:r>
    </w:p>
    <w:p w14:paraId="472E4769" w14:textId="77777777" w:rsidR="00A10846" w:rsidRPr="00A10846" w:rsidRDefault="00A10846" w:rsidP="00A10846">
      <w:pPr>
        <w:pStyle w:val="EndNoteBibliography"/>
        <w:spacing w:after="0"/>
        <w:rPr>
          <w:noProof/>
        </w:rPr>
      </w:pPr>
      <w:r w:rsidRPr="00A10846">
        <w:rPr>
          <w:noProof/>
        </w:rPr>
        <w:t>9.</w:t>
      </w:r>
      <w:r w:rsidRPr="00A10846">
        <w:rPr>
          <w:noProof/>
        </w:rPr>
        <w:tab/>
        <w:t xml:space="preserve">Gilbert GH, Fellows JL, Allareddy V, et al. Structure, Function, and Productivity from the National Dental Practice-Based Research Network. </w:t>
      </w:r>
      <w:r w:rsidRPr="00A10846">
        <w:rPr>
          <w:i/>
          <w:noProof/>
        </w:rPr>
        <w:t>Journal of Clinical and Translational Science</w:t>
      </w:r>
      <w:r w:rsidRPr="00A10846">
        <w:rPr>
          <w:noProof/>
        </w:rPr>
        <w:t xml:space="preserve">.1-26. </w:t>
      </w:r>
    </w:p>
    <w:p w14:paraId="3494C6D2" w14:textId="77777777" w:rsidR="00A10846" w:rsidRPr="00A10846" w:rsidRDefault="00A10846" w:rsidP="00A10846">
      <w:pPr>
        <w:pStyle w:val="EndNoteBibliography"/>
        <w:spacing w:after="0"/>
        <w:rPr>
          <w:noProof/>
        </w:rPr>
      </w:pPr>
      <w:r w:rsidRPr="00A10846">
        <w:rPr>
          <w:noProof/>
        </w:rPr>
        <w:t>10.</w:t>
      </w:r>
      <w:r w:rsidRPr="00A10846">
        <w:rPr>
          <w:noProof/>
        </w:rPr>
        <w:tab/>
        <w:t xml:space="preserve">Gilbert GH, Gordan VV, Funkhouser EM, et al. Caries treatment in a dental practice‐based research network: movement toward stated evidence‐based treatment. </w:t>
      </w:r>
      <w:r w:rsidRPr="00A10846">
        <w:rPr>
          <w:i/>
          <w:noProof/>
        </w:rPr>
        <w:t>Community dentistry and oral epidemiology</w:t>
      </w:r>
      <w:r w:rsidRPr="00A10846">
        <w:rPr>
          <w:noProof/>
        </w:rPr>
        <w:t xml:space="preserve">. 2013;41(2):143-153. </w:t>
      </w:r>
    </w:p>
    <w:p w14:paraId="5920BF20" w14:textId="77777777" w:rsidR="00A10846" w:rsidRPr="00A10846" w:rsidRDefault="00A10846" w:rsidP="00A10846">
      <w:pPr>
        <w:pStyle w:val="EndNoteBibliography"/>
        <w:spacing w:after="0"/>
        <w:rPr>
          <w:noProof/>
        </w:rPr>
      </w:pPr>
      <w:r w:rsidRPr="00A10846">
        <w:rPr>
          <w:noProof/>
        </w:rPr>
        <w:t>11.</w:t>
      </w:r>
      <w:r w:rsidRPr="00A10846">
        <w:rPr>
          <w:noProof/>
        </w:rPr>
        <w:tab/>
        <w:t xml:space="preserve">Mungia R, Funkhouser E, Buchberg Trejo MK, et al. Practitioner Participation in National Dental Practice-based Research Network (PBRN) Studies: 12-Year Results. </w:t>
      </w:r>
      <w:r w:rsidRPr="00A10846">
        <w:rPr>
          <w:i/>
          <w:noProof/>
        </w:rPr>
        <w:t>J Am Board Fam Med</w:t>
      </w:r>
      <w:r w:rsidRPr="00A10846">
        <w:rPr>
          <w:noProof/>
        </w:rPr>
        <w:t>. Nov-Dec 2018;31(6):844-856. doi:10.3122/jabfm.2018.06.180019</w:t>
      </w:r>
    </w:p>
    <w:p w14:paraId="58EF20FE" w14:textId="77777777" w:rsidR="00A10846" w:rsidRPr="00A10846" w:rsidRDefault="00A10846" w:rsidP="00A10846">
      <w:pPr>
        <w:pStyle w:val="EndNoteBibliography"/>
        <w:spacing w:after="0"/>
        <w:rPr>
          <w:noProof/>
        </w:rPr>
      </w:pPr>
      <w:r w:rsidRPr="00A10846">
        <w:rPr>
          <w:noProof/>
        </w:rPr>
        <w:t>12.</w:t>
      </w:r>
      <w:r w:rsidRPr="00A10846">
        <w:rPr>
          <w:noProof/>
        </w:rPr>
        <w:tab/>
        <w:t xml:space="preserve">Mungia R, Funkhouser E, Makhija SK, et al. Practitioner engagement in activities of the national dental practice-based research network (PBRN): 7-Year Results. </w:t>
      </w:r>
      <w:r w:rsidRPr="00A10846">
        <w:rPr>
          <w:i/>
          <w:noProof/>
        </w:rPr>
        <w:t>The Journal of the American Board of Family Medicine</w:t>
      </w:r>
      <w:r w:rsidRPr="00A10846">
        <w:rPr>
          <w:noProof/>
        </w:rPr>
        <w:t xml:space="preserve">. 2020;33(5):687-697. </w:t>
      </w:r>
    </w:p>
    <w:p w14:paraId="0D1153F8" w14:textId="77777777" w:rsidR="00A10846" w:rsidRPr="00A10846" w:rsidRDefault="00A10846" w:rsidP="00A10846">
      <w:pPr>
        <w:pStyle w:val="EndNoteBibliography"/>
        <w:spacing w:after="0"/>
        <w:rPr>
          <w:noProof/>
        </w:rPr>
      </w:pPr>
      <w:r w:rsidRPr="00A10846">
        <w:rPr>
          <w:noProof/>
        </w:rPr>
        <w:t>13.</w:t>
      </w:r>
      <w:r w:rsidRPr="00A10846">
        <w:rPr>
          <w:noProof/>
        </w:rPr>
        <w:tab/>
        <w:t xml:space="preserve">Rindal DB, Flottemesch TJ, Durand EU, Godlevsky OV, Schmidt AM, Gilbert GH. Practice change toward better adherence to evidence-based treatment of early dental decay in the National Dental PBRN. </w:t>
      </w:r>
      <w:r w:rsidRPr="00A10846">
        <w:rPr>
          <w:i/>
          <w:noProof/>
        </w:rPr>
        <w:t>Implementation Science</w:t>
      </w:r>
      <w:r w:rsidRPr="00A10846">
        <w:rPr>
          <w:noProof/>
        </w:rPr>
        <w:t xml:space="preserve">. 2014;9(1):1-11. </w:t>
      </w:r>
    </w:p>
    <w:p w14:paraId="06F3E31A" w14:textId="77777777" w:rsidR="00A10846" w:rsidRPr="00A10846" w:rsidRDefault="00A10846" w:rsidP="00A10846">
      <w:pPr>
        <w:pStyle w:val="EndNoteBibliography"/>
        <w:spacing w:after="0"/>
        <w:rPr>
          <w:noProof/>
        </w:rPr>
      </w:pPr>
      <w:r w:rsidRPr="00A10846">
        <w:rPr>
          <w:noProof/>
        </w:rPr>
        <w:t>14.</w:t>
      </w:r>
      <w:r w:rsidRPr="00A10846">
        <w:rPr>
          <w:noProof/>
        </w:rPr>
        <w:tab/>
        <w:t xml:space="preserve">Jason B. Luoma, M.A. ,, Catherine E. Martin, M.A. , and, Jane L. Pearson, Ph.D. Contact With Mental Health and Primary Care Providers Before Suicide: A Review of the Evidence. </w:t>
      </w:r>
      <w:r w:rsidRPr="00A10846">
        <w:rPr>
          <w:i/>
          <w:noProof/>
        </w:rPr>
        <w:t>American Journal of Psychiatry</w:t>
      </w:r>
      <w:r w:rsidRPr="00A10846">
        <w:rPr>
          <w:noProof/>
        </w:rPr>
        <w:t>. 2002;159(6):909-916. doi:10.1176/appi.ajp.159.6.909</w:t>
      </w:r>
    </w:p>
    <w:p w14:paraId="4976AFEA" w14:textId="77777777" w:rsidR="00A10846" w:rsidRPr="00A10846" w:rsidRDefault="00A10846" w:rsidP="00A10846">
      <w:pPr>
        <w:pStyle w:val="EndNoteBibliography"/>
        <w:spacing w:after="0"/>
        <w:rPr>
          <w:noProof/>
        </w:rPr>
      </w:pPr>
      <w:r w:rsidRPr="00A10846">
        <w:rPr>
          <w:noProof/>
        </w:rPr>
        <w:t>15.</w:t>
      </w:r>
      <w:r w:rsidRPr="00A10846">
        <w:rPr>
          <w:noProof/>
        </w:rPr>
        <w:tab/>
        <w:t xml:space="preserve">Bogari DF. Dentists' knowledge and behavior toward managing hypertensive patients. </w:t>
      </w:r>
      <w:r w:rsidRPr="00A10846">
        <w:rPr>
          <w:i/>
          <w:noProof/>
        </w:rPr>
        <w:t>Niger J Clin Pract</w:t>
      </w:r>
      <w:r w:rsidRPr="00A10846">
        <w:rPr>
          <w:noProof/>
        </w:rPr>
        <w:t>. Feb 2019;22(2):154-161. doi:10.4103/njcp.njcp_493_18</w:t>
      </w:r>
    </w:p>
    <w:p w14:paraId="223D9023" w14:textId="77777777" w:rsidR="00A10846" w:rsidRPr="00A10846" w:rsidRDefault="00A10846" w:rsidP="00A10846">
      <w:pPr>
        <w:pStyle w:val="EndNoteBibliography"/>
        <w:spacing w:after="0"/>
        <w:rPr>
          <w:noProof/>
        </w:rPr>
      </w:pPr>
      <w:r w:rsidRPr="00A10846">
        <w:rPr>
          <w:noProof/>
        </w:rPr>
        <w:t>16.</w:t>
      </w:r>
      <w:r w:rsidRPr="00A10846">
        <w:rPr>
          <w:noProof/>
        </w:rPr>
        <w:tab/>
        <w:t xml:space="preserve">Hogan J, Radhakrishnan J. The assessment and importance of hypertension in the dental </w:t>
      </w:r>
      <w:r w:rsidRPr="00A10846">
        <w:rPr>
          <w:noProof/>
        </w:rPr>
        <w:lastRenderedPageBreak/>
        <w:t xml:space="preserve">setting. </w:t>
      </w:r>
      <w:r w:rsidRPr="00A10846">
        <w:rPr>
          <w:i/>
          <w:noProof/>
        </w:rPr>
        <w:t>Dent Clin North Am</w:t>
      </w:r>
      <w:r w:rsidRPr="00A10846">
        <w:rPr>
          <w:noProof/>
        </w:rPr>
        <w:t>. Oct 2012;56(4):731-45. doi:10.1016/j.cden.2012.07.003</w:t>
      </w:r>
    </w:p>
    <w:p w14:paraId="64F96C1F" w14:textId="77777777" w:rsidR="00A10846" w:rsidRPr="00A10846" w:rsidRDefault="00A10846" w:rsidP="00A10846">
      <w:pPr>
        <w:pStyle w:val="EndNoteBibliography"/>
        <w:spacing w:after="0"/>
        <w:rPr>
          <w:noProof/>
        </w:rPr>
      </w:pPr>
      <w:r w:rsidRPr="00A10846">
        <w:rPr>
          <w:noProof/>
        </w:rPr>
        <w:t>17.</w:t>
      </w:r>
      <w:r w:rsidRPr="00A10846">
        <w:rPr>
          <w:noProof/>
        </w:rPr>
        <w:tab/>
        <w:t xml:space="preserve">Muzyka BC, Glick M. The hypertensive dental patient. </w:t>
      </w:r>
      <w:r w:rsidRPr="00A10846">
        <w:rPr>
          <w:i/>
          <w:noProof/>
        </w:rPr>
        <w:t>J Am Dent Assoc</w:t>
      </w:r>
      <w:r w:rsidRPr="00A10846">
        <w:rPr>
          <w:noProof/>
        </w:rPr>
        <w:t>. Aug 1997;128(8):1109-20. doi:10.14219/jada.archive.1997.0368</w:t>
      </w:r>
    </w:p>
    <w:p w14:paraId="46B321A2" w14:textId="652830AC" w:rsidR="00A10846" w:rsidRPr="00A10846" w:rsidRDefault="00A10846" w:rsidP="00A10846">
      <w:pPr>
        <w:pStyle w:val="EndNoteBibliography"/>
        <w:spacing w:after="0"/>
        <w:rPr>
          <w:noProof/>
        </w:rPr>
      </w:pPr>
      <w:r w:rsidRPr="00A10846">
        <w:rPr>
          <w:noProof/>
        </w:rPr>
        <w:t>18.</w:t>
      </w:r>
      <w:r w:rsidRPr="00A10846">
        <w:rPr>
          <w:noProof/>
        </w:rPr>
        <w:tab/>
        <w:t xml:space="preserve">Ambulatory Care Use and Physician Office Visits. Accessed October 29, 2020. </w:t>
      </w:r>
      <w:hyperlink r:id="rId34" w:history="1">
        <w:r w:rsidRPr="00A10846">
          <w:rPr>
            <w:rStyle w:val="Hyperlink"/>
            <w:rFonts w:ascii="Times New Roman" w:hAnsi="Times New Roman"/>
            <w:noProof/>
            <w:sz w:val="24"/>
          </w:rPr>
          <w:t>https://www.cdc.gov/nchs/fastats/physician-visits.htm</w:t>
        </w:r>
      </w:hyperlink>
    </w:p>
    <w:p w14:paraId="59FE9123" w14:textId="1CCC11E7" w:rsidR="00A10846" w:rsidRPr="00A10846" w:rsidRDefault="00A10846" w:rsidP="00A10846">
      <w:pPr>
        <w:pStyle w:val="EndNoteBibliography"/>
        <w:spacing w:after="0"/>
        <w:rPr>
          <w:noProof/>
        </w:rPr>
      </w:pPr>
      <w:r w:rsidRPr="00A10846">
        <w:rPr>
          <w:noProof/>
        </w:rPr>
        <w:t>19.</w:t>
      </w:r>
      <w:r w:rsidRPr="00A10846">
        <w:rPr>
          <w:noProof/>
        </w:rPr>
        <w:tab/>
        <w:t xml:space="preserve">Oral and Dental Health. Accessed October 29, 2020. </w:t>
      </w:r>
      <w:hyperlink r:id="rId35" w:history="1">
        <w:r w:rsidRPr="00A10846">
          <w:rPr>
            <w:rStyle w:val="Hyperlink"/>
            <w:rFonts w:ascii="Times New Roman" w:hAnsi="Times New Roman"/>
            <w:noProof/>
            <w:sz w:val="24"/>
          </w:rPr>
          <w:t>https://www.cdc.gov/nchs/fastats/dental.htm</w:t>
        </w:r>
      </w:hyperlink>
    </w:p>
    <w:p w14:paraId="71F39A13" w14:textId="77777777" w:rsidR="00A10846" w:rsidRPr="00A10846" w:rsidRDefault="00A10846" w:rsidP="00A10846">
      <w:pPr>
        <w:pStyle w:val="EndNoteBibliography"/>
        <w:spacing w:after="0"/>
        <w:rPr>
          <w:noProof/>
        </w:rPr>
      </w:pPr>
      <w:r w:rsidRPr="00A10846">
        <w:rPr>
          <w:noProof/>
        </w:rPr>
        <w:t>20.</w:t>
      </w:r>
      <w:r w:rsidRPr="00A10846">
        <w:rPr>
          <w:noProof/>
        </w:rPr>
        <w:tab/>
        <w:t xml:space="preserve">Yamalik N. Dentist-patient relationship and quality care 2. Trust. </w:t>
      </w:r>
      <w:r w:rsidRPr="00A10846">
        <w:rPr>
          <w:i/>
          <w:noProof/>
        </w:rPr>
        <w:t>International Dental Journal</w:t>
      </w:r>
      <w:r w:rsidRPr="00A10846">
        <w:rPr>
          <w:noProof/>
        </w:rPr>
        <w:t>. 2005;55(3):168-170. doi:10.1111/j.1875-595X.2005.tb00315.x</w:t>
      </w:r>
    </w:p>
    <w:p w14:paraId="03FA8032" w14:textId="77777777" w:rsidR="00A10846" w:rsidRPr="00A10846" w:rsidRDefault="00A10846" w:rsidP="00A10846">
      <w:pPr>
        <w:pStyle w:val="EndNoteBibliography"/>
        <w:spacing w:after="0"/>
        <w:rPr>
          <w:noProof/>
        </w:rPr>
      </w:pPr>
      <w:r w:rsidRPr="00A10846">
        <w:rPr>
          <w:noProof/>
        </w:rPr>
        <w:t>21.</w:t>
      </w:r>
      <w:r w:rsidRPr="00A10846">
        <w:rPr>
          <w:noProof/>
        </w:rPr>
        <w:tab/>
        <w:t xml:space="preserve">Gaglio B, Shoup JA, Glasgow RE. The RE-AIM framework: a systematic review of use over time. </w:t>
      </w:r>
      <w:r w:rsidRPr="00A10846">
        <w:rPr>
          <w:i/>
          <w:noProof/>
        </w:rPr>
        <w:t>American journal of public health</w:t>
      </w:r>
      <w:r w:rsidRPr="00A10846">
        <w:rPr>
          <w:noProof/>
        </w:rPr>
        <w:t xml:space="preserve">. 2013;103(6):e38-e46. </w:t>
      </w:r>
    </w:p>
    <w:p w14:paraId="7E0FD35B" w14:textId="77777777" w:rsidR="00A10846" w:rsidRPr="00A10846" w:rsidRDefault="00A10846" w:rsidP="00A10846">
      <w:pPr>
        <w:pStyle w:val="EndNoteBibliography"/>
        <w:spacing w:after="0"/>
        <w:rPr>
          <w:noProof/>
        </w:rPr>
      </w:pPr>
      <w:r w:rsidRPr="00A10846">
        <w:rPr>
          <w:noProof/>
        </w:rPr>
        <w:t>22.</w:t>
      </w:r>
      <w:r w:rsidRPr="00A10846">
        <w:rPr>
          <w:noProof/>
        </w:rPr>
        <w:tab/>
        <w:t xml:space="preserve">Harden SM, Gaglio B, Shoup JA, et al. Fidelity to and comparative results across behavioral interventions evaluated through the RE-AIM framework: a systematic review. </w:t>
      </w:r>
      <w:r w:rsidRPr="00A10846">
        <w:rPr>
          <w:i/>
          <w:noProof/>
        </w:rPr>
        <w:t>Systematic reviews</w:t>
      </w:r>
      <w:r w:rsidRPr="00A10846">
        <w:rPr>
          <w:noProof/>
        </w:rPr>
        <w:t xml:space="preserve">. 2015;4(1):1-13. </w:t>
      </w:r>
    </w:p>
    <w:p w14:paraId="465DD2FF" w14:textId="77777777" w:rsidR="00A10846" w:rsidRPr="00A10846" w:rsidRDefault="00A10846" w:rsidP="00A10846">
      <w:pPr>
        <w:pStyle w:val="EndNoteBibliography"/>
        <w:spacing w:after="0"/>
        <w:rPr>
          <w:noProof/>
        </w:rPr>
      </w:pPr>
      <w:r w:rsidRPr="00A10846">
        <w:rPr>
          <w:noProof/>
        </w:rPr>
        <w:t>23.</w:t>
      </w:r>
      <w:r w:rsidRPr="00A10846">
        <w:rPr>
          <w:noProof/>
        </w:rPr>
        <w:tab/>
        <w:t xml:space="preserve">Mulvaney-Day N, Marshall T, Downey Piscopo K, et al. Screening for behavioral health conditions in primary care settings: a systematic review of the literature. </w:t>
      </w:r>
      <w:r w:rsidRPr="00A10846">
        <w:rPr>
          <w:i/>
          <w:noProof/>
        </w:rPr>
        <w:t>Journal of general internal medicine</w:t>
      </w:r>
      <w:r w:rsidRPr="00A10846">
        <w:rPr>
          <w:noProof/>
        </w:rPr>
        <w:t xml:space="preserve">. 2018;33(3):335-346. </w:t>
      </w:r>
    </w:p>
    <w:p w14:paraId="376846EA" w14:textId="77777777" w:rsidR="00A10846" w:rsidRPr="00A10846" w:rsidRDefault="00A10846" w:rsidP="00A10846">
      <w:pPr>
        <w:pStyle w:val="EndNoteBibliography"/>
        <w:spacing w:after="0"/>
        <w:rPr>
          <w:noProof/>
        </w:rPr>
      </w:pPr>
      <w:r w:rsidRPr="00A10846">
        <w:rPr>
          <w:noProof/>
        </w:rPr>
        <w:t>24.</w:t>
      </w:r>
      <w:r w:rsidRPr="00A10846">
        <w:rPr>
          <w:noProof/>
        </w:rPr>
        <w:tab/>
        <w:t xml:space="preserve">Kroenke K, Spitzer RL, Williams JB, Monahan PO, Löwe B. Anxiety disorders in primary care: prevalence, impairment, comorbidity, and detection. </w:t>
      </w:r>
      <w:r w:rsidRPr="00A10846">
        <w:rPr>
          <w:i/>
          <w:noProof/>
        </w:rPr>
        <w:t>Annals of internal medicine</w:t>
      </w:r>
      <w:r w:rsidRPr="00A10846">
        <w:rPr>
          <w:noProof/>
        </w:rPr>
        <w:t xml:space="preserve">. 2007;146(5):317-325. </w:t>
      </w:r>
    </w:p>
    <w:p w14:paraId="72D57E73" w14:textId="77777777" w:rsidR="00A10846" w:rsidRPr="00A10846" w:rsidRDefault="00A10846" w:rsidP="00A10846">
      <w:pPr>
        <w:pStyle w:val="EndNoteBibliography"/>
        <w:spacing w:after="0"/>
        <w:rPr>
          <w:noProof/>
        </w:rPr>
      </w:pPr>
      <w:r w:rsidRPr="00A10846">
        <w:rPr>
          <w:noProof/>
        </w:rPr>
        <w:t>25.</w:t>
      </w:r>
      <w:r w:rsidRPr="00A10846">
        <w:rPr>
          <w:noProof/>
        </w:rPr>
        <w:tab/>
        <w:t xml:space="preserve">Brown RL, Rounds LA. Conjoint screening questionnaires for alcohol and other drug abuse: criterion validity in a primary care practice. </w:t>
      </w:r>
      <w:r w:rsidRPr="00A10846">
        <w:rPr>
          <w:i/>
          <w:noProof/>
        </w:rPr>
        <w:t>Wisconsin medical journal</w:t>
      </w:r>
      <w:r w:rsidRPr="00A10846">
        <w:rPr>
          <w:noProof/>
        </w:rPr>
        <w:t>. 1995;</w:t>
      </w:r>
    </w:p>
    <w:p w14:paraId="3BC9D7CA" w14:textId="77777777" w:rsidR="00A10846" w:rsidRPr="00A10846" w:rsidRDefault="00A10846" w:rsidP="00A10846">
      <w:pPr>
        <w:pStyle w:val="EndNoteBibliography"/>
        <w:spacing w:after="0"/>
        <w:rPr>
          <w:noProof/>
        </w:rPr>
      </w:pPr>
      <w:r w:rsidRPr="00A10846">
        <w:rPr>
          <w:noProof/>
        </w:rPr>
        <w:t>26.</w:t>
      </w:r>
      <w:r w:rsidRPr="00A10846">
        <w:rPr>
          <w:noProof/>
        </w:rPr>
        <w:tab/>
        <w:t xml:space="preserve">Hinkin CH, Castellon SA, Dickson-Fuhrman E, Daum G, Jaffe J, Jarvik L. Screening for drug and alcohol abuse among older adults using a modified version of the CAGE. </w:t>
      </w:r>
      <w:r w:rsidRPr="00A10846">
        <w:rPr>
          <w:i/>
          <w:noProof/>
        </w:rPr>
        <w:t>American Journal on Addictions</w:t>
      </w:r>
      <w:r w:rsidRPr="00A10846">
        <w:rPr>
          <w:noProof/>
        </w:rPr>
        <w:t xml:space="preserve">. 2001;10(4):319-326. </w:t>
      </w:r>
    </w:p>
    <w:p w14:paraId="3EA9416E" w14:textId="77777777" w:rsidR="00A10846" w:rsidRPr="00A10846" w:rsidRDefault="00A10846" w:rsidP="00A10846">
      <w:pPr>
        <w:pStyle w:val="EndNoteBibliography"/>
        <w:spacing w:after="0"/>
        <w:rPr>
          <w:noProof/>
        </w:rPr>
      </w:pPr>
      <w:r w:rsidRPr="00A10846">
        <w:rPr>
          <w:noProof/>
        </w:rPr>
        <w:t>27.</w:t>
      </w:r>
      <w:r w:rsidRPr="00A10846">
        <w:rPr>
          <w:noProof/>
        </w:rPr>
        <w:tab/>
        <w:t xml:space="preserve">Posner K, Brown GK, Stanley B, et al. The Columbia–Suicide Severity Rating Scale: initial validity and internal consistency findings from three multisite studies with adolescents and adults. </w:t>
      </w:r>
      <w:r w:rsidRPr="00A10846">
        <w:rPr>
          <w:i/>
          <w:noProof/>
        </w:rPr>
        <w:t>American journal of psychiatry</w:t>
      </w:r>
      <w:r w:rsidRPr="00A10846">
        <w:rPr>
          <w:noProof/>
        </w:rPr>
        <w:t xml:space="preserve">. 2011;168(12):1266-1277. </w:t>
      </w:r>
    </w:p>
    <w:p w14:paraId="74FC6388" w14:textId="77777777" w:rsidR="00A10846" w:rsidRPr="00A10846" w:rsidRDefault="00A10846" w:rsidP="00A10846">
      <w:pPr>
        <w:pStyle w:val="EndNoteBibliography"/>
        <w:rPr>
          <w:noProof/>
        </w:rPr>
      </w:pPr>
      <w:r w:rsidRPr="00A10846">
        <w:rPr>
          <w:noProof/>
        </w:rPr>
        <w:t>28.</w:t>
      </w:r>
      <w:r w:rsidRPr="00A10846">
        <w:rPr>
          <w:noProof/>
        </w:rPr>
        <w:tab/>
        <w:t xml:space="preserve">Weiner BJ, Lewis CC, Stanick C, et al. Psychometric assessment of three newly developed implementation outcome measures. </w:t>
      </w:r>
      <w:r w:rsidRPr="00A10846">
        <w:rPr>
          <w:i/>
          <w:noProof/>
        </w:rPr>
        <w:t>Implementation Science</w:t>
      </w:r>
      <w:r w:rsidRPr="00A10846">
        <w:rPr>
          <w:noProof/>
        </w:rPr>
        <w:t xml:space="preserve">. 2017;12(1):1-12. </w:t>
      </w:r>
    </w:p>
    <w:p w14:paraId="368CFA04" w14:textId="31524FA4" w:rsidR="002543D3" w:rsidRPr="001A776F" w:rsidRDefault="00E66663" w:rsidP="00615FD6">
      <w:pPr>
        <w:pStyle w:val="CROMSText"/>
        <w:rPr>
          <w:rFonts w:ascii="Arial" w:hAnsi="Arial" w:cs="Arial"/>
          <w:sz w:val="22"/>
        </w:rPr>
      </w:pPr>
      <w:r w:rsidRPr="001A776F">
        <w:rPr>
          <w:rFonts w:ascii="Arial" w:hAnsi="Arial" w:cs="Arial"/>
          <w:sz w:val="22"/>
        </w:rPr>
        <w:fldChar w:fldCharType="end"/>
      </w:r>
    </w:p>
    <w:sectPr w:rsidR="002543D3" w:rsidRPr="001A776F" w:rsidSect="00BA0E13">
      <w:footerReference w:type="default" r:id="rId36"/>
      <w:endnotePr>
        <w:numFmt w:val="decimal"/>
      </w:endnotePr>
      <w:type w:val="continuous"/>
      <w:pgSz w:w="12240" w:h="15840" w:code="1"/>
      <w:pgMar w:top="1440" w:right="1440" w:bottom="1440" w:left="1440" w:header="864" w:footer="864"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9B336" w14:textId="77777777" w:rsidR="00A13360" w:rsidRDefault="00A13360">
      <w:r>
        <w:separator/>
      </w:r>
    </w:p>
  </w:endnote>
  <w:endnote w:type="continuationSeparator" w:id="0">
    <w:p w14:paraId="5DC19874" w14:textId="77777777" w:rsidR="00A13360" w:rsidRDefault="00A13360">
      <w:r>
        <w:continuationSeparator/>
      </w:r>
    </w:p>
  </w:endnote>
  <w:endnote w:type="continuationNotice" w:id="1">
    <w:p w14:paraId="68B1819B" w14:textId="77777777" w:rsidR="00A13360" w:rsidRDefault="00A133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imes New (W1)">
    <w:altName w:val="Times New Roman"/>
    <w:charset w:val="00"/>
    <w:family w:val="auto"/>
    <w:pitch w:val="variable"/>
    <w:sig w:usb0="E00002FF" w:usb1="5000205A"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345280"/>
      <w:docPartObj>
        <w:docPartGallery w:val="Page Numbers (Bottom of Page)"/>
        <w:docPartUnique/>
      </w:docPartObj>
    </w:sdtPr>
    <w:sdtEndPr>
      <w:rPr>
        <w:noProof/>
      </w:rPr>
    </w:sdtEndPr>
    <w:sdtContent>
      <w:p w14:paraId="2A44B3FC" w14:textId="47DDBF3A" w:rsidR="006C23BB" w:rsidRDefault="006C23BB">
        <w:pPr>
          <w:pStyle w:val="Footer"/>
        </w:pPr>
        <w:r>
          <w:fldChar w:fldCharType="begin"/>
        </w:r>
        <w:r>
          <w:instrText xml:space="preserve"> PAGE   \* MERGEFORMAT </w:instrText>
        </w:r>
        <w:r>
          <w:fldChar w:fldCharType="separate"/>
        </w:r>
        <w:r w:rsidR="00643683">
          <w:rPr>
            <w:noProof/>
          </w:rPr>
          <w:t>i</w:t>
        </w:r>
        <w:r>
          <w:rPr>
            <w:noProof/>
          </w:rPr>
          <w:fldChar w:fldCharType="end"/>
        </w:r>
      </w:p>
    </w:sdtContent>
  </w:sdt>
  <w:p w14:paraId="61F0BA07" w14:textId="77777777" w:rsidR="006C23BB" w:rsidRDefault="006C23BB" w:rsidP="005E7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E4D12" w14:textId="77777777" w:rsidR="006C23BB" w:rsidRDefault="006C23BB">
    <w:pPr>
      <w:pStyle w:val="Footer"/>
      <w:tabs>
        <w:tab w:val="clear" w:pos="4320"/>
        <w:tab w:val="clear" w:pos="8640"/>
        <w:tab w:val="right" w:leader="underscore" w:pos="9360"/>
      </w:tabs>
      <w:rPr>
        <w:sz w:val="18"/>
      </w:rPr>
    </w:pPr>
    <w:r>
      <w:rPr>
        <w:sz w:val="18"/>
      </w:rPr>
      <w:tab/>
    </w:r>
  </w:p>
  <w:p w14:paraId="601F7B1C" w14:textId="77777777" w:rsidR="006C23BB" w:rsidRDefault="006C23BB">
    <w:pPr>
      <w:pStyle w:val="Footer"/>
      <w:tabs>
        <w:tab w:val="clear" w:pos="4320"/>
        <w:tab w:val="clear" w:pos="8640"/>
      </w:tabs>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iv</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8742" w14:textId="68DCAA5B" w:rsidR="006C23BB" w:rsidRDefault="006C23BB" w:rsidP="32CE5024">
    <w:pPr>
      <w:pStyle w:val="Footer"/>
    </w:pPr>
    <w:r w:rsidRPr="32CE5024">
      <w:fldChar w:fldCharType="begin"/>
    </w:r>
    <w:r>
      <w:instrText>PAGE</w:instrText>
    </w:r>
    <w:r w:rsidRPr="32CE5024">
      <w:fldChar w:fldCharType="separate"/>
    </w:r>
    <w:r w:rsidR="00266B62">
      <w:rPr>
        <w:noProof/>
      </w:rPr>
      <w:t>24</w:t>
    </w:r>
    <w:r w:rsidRPr="32CE5024">
      <w:fldChar w:fldCharType="end"/>
    </w:r>
  </w:p>
  <w:p w14:paraId="78BD3803" w14:textId="77777777" w:rsidR="006C23BB" w:rsidRPr="00A5008E" w:rsidRDefault="006C23BB" w:rsidP="007267A8">
    <w:pPr>
      <w:pStyle w:val="Footer"/>
      <w:tabs>
        <w:tab w:val="clear" w:pos="4320"/>
        <w:tab w:val="clear" w:pos="8640"/>
        <w:tab w:val="right" w:leader="underscore" w:pos="9360"/>
      </w:tabs>
      <w:rPr>
        <w:rFonts w:ascii="Arial" w:hAnsi="Arial" w:cs="Arial"/>
        <w:sz w:val="18"/>
      </w:rPr>
    </w:pPr>
    <w:r w:rsidRPr="00A5008E">
      <w:rPr>
        <w:rFonts w:ascii="Arial" w:hAnsi="Arial" w:cs="Arial"/>
        <w:sz w:val="18"/>
      </w:rPr>
      <w:tab/>
    </w:r>
  </w:p>
  <w:p w14:paraId="4AC171EC" w14:textId="71CCFBC1" w:rsidR="006C23BB" w:rsidRPr="00A5008E" w:rsidRDefault="006C23BB" w:rsidP="49EE6626">
    <w:pPr>
      <w:rPr>
        <w:rFonts w:asciiTheme="minorHAnsi" w:eastAsiaTheme="minorEastAsia" w:hAnsiTheme="minorHAnsi" w:cstheme="minorBidi"/>
        <w:sz w:val="22"/>
        <w:szCs w:val="22"/>
      </w:rPr>
    </w:pPr>
    <w:r w:rsidRPr="49EE6626">
      <w:rPr>
        <w:rFonts w:asciiTheme="minorHAnsi" w:eastAsiaTheme="minorEastAsia" w:hAnsiTheme="minorHAnsi" w:cstheme="minorBidi"/>
        <w:sz w:val="22"/>
        <w:szCs w:val="22"/>
      </w:rPr>
      <w:t>MSDP Pilot Protocol V1.0 2022-</w:t>
    </w:r>
    <w:r w:rsidR="004A787B">
      <w:rPr>
        <w:rFonts w:asciiTheme="minorHAnsi" w:eastAsiaTheme="minorEastAsia" w:hAnsiTheme="minorHAnsi" w:cstheme="minorBidi"/>
        <w:sz w:val="22"/>
        <w:szCs w:val="22"/>
      </w:rPr>
      <w:t>12</w:t>
    </w:r>
    <w:r w:rsidRPr="49EE6626">
      <w:rPr>
        <w:rFonts w:asciiTheme="minorHAnsi" w:eastAsiaTheme="minorEastAsia" w:hAnsiTheme="minorHAnsi" w:cstheme="minorBidi"/>
        <w:sz w:val="22"/>
        <w:szCs w:val="22"/>
      </w:rPr>
      <w:t>-</w:t>
    </w:r>
    <w:r w:rsidR="004A787B">
      <w:rPr>
        <w:rFonts w:asciiTheme="minorHAnsi" w:eastAsiaTheme="minorEastAsia" w:hAnsiTheme="minorHAnsi" w:cstheme="minorBidi"/>
        <w:sz w:val="22"/>
        <w:szCs w:val="22"/>
      </w:rPr>
      <w:t>01</w:t>
    </w:r>
  </w:p>
  <w:p w14:paraId="30282C05" w14:textId="77777777" w:rsidR="006C23BB" w:rsidRPr="00A5008E" w:rsidRDefault="006C23BB">
    <w:pPr>
      <w:rPr>
        <w:rFonts w:ascii="Arial" w:hAnsi="Arial" w:cs="Arial"/>
      </w:rPr>
    </w:pPr>
  </w:p>
  <w:p w14:paraId="01F55D4F" w14:textId="77777777" w:rsidR="006C23BB" w:rsidRPr="00A5008E" w:rsidRDefault="006C23BB">
    <w:pP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D3881" w14:textId="77777777" w:rsidR="00A13360" w:rsidRDefault="00A13360">
      <w:r>
        <w:separator/>
      </w:r>
    </w:p>
  </w:footnote>
  <w:footnote w:type="continuationSeparator" w:id="0">
    <w:p w14:paraId="19A677F9" w14:textId="77777777" w:rsidR="00A13360" w:rsidRDefault="00A13360">
      <w:r>
        <w:continuationSeparator/>
      </w:r>
    </w:p>
  </w:footnote>
  <w:footnote w:type="continuationNotice" w:id="1">
    <w:p w14:paraId="3F2D7C87" w14:textId="77777777" w:rsidR="00A13360" w:rsidRDefault="00A133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05D5" w14:textId="77777777" w:rsidR="006C23BB" w:rsidRDefault="006C23BB" w:rsidP="00116698">
    <w:pPr>
      <w:tabs>
        <w:tab w:val="right" w:leader="underscore" w:pos="9360"/>
      </w:tabs>
      <w:rPr>
        <w:sz w:val="16"/>
        <w:szCs w:val="16"/>
      </w:rPr>
    </w:pPr>
    <w:r w:rsidRPr="00116698">
      <w:rPr>
        <w:sz w:val="16"/>
        <w:szCs w:val="16"/>
      </w:rPr>
      <w:tab/>
    </w:r>
  </w:p>
  <w:p w14:paraId="1928843D" w14:textId="77777777" w:rsidR="006C23BB" w:rsidRPr="00116698" w:rsidRDefault="006C23BB" w:rsidP="008A42F1">
    <w:pPr>
      <w:tabs>
        <w:tab w:val="right" w:leader="underscore" w:pos="9360"/>
      </w:tabs>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6D4D" w14:textId="77777777" w:rsidR="006C23BB" w:rsidRDefault="006C23BB">
    <w:pPr>
      <w:tabs>
        <w:tab w:val="right" w:pos="9360"/>
      </w:tabs>
      <w:rPr>
        <w:sz w:val="18"/>
      </w:rPr>
    </w:pPr>
    <w:r>
      <w:rPr>
        <w:sz w:val="18"/>
      </w:rPr>
      <w:t>NIDCR Interventional Protocol Template</w:t>
    </w:r>
    <w:r>
      <w:rPr>
        <w:sz w:val="18"/>
      </w:rPr>
      <w:tab/>
      <w:t>Version 2.0</w:t>
    </w:r>
  </w:p>
  <w:p w14:paraId="627B0ECB" w14:textId="77777777" w:rsidR="006C23BB" w:rsidRDefault="006C23BB">
    <w:pPr>
      <w:tabs>
        <w:tab w:val="right" w:pos="9360"/>
      </w:tabs>
      <w:rPr>
        <w:sz w:val="18"/>
      </w:rPr>
    </w:pPr>
    <w:r>
      <w:rPr>
        <w:sz w:val="18"/>
      </w:rPr>
      <w:tab/>
      <w:t>28 April 2005</w:t>
    </w:r>
  </w:p>
  <w:p w14:paraId="25F36A33" w14:textId="77777777" w:rsidR="006C23BB" w:rsidRDefault="006C23BB">
    <w:pPr>
      <w:tabs>
        <w:tab w:val="right" w:leader="underscore" w:pos="9360"/>
      </w:tabs>
      <w:rPr>
        <w:sz w:val="18"/>
      </w:rPr>
    </w:pPr>
    <w:r>
      <w:rPr>
        <w:sz w:val="18"/>
      </w:rPr>
      <w:tab/>
    </w:r>
  </w:p>
  <w:p w14:paraId="063DE1F3" w14:textId="77777777" w:rsidR="006C23BB" w:rsidRDefault="006C23BB">
    <w:pP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1C3"/>
    <w:multiLevelType w:val="multilevel"/>
    <w:tmpl w:val="9962B63A"/>
    <w:styleLink w:val="CurrentList3"/>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C404A0"/>
    <w:multiLevelType w:val="multilevel"/>
    <w:tmpl w:val="3B8609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B93D38"/>
    <w:multiLevelType w:val="hybridMultilevel"/>
    <w:tmpl w:val="AF60AB90"/>
    <w:lvl w:ilvl="0" w:tplc="FFFFFFFF">
      <w:start w:val="1"/>
      <w:numFmt w:val="lowerLetter"/>
      <w:lvlText w:val="%1)"/>
      <w:lvlJc w:val="left"/>
      <w:pPr>
        <w:ind w:left="360" w:hanging="360"/>
      </w:pPr>
      <w:rPr>
        <w:rFonts w:ascii="Arial" w:eastAsia="Calibri" w:hAnsi="Arial" w:cs="Aria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AE066B0"/>
    <w:multiLevelType w:val="hybridMultilevel"/>
    <w:tmpl w:val="9152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04EBC"/>
    <w:multiLevelType w:val="hybridMultilevel"/>
    <w:tmpl w:val="A33CE0BC"/>
    <w:lvl w:ilvl="0" w:tplc="E5A0CD4A">
      <w:start w:val="1"/>
      <w:numFmt w:val="bullet"/>
      <w:pStyle w:val="bulletedlist-level1"/>
      <w:lvlText w:val=""/>
      <w:lvlJc w:val="left"/>
      <w:pPr>
        <w:tabs>
          <w:tab w:val="num" w:pos="1080"/>
        </w:tabs>
        <w:ind w:left="1080" w:hanging="360"/>
      </w:pPr>
      <w:rPr>
        <w:rFonts w:ascii="Symbol" w:hAnsi="Symbol" w:hint="default"/>
      </w:rPr>
    </w:lvl>
    <w:lvl w:ilvl="1" w:tplc="09926F62">
      <w:start w:val="1"/>
      <w:numFmt w:val="bullet"/>
      <w:lvlText w:val="o"/>
      <w:lvlJc w:val="left"/>
      <w:pPr>
        <w:tabs>
          <w:tab w:val="num" w:pos="1800"/>
        </w:tabs>
        <w:ind w:left="1800" w:hanging="360"/>
      </w:pPr>
      <w:rPr>
        <w:rFonts w:ascii="Courier New" w:hAnsi="Courier New" w:cs="Courier New" w:hint="default"/>
      </w:rPr>
    </w:lvl>
    <w:lvl w:ilvl="2" w:tplc="664E47B6" w:tentative="1">
      <w:start w:val="1"/>
      <w:numFmt w:val="bullet"/>
      <w:lvlText w:val=""/>
      <w:lvlJc w:val="left"/>
      <w:pPr>
        <w:tabs>
          <w:tab w:val="num" w:pos="2520"/>
        </w:tabs>
        <w:ind w:left="2520" w:hanging="360"/>
      </w:pPr>
      <w:rPr>
        <w:rFonts w:ascii="Wingdings" w:hAnsi="Wingdings" w:hint="default"/>
      </w:rPr>
    </w:lvl>
    <w:lvl w:ilvl="3" w:tplc="88CC86C8" w:tentative="1">
      <w:start w:val="1"/>
      <w:numFmt w:val="bullet"/>
      <w:lvlText w:val=""/>
      <w:lvlJc w:val="left"/>
      <w:pPr>
        <w:tabs>
          <w:tab w:val="num" w:pos="3240"/>
        </w:tabs>
        <w:ind w:left="3240" w:hanging="360"/>
      </w:pPr>
      <w:rPr>
        <w:rFonts w:ascii="Symbol" w:hAnsi="Symbol" w:hint="default"/>
      </w:rPr>
    </w:lvl>
    <w:lvl w:ilvl="4" w:tplc="35CC5472" w:tentative="1">
      <w:start w:val="1"/>
      <w:numFmt w:val="bullet"/>
      <w:lvlText w:val="o"/>
      <w:lvlJc w:val="left"/>
      <w:pPr>
        <w:tabs>
          <w:tab w:val="num" w:pos="3960"/>
        </w:tabs>
        <w:ind w:left="3960" w:hanging="360"/>
      </w:pPr>
      <w:rPr>
        <w:rFonts w:ascii="Courier New" w:hAnsi="Courier New" w:cs="Courier New" w:hint="default"/>
      </w:rPr>
    </w:lvl>
    <w:lvl w:ilvl="5" w:tplc="1C5E98C8" w:tentative="1">
      <w:start w:val="1"/>
      <w:numFmt w:val="bullet"/>
      <w:lvlText w:val=""/>
      <w:lvlJc w:val="left"/>
      <w:pPr>
        <w:tabs>
          <w:tab w:val="num" w:pos="4680"/>
        </w:tabs>
        <w:ind w:left="4680" w:hanging="360"/>
      </w:pPr>
      <w:rPr>
        <w:rFonts w:ascii="Wingdings" w:hAnsi="Wingdings" w:hint="default"/>
      </w:rPr>
    </w:lvl>
    <w:lvl w:ilvl="6" w:tplc="C7CEAD6E" w:tentative="1">
      <w:start w:val="1"/>
      <w:numFmt w:val="bullet"/>
      <w:lvlText w:val=""/>
      <w:lvlJc w:val="left"/>
      <w:pPr>
        <w:tabs>
          <w:tab w:val="num" w:pos="5400"/>
        </w:tabs>
        <w:ind w:left="5400" w:hanging="360"/>
      </w:pPr>
      <w:rPr>
        <w:rFonts w:ascii="Symbol" w:hAnsi="Symbol" w:hint="default"/>
      </w:rPr>
    </w:lvl>
    <w:lvl w:ilvl="7" w:tplc="EF3A33EC" w:tentative="1">
      <w:start w:val="1"/>
      <w:numFmt w:val="bullet"/>
      <w:lvlText w:val="o"/>
      <w:lvlJc w:val="left"/>
      <w:pPr>
        <w:tabs>
          <w:tab w:val="num" w:pos="6120"/>
        </w:tabs>
        <w:ind w:left="6120" w:hanging="360"/>
      </w:pPr>
      <w:rPr>
        <w:rFonts w:ascii="Courier New" w:hAnsi="Courier New" w:cs="Courier New" w:hint="default"/>
      </w:rPr>
    </w:lvl>
    <w:lvl w:ilvl="8" w:tplc="389AFADC"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F47975"/>
    <w:multiLevelType w:val="multilevel"/>
    <w:tmpl w:val="AD8AF634"/>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217959"/>
    <w:multiLevelType w:val="hybridMultilevel"/>
    <w:tmpl w:val="5042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03DA1"/>
    <w:multiLevelType w:val="hybridMultilevel"/>
    <w:tmpl w:val="F50EADD2"/>
    <w:lvl w:ilvl="0" w:tplc="FFFFFFFF">
      <w:start w:val="1"/>
      <w:numFmt w:val="lowerLetter"/>
      <w:lvlText w:val="%1)"/>
      <w:lvlJc w:val="left"/>
      <w:pPr>
        <w:ind w:left="360" w:hanging="360"/>
      </w:pPr>
      <w:rPr>
        <w:rFonts w:ascii="Arial" w:eastAsia="Calibri" w:hAnsi="Arial" w:cs="Aria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C1C0DC1"/>
    <w:multiLevelType w:val="hybridMultilevel"/>
    <w:tmpl w:val="1EB68898"/>
    <w:lvl w:ilvl="0" w:tplc="101EC5E4">
      <w:start w:val="1"/>
      <w:numFmt w:val="lowerLetter"/>
      <w:lvlText w:val="%1)"/>
      <w:lvlJc w:val="left"/>
      <w:pPr>
        <w:ind w:left="1066" w:hanging="360"/>
      </w:pPr>
      <w:rPr>
        <w:rFonts w:ascii="Arial" w:eastAsia="Calibri" w:hAnsi="Arial" w:cs="Arial"/>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9" w15:restartNumberingAfterBreak="0">
    <w:nsid w:val="240C27C7"/>
    <w:multiLevelType w:val="multilevel"/>
    <w:tmpl w:val="A6B29C3E"/>
    <w:styleLink w:val="CurrentList2"/>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E402E9"/>
    <w:multiLevelType w:val="hybridMultilevel"/>
    <w:tmpl w:val="A1026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0906A0"/>
    <w:multiLevelType w:val="hybridMultilevel"/>
    <w:tmpl w:val="C7D257F6"/>
    <w:lvl w:ilvl="0" w:tplc="1212A84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4905BA"/>
    <w:multiLevelType w:val="hybridMultilevel"/>
    <w:tmpl w:val="B7B63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3D1331"/>
    <w:multiLevelType w:val="multilevel"/>
    <w:tmpl w:val="0BC854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9D78E0"/>
    <w:multiLevelType w:val="hybridMultilevel"/>
    <w:tmpl w:val="4ED84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C1AD7"/>
    <w:multiLevelType w:val="hybridMultilevel"/>
    <w:tmpl w:val="B5EA4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C716D6"/>
    <w:multiLevelType w:val="hybridMultilevel"/>
    <w:tmpl w:val="80B6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095CA0"/>
    <w:multiLevelType w:val="multilevel"/>
    <w:tmpl w:val="A4D86840"/>
    <w:lvl w:ilvl="0">
      <w:start w:val="2"/>
      <w:numFmt w:val="decimal"/>
      <w:pStyle w:val="Heading1"/>
      <w:lvlText w:val="%1"/>
      <w:lvlJc w:val="left"/>
      <w:pPr>
        <w:ind w:left="360" w:hanging="360"/>
      </w:pPr>
      <w:rPr>
        <w:rFonts w:hint="default"/>
      </w:rPr>
    </w:lvl>
    <w:lvl w:ilvl="1">
      <w:start w:val="1"/>
      <w:numFmt w:val="decimal"/>
      <w:pStyle w:val="Heading2"/>
      <w:lvlText w:val="%1.%2"/>
      <w:lvlJc w:val="left"/>
      <w:pPr>
        <w:ind w:left="864" w:hanging="864"/>
      </w:pPr>
      <w:rPr>
        <w:rFonts w:hint="default"/>
        <w:b/>
        <w:bCs w:val="0"/>
        <w:i w:val="0"/>
        <w:iCs w:val="0"/>
      </w:rPr>
    </w:lvl>
    <w:lvl w:ilvl="2">
      <w:start w:val="1"/>
      <w:numFmt w:val="decimal"/>
      <w:pStyle w:val="Heading3"/>
      <w:lvlText w:val="%1.%2.%3"/>
      <w:lvlJc w:val="left"/>
      <w:pPr>
        <w:ind w:left="1674" w:hanging="864"/>
      </w:pPr>
      <w:rPr>
        <w:rFonts w:hint="default"/>
      </w:rPr>
    </w:lvl>
    <w:lvl w:ilvl="3">
      <w:start w:val="1"/>
      <w:numFmt w:val="decimal"/>
      <w:pStyle w:val="Heading4"/>
      <w:lvlText w:val="%1.%2.%3.%4"/>
      <w:lvlJc w:val="left"/>
      <w:pPr>
        <w:ind w:left="1008" w:hanging="1008"/>
      </w:pPr>
      <w:rPr>
        <w:rFonts w:hint="default"/>
      </w:rPr>
    </w:lvl>
    <w:lvl w:ilvl="4">
      <w:start w:val="1"/>
      <w:numFmt w:val="decimal"/>
      <w:pStyle w:val="Heading5"/>
      <w:lvlText w:val="%1.%2.%3.%4.%5"/>
      <w:lvlJc w:val="left"/>
      <w:pPr>
        <w:ind w:left="1152" w:hanging="1152"/>
      </w:pPr>
      <w:rPr>
        <w:rFonts w:hint="default"/>
      </w:rPr>
    </w:lvl>
    <w:lvl w:ilvl="5">
      <w:start w:val="1"/>
      <w:numFmt w:val="decimal"/>
      <w:pStyle w:val="Heading6"/>
      <w:lvlText w:val="%1.%2.%3.%4.%5.%6"/>
      <w:lvlJc w:val="left"/>
      <w:pPr>
        <w:ind w:left="1296" w:hanging="1296"/>
      </w:pPr>
      <w:rPr>
        <w:rFonts w:hint="default"/>
      </w:rPr>
    </w:lvl>
    <w:lvl w:ilvl="6">
      <w:start w:val="1"/>
      <w:numFmt w:val="decimal"/>
      <w:pStyle w:val="Heading7"/>
      <w:lvlText w:val="%1.%2.%3.%4.%5.%6.%7"/>
      <w:lvlJc w:val="left"/>
      <w:pPr>
        <w:ind w:left="1440" w:hanging="1440"/>
      </w:pPr>
      <w:rPr>
        <w:rFonts w:hint="default"/>
      </w:rPr>
    </w:lvl>
    <w:lvl w:ilvl="7">
      <w:start w:val="1"/>
      <w:numFmt w:val="decimal"/>
      <w:pStyle w:val="Heading8"/>
      <w:lvlText w:val="%1.%2.%3.%4.%5.%6.%7.%8"/>
      <w:lvlJc w:val="left"/>
      <w:pPr>
        <w:ind w:left="1584" w:hanging="1584"/>
      </w:pPr>
      <w:rPr>
        <w:rFonts w:hint="default"/>
      </w:rPr>
    </w:lvl>
    <w:lvl w:ilvl="8">
      <w:start w:val="1"/>
      <w:numFmt w:val="decimal"/>
      <w:pStyle w:val="Heading9"/>
      <w:lvlText w:val="%1.%2.%3.%4.%5.%6.%7.%8.%9"/>
      <w:lvlJc w:val="left"/>
      <w:pPr>
        <w:ind w:left="1728" w:hanging="1728"/>
      </w:pPr>
      <w:rPr>
        <w:rFonts w:hint="default"/>
      </w:rPr>
    </w:lvl>
  </w:abstractNum>
  <w:abstractNum w:abstractNumId="18" w15:restartNumberingAfterBreak="0">
    <w:nsid w:val="2D32066C"/>
    <w:multiLevelType w:val="hybridMultilevel"/>
    <w:tmpl w:val="9B92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A70D90"/>
    <w:multiLevelType w:val="hybridMultilevel"/>
    <w:tmpl w:val="EAFA3374"/>
    <w:lvl w:ilvl="0" w:tplc="04090011">
      <w:start w:val="1"/>
      <w:numFmt w:val="decimal"/>
      <w:lvlText w:val="%1)"/>
      <w:lvlJc w:val="left"/>
      <w:pPr>
        <w:ind w:left="720" w:hanging="360"/>
      </w:pPr>
      <w:rPr>
        <w:rFonts w:hint="default"/>
      </w:rPr>
    </w:lvl>
    <w:lvl w:ilvl="1" w:tplc="B414E6D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D0184A"/>
    <w:multiLevelType w:val="hybridMultilevel"/>
    <w:tmpl w:val="FE56B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B23F1B"/>
    <w:multiLevelType w:val="hybridMultilevel"/>
    <w:tmpl w:val="770A3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B35888"/>
    <w:multiLevelType w:val="hybridMultilevel"/>
    <w:tmpl w:val="40D6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163C02"/>
    <w:multiLevelType w:val="hybridMultilevel"/>
    <w:tmpl w:val="A5F88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E944C2"/>
    <w:multiLevelType w:val="hybridMultilevel"/>
    <w:tmpl w:val="75441B66"/>
    <w:lvl w:ilvl="0" w:tplc="898AE00C">
      <w:start w:val="1"/>
      <w:numFmt w:val="bullet"/>
      <w:pStyle w:val="CROMSInstructionalTextBullets"/>
      <w:lvlText w:val=""/>
      <w:lvlJc w:val="left"/>
      <w:pPr>
        <w:ind w:left="720" w:hanging="360"/>
      </w:pPr>
      <w:rPr>
        <w:rFonts w:ascii="Symbol" w:hAnsi="Symbol" w:hint="default"/>
      </w:rPr>
    </w:lvl>
    <w:lvl w:ilvl="1" w:tplc="E176F258">
      <w:start w:val="1"/>
      <w:numFmt w:val="bullet"/>
      <w:lvlText w:val="o"/>
      <w:lvlJc w:val="left"/>
      <w:pPr>
        <w:ind w:left="1440" w:hanging="360"/>
      </w:pPr>
      <w:rPr>
        <w:rFonts w:ascii="Courier New" w:hAnsi="Courier New" w:cs="Courier New" w:hint="default"/>
      </w:rPr>
    </w:lvl>
    <w:lvl w:ilvl="2" w:tplc="9EB64646" w:tentative="1">
      <w:start w:val="1"/>
      <w:numFmt w:val="bullet"/>
      <w:lvlText w:val=""/>
      <w:lvlJc w:val="left"/>
      <w:pPr>
        <w:ind w:left="2160" w:hanging="360"/>
      </w:pPr>
      <w:rPr>
        <w:rFonts w:ascii="Wingdings" w:hAnsi="Wingdings" w:hint="default"/>
      </w:rPr>
    </w:lvl>
    <w:lvl w:ilvl="3" w:tplc="47641F1E" w:tentative="1">
      <w:start w:val="1"/>
      <w:numFmt w:val="bullet"/>
      <w:lvlText w:val=""/>
      <w:lvlJc w:val="left"/>
      <w:pPr>
        <w:ind w:left="2880" w:hanging="360"/>
      </w:pPr>
      <w:rPr>
        <w:rFonts w:ascii="Symbol" w:hAnsi="Symbol" w:hint="default"/>
      </w:rPr>
    </w:lvl>
    <w:lvl w:ilvl="4" w:tplc="35E2A04C" w:tentative="1">
      <w:start w:val="1"/>
      <w:numFmt w:val="bullet"/>
      <w:lvlText w:val="o"/>
      <w:lvlJc w:val="left"/>
      <w:pPr>
        <w:ind w:left="3600" w:hanging="360"/>
      </w:pPr>
      <w:rPr>
        <w:rFonts w:ascii="Courier New" w:hAnsi="Courier New" w:cs="Courier New" w:hint="default"/>
      </w:rPr>
    </w:lvl>
    <w:lvl w:ilvl="5" w:tplc="14FA0762" w:tentative="1">
      <w:start w:val="1"/>
      <w:numFmt w:val="bullet"/>
      <w:lvlText w:val=""/>
      <w:lvlJc w:val="left"/>
      <w:pPr>
        <w:ind w:left="4320" w:hanging="360"/>
      </w:pPr>
      <w:rPr>
        <w:rFonts w:ascii="Wingdings" w:hAnsi="Wingdings" w:hint="default"/>
      </w:rPr>
    </w:lvl>
    <w:lvl w:ilvl="6" w:tplc="A2F88690" w:tentative="1">
      <w:start w:val="1"/>
      <w:numFmt w:val="bullet"/>
      <w:lvlText w:val=""/>
      <w:lvlJc w:val="left"/>
      <w:pPr>
        <w:ind w:left="5040" w:hanging="360"/>
      </w:pPr>
      <w:rPr>
        <w:rFonts w:ascii="Symbol" w:hAnsi="Symbol" w:hint="default"/>
      </w:rPr>
    </w:lvl>
    <w:lvl w:ilvl="7" w:tplc="D5B2AFF2" w:tentative="1">
      <w:start w:val="1"/>
      <w:numFmt w:val="bullet"/>
      <w:lvlText w:val="o"/>
      <w:lvlJc w:val="left"/>
      <w:pPr>
        <w:ind w:left="5760" w:hanging="360"/>
      </w:pPr>
      <w:rPr>
        <w:rFonts w:ascii="Courier New" w:hAnsi="Courier New" w:cs="Courier New" w:hint="default"/>
      </w:rPr>
    </w:lvl>
    <w:lvl w:ilvl="8" w:tplc="539CDDD4" w:tentative="1">
      <w:start w:val="1"/>
      <w:numFmt w:val="bullet"/>
      <w:lvlText w:val=""/>
      <w:lvlJc w:val="left"/>
      <w:pPr>
        <w:ind w:left="6480" w:hanging="360"/>
      </w:pPr>
      <w:rPr>
        <w:rFonts w:ascii="Wingdings" w:hAnsi="Wingdings" w:hint="default"/>
      </w:rPr>
    </w:lvl>
  </w:abstractNum>
  <w:abstractNum w:abstractNumId="25" w15:restartNumberingAfterBreak="0">
    <w:nsid w:val="4EC7740C"/>
    <w:multiLevelType w:val="hybridMultilevel"/>
    <w:tmpl w:val="7F5C865E"/>
    <w:lvl w:ilvl="0" w:tplc="41780F8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65DC0"/>
    <w:multiLevelType w:val="multilevel"/>
    <w:tmpl w:val="F20C5028"/>
    <w:styleLink w:val="Style4"/>
    <w:lvl w:ilvl="0">
      <w:start w:val="4"/>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52242FA"/>
    <w:multiLevelType w:val="multilevel"/>
    <w:tmpl w:val="F20C5028"/>
    <w:styleLink w:val="Style3"/>
    <w:lvl w:ilvl="0">
      <w:start w:val="4"/>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81A1417"/>
    <w:multiLevelType w:val="hybridMultilevel"/>
    <w:tmpl w:val="E41A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BD7645"/>
    <w:multiLevelType w:val="multilevel"/>
    <w:tmpl w:val="CE9838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59E283E"/>
    <w:multiLevelType w:val="hybridMultilevel"/>
    <w:tmpl w:val="87484C8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6C30A7E"/>
    <w:multiLevelType w:val="hybridMultilevel"/>
    <w:tmpl w:val="A52654D0"/>
    <w:lvl w:ilvl="0" w:tplc="101EC5E4">
      <w:start w:val="1"/>
      <w:numFmt w:val="lowerLetter"/>
      <w:lvlText w:val="%1)"/>
      <w:lvlJc w:val="left"/>
      <w:pPr>
        <w:ind w:left="1094" w:hanging="360"/>
      </w:pPr>
      <w:rPr>
        <w:rFonts w:ascii="Arial" w:eastAsia="Calibri" w:hAnsi="Arial" w:cs="Arial"/>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2" w15:restartNumberingAfterBreak="0">
    <w:nsid w:val="6ACF5B9D"/>
    <w:multiLevelType w:val="hybridMultilevel"/>
    <w:tmpl w:val="20105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4C2E77"/>
    <w:multiLevelType w:val="multilevel"/>
    <w:tmpl w:val="F20C5028"/>
    <w:styleLink w:val="Style5"/>
    <w:lvl w:ilvl="0">
      <w:start w:val="4"/>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8895F92"/>
    <w:multiLevelType w:val="hybridMultilevel"/>
    <w:tmpl w:val="230CF36A"/>
    <w:lvl w:ilvl="0" w:tplc="C3A8BE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ED798D"/>
    <w:multiLevelType w:val="hybridMultilevel"/>
    <w:tmpl w:val="B708288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7B722725"/>
    <w:multiLevelType w:val="hybridMultilevel"/>
    <w:tmpl w:val="D020121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DA1D2C"/>
    <w:multiLevelType w:val="hybridMultilevel"/>
    <w:tmpl w:val="F50EADD2"/>
    <w:lvl w:ilvl="0" w:tplc="DFB60B06">
      <w:start w:val="1"/>
      <w:numFmt w:val="lowerLetter"/>
      <w:lvlText w:val="%1)"/>
      <w:lvlJc w:val="left"/>
      <w:pPr>
        <w:ind w:left="360" w:hanging="360"/>
      </w:pPr>
      <w:rPr>
        <w:rFonts w:ascii="Arial" w:eastAsia="Calibr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CDE2236"/>
    <w:multiLevelType w:val="hybridMultilevel"/>
    <w:tmpl w:val="49DA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4399800">
    <w:abstractNumId w:val="4"/>
  </w:num>
  <w:num w:numId="2" w16cid:durableId="365370056">
    <w:abstractNumId w:val="24"/>
  </w:num>
  <w:num w:numId="3" w16cid:durableId="220287242">
    <w:abstractNumId w:val="12"/>
  </w:num>
  <w:num w:numId="4" w16cid:durableId="618754762">
    <w:abstractNumId w:val="22"/>
  </w:num>
  <w:num w:numId="5" w16cid:durableId="586426183">
    <w:abstractNumId w:val="3"/>
  </w:num>
  <w:num w:numId="6" w16cid:durableId="2081174774">
    <w:abstractNumId w:val="19"/>
  </w:num>
  <w:num w:numId="7" w16cid:durableId="1734616199">
    <w:abstractNumId w:val="17"/>
  </w:num>
  <w:num w:numId="8" w16cid:durableId="710302876">
    <w:abstractNumId w:val="35"/>
  </w:num>
  <w:num w:numId="9" w16cid:durableId="261843178">
    <w:abstractNumId w:val="28"/>
  </w:num>
  <w:num w:numId="10" w16cid:durableId="1850873173">
    <w:abstractNumId w:val="14"/>
  </w:num>
  <w:num w:numId="11" w16cid:durableId="1444348166">
    <w:abstractNumId w:val="18"/>
  </w:num>
  <w:num w:numId="12" w16cid:durableId="1908228161">
    <w:abstractNumId w:val="30"/>
  </w:num>
  <w:num w:numId="13" w16cid:durableId="1588540981">
    <w:abstractNumId w:val="29"/>
  </w:num>
  <w:num w:numId="14" w16cid:durableId="1129593583">
    <w:abstractNumId w:val="37"/>
  </w:num>
  <w:num w:numId="15" w16cid:durableId="168762846">
    <w:abstractNumId w:val="16"/>
  </w:num>
  <w:num w:numId="16" w16cid:durableId="1434663055">
    <w:abstractNumId w:val="23"/>
  </w:num>
  <w:num w:numId="17" w16cid:durableId="463547750">
    <w:abstractNumId w:val="32"/>
  </w:num>
  <w:num w:numId="18" w16cid:durableId="340663702">
    <w:abstractNumId w:val="6"/>
  </w:num>
  <w:num w:numId="19" w16cid:durableId="1160855187">
    <w:abstractNumId w:val="10"/>
  </w:num>
  <w:num w:numId="20" w16cid:durableId="325942415">
    <w:abstractNumId w:val="20"/>
  </w:num>
  <w:num w:numId="21" w16cid:durableId="1781875911">
    <w:abstractNumId w:val="21"/>
  </w:num>
  <w:num w:numId="22" w16cid:durableId="1879390542">
    <w:abstractNumId w:val="15"/>
  </w:num>
  <w:num w:numId="23" w16cid:durableId="1116559879">
    <w:abstractNumId w:val="7"/>
  </w:num>
  <w:num w:numId="24" w16cid:durableId="1308705418">
    <w:abstractNumId w:val="2"/>
  </w:num>
  <w:num w:numId="25" w16cid:durableId="498929504">
    <w:abstractNumId w:val="11"/>
  </w:num>
  <w:num w:numId="26" w16cid:durableId="1199052259">
    <w:abstractNumId w:val="36"/>
  </w:num>
  <w:num w:numId="27" w16cid:durableId="1401828319">
    <w:abstractNumId w:val="31"/>
  </w:num>
  <w:num w:numId="28" w16cid:durableId="932202847">
    <w:abstractNumId w:val="8"/>
  </w:num>
  <w:num w:numId="29" w16cid:durableId="400836712">
    <w:abstractNumId w:val="5"/>
  </w:num>
  <w:num w:numId="30" w16cid:durableId="1355691445">
    <w:abstractNumId w:val="34"/>
  </w:num>
  <w:num w:numId="31" w16cid:durableId="1194608378">
    <w:abstractNumId w:val="9"/>
  </w:num>
  <w:num w:numId="32" w16cid:durableId="1945529361">
    <w:abstractNumId w:val="0"/>
  </w:num>
  <w:num w:numId="33" w16cid:durableId="528370838">
    <w:abstractNumId w:val="27"/>
  </w:num>
  <w:num w:numId="34" w16cid:durableId="2067341136">
    <w:abstractNumId w:val="26"/>
  </w:num>
  <w:num w:numId="35" w16cid:durableId="181667677">
    <w:abstractNumId w:val="33"/>
  </w:num>
  <w:num w:numId="36" w16cid:durableId="1686597002">
    <w:abstractNumId w:val="38"/>
  </w:num>
  <w:num w:numId="37" w16cid:durableId="1056969650">
    <w:abstractNumId w:val="25"/>
  </w:num>
  <w:num w:numId="38" w16cid:durableId="2036540732">
    <w:abstractNumId w:val="13"/>
  </w:num>
  <w:num w:numId="39" w16cid:durableId="358047391">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activeWritingStyle w:appName="MSWord" w:lang="en-US" w:vendorID="8" w:dllVersion="513" w:checkStyle="1"/>
  <w:proofState w:grammar="clean"/>
  <w:attachedTemplate r:id="rId1"/>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efaultTabStop w:val="72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MA 11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f22zp9suw5r52ed0xmxptt2spwxarzst2zx&quot;&gt;My EndNote Library II&lt;record-ids&gt;&lt;item&gt;8041&lt;/item&gt;&lt;item&gt;8046&lt;/item&gt;&lt;item&gt;8047&lt;/item&gt;&lt;item&gt;8048&lt;/item&gt;&lt;item&gt;8049&lt;/item&gt;&lt;item&gt;8063&lt;/item&gt;&lt;item&gt;8064&lt;/item&gt;&lt;item&gt;8065&lt;/item&gt;&lt;item&gt;8066&lt;/item&gt;&lt;item&gt;8559&lt;/item&gt;&lt;item&gt;8560&lt;/item&gt;&lt;item&gt;8561&lt;/item&gt;&lt;item&gt;8562&lt;/item&gt;&lt;item&gt;8564&lt;/item&gt;&lt;item&gt;8565&lt;/item&gt;&lt;item&gt;8566&lt;/item&gt;&lt;item&gt;8567&lt;/item&gt;&lt;item&gt;8568&lt;/item&gt;&lt;item&gt;8569&lt;/item&gt;&lt;item&gt;8570&lt;/item&gt;&lt;item&gt;8571&lt;/item&gt;&lt;item&gt;8572&lt;/item&gt;&lt;item&gt;8573&lt;/item&gt;&lt;item&gt;8574&lt;/item&gt;&lt;item&gt;8575&lt;/item&gt;&lt;item&gt;8576&lt;/item&gt;&lt;item&gt;8577&lt;/item&gt;&lt;item&gt;8578&lt;/item&gt;&lt;item&gt;8579&lt;/item&gt;&lt;item&gt;8596&lt;/item&gt;&lt;item&gt;8597&lt;/item&gt;&lt;/record-ids&gt;&lt;/item&gt;&lt;/Libraries&gt;"/>
  </w:docVars>
  <w:rsids>
    <w:rsidRoot w:val="007A2103"/>
    <w:rsid w:val="000000C2"/>
    <w:rsid w:val="0000080C"/>
    <w:rsid w:val="00000FA6"/>
    <w:rsid w:val="000012A4"/>
    <w:rsid w:val="00002048"/>
    <w:rsid w:val="0000230A"/>
    <w:rsid w:val="000026E0"/>
    <w:rsid w:val="00002BA8"/>
    <w:rsid w:val="00002C48"/>
    <w:rsid w:val="00002D78"/>
    <w:rsid w:val="00002F7E"/>
    <w:rsid w:val="000031B5"/>
    <w:rsid w:val="0000333E"/>
    <w:rsid w:val="000034C0"/>
    <w:rsid w:val="00003576"/>
    <w:rsid w:val="00003906"/>
    <w:rsid w:val="00003BE5"/>
    <w:rsid w:val="00003C23"/>
    <w:rsid w:val="00003E4C"/>
    <w:rsid w:val="000043C3"/>
    <w:rsid w:val="000045B0"/>
    <w:rsid w:val="00004A49"/>
    <w:rsid w:val="00004F32"/>
    <w:rsid w:val="00004FCE"/>
    <w:rsid w:val="0000547B"/>
    <w:rsid w:val="00005970"/>
    <w:rsid w:val="000060CA"/>
    <w:rsid w:val="00006203"/>
    <w:rsid w:val="0000697A"/>
    <w:rsid w:val="00006AB6"/>
    <w:rsid w:val="00006E95"/>
    <w:rsid w:val="00006FAC"/>
    <w:rsid w:val="0000731D"/>
    <w:rsid w:val="000074D0"/>
    <w:rsid w:val="0000768E"/>
    <w:rsid w:val="00007B78"/>
    <w:rsid w:val="00010800"/>
    <w:rsid w:val="00010CAA"/>
    <w:rsid w:val="00011A2D"/>
    <w:rsid w:val="00011F1B"/>
    <w:rsid w:val="00011FB6"/>
    <w:rsid w:val="00012473"/>
    <w:rsid w:val="000124C6"/>
    <w:rsid w:val="000126D5"/>
    <w:rsid w:val="00012714"/>
    <w:rsid w:val="00012B0E"/>
    <w:rsid w:val="00012CC1"/>
    <w:rsid w:val="000131AA"/>
    <w:rsid w:val="000135AE"/>
    <w:rsid w:val="00013742"/>
    <w:rsid w:val="00013B4A"/>
    <w:rsid w:val="00013D91"/>
    <w:rsid w:val="00013DF6"/>
    <w:rsid w:val="00014A93"/>
    <w:rsid w:val="00014BBE"/>
    <w:rsid w:val="00015573"/>
    <w:rsid w:val="0001561A"/>
    <w:rsid w:val="0001574C"/>
    <w:rsid w:val="00015BAA"/>
    <w:rsid w:val="00015C1F"/>
    <w:rsid w:val="00015FFD"/>
    <w:rsid w:val="00016311"/>
    <w:rsid w:val="000163C2"/>
    <w:rsid w:val="000166E7"/>
    <w:rsid w:val="00016D26"/>
    <w:rsid w:val="00017126"/>
    <w:rsid w:val="000171D3"/>
    <w:rsid w:val="00017274"/>
    <w:rsid w:val="000175D9"/>
    <w:rsid w:val="00017EEB"/>
    <w:rsid w:val="00020517"/>
    <w:rsid w:val="00020BCC"/>
    <w:rsid w:val="00020D41"/>
    <w:rsid w:val="00020F01"/>
    <w:rsid w:val="00021267"/>
    <w:rsid w:val="00021799"/>
    <w:rsid w:val="000217C7"/>
    <w:rsid w:val="00021A03"/>
    <w:rsid w:val="00021CF0"/>
    <w:rsid w:val="00022958"/>
    <w:rsid w:val="00022D64"/>
    <w:rsid w:val="00023304"/>
    <w:rsid w:val="00023774"/>
    <w:rsid w:val="000238AA"/>
    <w:rsid w:val="00023CE2"/>
    <w:rsid w:val="0002452D"/>
    <w:rsid w:val="00024679"/>
    <w:rsid w:val="00024991"/>
    <w:rsid w:val="00024F7A"/>
    <w:rsid w:val="000255D6"/>
    <w:rsid w:val="0002561F"/>
    <w:rsid w:val="00025B07"/>
    <w:rsid w:val="000260C5"/>
    <w:rsid w:val="000260E4"/>
    <w:rsid w:val="00026B48"/>
    <w:rsid w:val="00026F9F"/>
    <w:rsid w:val="00027230"/>
    <w:rsid w:val="00027935"/>
    <w:rsid w:val="0003025C"/>
    <w:rsid w:val="0003050B"/>
    <w:rsid w:val="0003125D"/>
    <w:rsid w:val="00031DB4"/>
    <w:rsid w:val="00032258"/>
    <w:rsid w:val="00032592"/>
    <w:rsid w:val="00032B8F"/>
    <w:rsid w:val="00032E06"/>
    <w:rsid w:val="00032E42"/>
    <w:rsid w:val="00033143"/>
    <w:rsid w:val="0003388E"/>
    <w:rsid w:val="00033B3A"/>
    <w:rsid w:val="00033B7C"/>
    <w:rsid w:val="00033CA8"/>
    <w:rsid w:val="00033D30"/>
    <w:rsid w:val="000341F6"/>
    <w:rsid w:val="0003445F"/>
    <w:rsid w:val="00034625"/>
    <w:rsid w:val="0003477A"/>
    <w:rsid w:val="0003478C"/>
    <w:rsid w:val="000348B0"/>
    <w:rsid w:val="00034902"/>
    <w:rsid w:val="00034AC3"/>
    <w:rsid w:val="00034F2F"/>
    <w:rsid w:val="0003510B"/>
    <w:rsid w:val="000351BC"/>
    <w:rsid w:val="000352D6"/>
    <w:rsid w:val="0003551C"/>
    <w:rsid w:val="000357D6"/>
    <w:rsid w:val="000358AE"/>
    <w:rsid w:val="00035A4F"/>
    <w:rsid w:val="00035ADE"/>
    <w:rsid w:val="00035C4B"/>
    <w:rsid w:val="00035FE1"/>
    <w:rsid w:val="000365CB"/>
    <w:rsid w:val="00036682"/>
    <w:rsid w:val="0003681B"/>
    <w:rsid w:val="00036A66"/>
    <w:rsid w:val="00036B97"/>
    <w:rsid w:val="00036E04"/>
    <w:rsid w:val="00036ECF"/>
    <w:rsid w:val="00037088"/>
    <w:rsid w:val="000371A0"/>
    <w:rsid w:val="00037C22"/>
    <w:rsid w:val="00037C92"/>
    <w:rsid w:val="00040210"/>
    <w:rsid w:val="00040753"/>
    <w:rsid w:val="00040A58"/>
    <w:rsid w:val="00040DFF"/>
    <w:rsid w:val="00040E9A"/>
    <w:rsid w:val="00041109"/>
    <w:rsid w:val="00041132"/>
    <w:rsid w:val="000411ED"/>
    <w:rsid w:val="0004139A"/>
    <w:rsid w:val="00041629"/>
    <w:rsid w:val="000417BB"/>
    <w:rsid w:val="000417F8"/>
    <w:rsid w:val="00041A03"/>
    <w:rsid w:val="00041D35"/>
    <w:rsid w:val="00041FEC"/>
    <w:rsid w:val="0004207F"/>
    <w:rsid w:val="0004257F"/>
    <w:rsid w:val="000426E2"/>
    <w:rsid w:val="00042799"/>
    <w:rsid w:val="00042A74"/>
    <w:rsid w:val="00043504"/>
    <w:rsid w:val="00044851"/>
    <w:rsid w:val="0004490C"/>
    <w:rsid w:val="00044992"/>
    <w:rsid w:val="00044A9D"/>
    <w:rsid w:val="00044EF6"/>
    <w:rsid w:val="000450C3"/>
    <w:rsid w:val="0004519E"/>
    <w:rsid w:val="000453C4"/>
    <w:rsid w:val="00045B5F"/>
    <w:rsid w:val="0004603E"/>
    <w:rsid w:val="00046189"/>
    <w:rsid w:val="000461BD"/>
    <w:rsid w:val="00046D05"/>
    <w:rsid w:val="00046FC7"/>
    <w:rsid w:val="000470F5"/>
    <w:rsid w:val="0004745C"/>
    <w:rsid w:val="000477D5"/>
    <w:rsid w:val="00047A47"/>
    <w:rsid w:val="00047C79"/>
    <w:rsid w:val="00047CE5"/>
    <w:rsid w:val="00047DE5"/>
    <w:rsid w:val="000500AD"/>
    <w:rsid w:val="000501CD"/>
    <w:rsid w:val="000501D3"/>
    <w:rsid w:val="00050320"/>
    <w:rsid w:val="000503BA"/>
    <w:rsid w:val="00050436"/>
    <w:rsid w:val="000508BD"/>
    <w:rsid w:val="00050950"/>
    <w:rsid w:val="00050C46"/>
    <w:rsid w:val="00051133"/>
    <w:rsid w:val="00051142"/>
    <w:rsid w:val="0005120D"/>
    <w:rsid w:val="00051687"/>
    <w:rsid w:val="00052442"/>
    <w:rsid w:val="00052504"/>
    <w:rsid w:val="00052677"/>
    <w:rsid w:val="00052C72"/>
    <w:rsid w:val="00052F61"/>
    <w:rsid w:val="00053175"/>
    <w:rsid w:val="000535B1"/>
    <w:rsid w:val="00053756"/>
    <w:rsid w:val="00053805"/>
    <w:rsid w:val="000538D3"/>
    <w:rsid w:val="000538E1"/>
    <w:rsid w:val="00053BC9"/>
    <w:rsid w:val="00053EFB"/>
    <w:rsid w:val="00054B09"/>
    <w:rsid w:val="00055075"/>
    <w:rsid w:val="0005508A"/>
    <w:rsid w:val="0005521F"/>
    <w:rsid w:val="000552B1"/>
    <w:rsid w:val="000555B5"/>
    <w:rsid w:val="000557CE"/>
    <w:rsid w:val="00055A23"/>
    <w:rsid w:val="00055A6C"/>
    <w:rsid w:val="00055A6D"/>
    <w:rsid w:val="00055BE4"/>
    <w:rsid w:val="00055D25"/>
    <w:rsid w:val="00055D2F"/>
    <w:rsid w:val="00056067"/>
    <w:rsid w:val="00056303"/>
    <w:rsid w:val="000564B1"/>
    <w:rsid w:val="00056AA4"/>
    <w:rsid w:val="00056C6D"/>
    <w:rsid w:val="00057088"/>
    <w:rsid w:val="00057162"/>
    <w:rsid w:val="000572A4"/>
    <w:rsid w:val="0005740E"/>
    <w:rsid w:val="00057484"/>
    <w:rsid w:val="0005769C"/>
    <w:rsid w:val="00057B8A"/>
    <w:rsid w:val="00057C2B"/>
    <w:rsid w:val="000600E1"/>
    <w:rsid w:val="00060163"/>
    <w:rsid w:val="00060235"/>
    <w:rsid w:val="000603D1"/>
    <w:rsid w:val="00060C0F"/>
    <w:rsid w:val="00060D5A"/>
    <w:rsid w:val="0006121E"/>
    <w:rsid w:val="00061A87"/>
    <w:rsid w:val="000620B5"/>
    <w:rsid w:val="00062474"/>
    <w:rsid w:val="0006266F"/>
    <w:rsid w:val="00062A51"/>
    <w:rsid w:val="00062CFB"/>
    <w:rsid w:val="00062E0A"/>
    <w:rsid w:val="00062E9B"/>
    <w:rsid w:val="00063221"/>
    <w:rsid w:val="00063E53"/>
    <w:rsid w:val="000640C1"/>
    <w:rsid w:val="00064728"/>
    <w:rsid w:val="00064B6A"/>
    <w:rsid w:val="00064CEB"/>
    <w:rsid w:val="00064DAF"/>
    <w:rsid w:val="00065092"/>
    <w:rsid w:val="00065223"/>
    <w:rsid w:val="0006535D"/>
    <w:rsid w:val="0006549A"/>
    <w:rsid w:val="0006560D"/>
    <w:rsid w:val="000656AD"/>
    <w:rsid w:val="00065CCF"/>
    <w:rsid w:val="00065E75"/>
    <w:rsid w:val="00066488"/>
    <w:rsid w:val="000664E8"/>
    <w:rsid w:val="000664F9"/>
    <w:rsid w:val="0006671D"/>
    <w:rsid w:val="000667E0"/>
    <w:rsid w:val="00066809"/>
    <w:rsid w:val="00066BE2"/>
    <w:rsid w:val="0006765B"/>
    <w:rsid w:val="000678CC"/>
    <w:rsid w:val="00067E3D"/>
    <w:rsid w:val="000706D6"/>
    <w:rsid w:val="00070C2F"/>
    <w:rsid w:val="00070CE6"/>
    <w:rsid w:val="00070D46"/>
    <w:rsid w:val="00071095"/>
    <w:rsid w:val="0007114B"/>
    <w:rsid w:val="00071663"/>
    <w:rsid w:val="00071701"/>
    <w:rsid w:val="000717FB"/>
    <w:rsid w:val="0007190D"/>
    <w:rsid w:val="00071AF6"/>
    <w:rsid w:val="00072031"/>
    <w:rsid w:val="00072307"/>
    <w:rsid w:val="0007239A"/>
    <w:rsid w:val="000728E7"/>
    <w:rsid w:val="00072B6D"/>
    <w:rsid w:val="000732A3"/>
    <w:rsid w:val="00073606"/>
    <w:rsid w:val="00073686"/>
    <w:rsid w:val="000738EF"/>
    <w:rsid w:val="000739CD"/>
    <w:rsid w:val="00073A7C"/>
    <w:rsid w:val="000742EE"/>
    <w:rsid w:val="00074302"/>
    <w:rsid w:val="0007464F"/>
    <w:rsid w:val="000748D1"/>
    <w:rsid w:val="000748D3"/>
    <w:rsid w:val="000757D4"/>
    <w:rsid w:val="0007593D"/>
    <w:rsid w:val="00075AFB"/>
    <w:rsid w:val="000761AE"/>
    <w:rsid w:val="00076AEB"/>
    <w:rsid w:val="00076DB6"/>
    <w:rsid w:val="00077080"/>
    <w:rsid w:val="00077476"/>
    <w:rsid w:val="000776A6"/>
    <w:rsid w:val="00077A50"/>
    <w:rsid w:val="00077C48"/>
    <w:rsid w:val="00077C5A"/>
    <w:rsid w:val="0008034B"/>
    <w:rsid w:val="0008050C"/>
    <w:rsid w:val="000808C4"/>
    <w:rsid w:val="000809D9"/>
    <w:rsid w:val="00080A0D"/>
    <w:rsid w:val="00080D32"/>
    <w:rsid w:val="00081144"/>
    <w:rsid w:val="00081358"/>
    <w:rsid w:val="000816AC"/>
    <w:rsid w:val="00081F4F"/>
    <w:rsid w:val="0008215F"/>
    <w:rsid w:val="0008268D"/>
    <w:rsid w:val="00082C01"/>
    <w:rsid w:val="00083020"/>
    <w:rsid w:val="0008350B"/>
    <w:rsid w:val="00083889"/>
    <w:rsid w:val="0008397B"/>
    <w:rsid w:val="00083AF8"/>
    <w:rsid w:val="00083B92"/>
    <w:rsid w:val="000842FC"/>
    <w:rsid w:val="0008441A"/>
    <w:rsid w:val="00084606"/>
    <w:rsid w:val="00084793"/>
    <w:rsid w:val="000848BF"/>
    <w:rsid w:val="00084AD1"/>
    <w:rsid w:val="00084B94"/>
    <w:rsid w:val="000850CC"/>
    <w:rsid w:val="00085212"/>
    <w:rsid w:val="0008596A"/>
    <w:rsid w:val="0008640B"/>
    <w:rsid w:val="0008648C"/>
    <w:rsid w:val="000864D5"/>
    <w:rsid w:val="00086A61"/>
    <w:rsid w:val="00086BD6"/>
    <w:rsid w:val="00086BF8"/>
    <w:rsid w:val="00086FA9"/>
    <w:rsid w:val="000874E5"/>
    <w:rsid w:val="000877A6"/>
    <w:rsid w:val="00087B9F"/>
    <w:rsid w:val="00087CE4"/>
    <w:rsid w:val="00087D62"/>
    <w:rsid w:val="000900FE"/>
    <w:rsid w:val="0009014C"/>
    <w:rsid w:val="00090392"/>
    <w:rsid w:val="00090611"/>
    <w:rsid w:val="000907DB"/>
    <w:rsid w:val="00090F19"/>
    <w:rsid w:val="00091756"/>
    <w:rsid w:val="00091865"/>
    <w:rsid w:val="00091F2B"/>
    <w:rsid w:val="0009218A"/>
    <w:rsid w:val="0009274D"/>
    <w:rsid w:val="00092A8B"/>
    <w:rsid w:val="00092A8C"/>
    <w:rsid w:val="00093331"/>
    <w:rsid w:val="000934AB"/>
    <w:rsid w:val="00093A20"/>
    <w:rsid w:val="00093AF9"/>
    <w:rsid w:val="00094691"/>
    <w:rsid w:val="0009482C"/>
    <w:rsid w:val="000948F9"/>
    <w:rsid w:val="00094AD5"/>
    <w:rsid w:val="00094C15"/>
    <w:rsid w:val="00094C8B"/>
    <w:rsid w:val="000950DE"/>
    <w:rsid w:val="00095112"/>
    <w:rsid w:val="00095263"/>
    <w:rsid w:val="00095986"/>
    <w:rsid w:val="00095BDE"/>
    <w:rsid w:val="00095C64"/>
    <w:rsid w:val="00095EF0"/>
    <w:rsid w:val="00095F1B"/>
    <w:rsid w:val="0009639F"/>
    <w:rsid w:val="00096553"/>
    <w:rsid w:val="0009678E"/>
    <w:rsid w:val="00096986"/>
    <w:rsid w:val="00096B5B"/>
    <w:rsid w:val="00096E7E"/>
    <w:rsid w:val="00097147"/>
    <w:rsid w:val="000971C1"/>
    <w:rsid w:val="000972BE"/>
    <w:rsid w:val="000973B5"/>
    <w:rsid w:val="000974E8"/>
    <w:rsid w:val="00097572"/>
    <w:rsid w:val="00097638"/>
    <w:rsid w:val="0009767C"/>
    <w:rsid w:val="00097BD6"/>
    <w:rsid w:val="000A00A2"/>
    <w:rsid w:val="000A035E"/>
    <w:rsid w:val="000A038A"/>
    <w:rsid w:val="000A073E"/>
    <w:rsid w:val="000A0EC5"/>
    <w:rsid w:val="000A130B"/>
    <w:rsid w:val="000A192F"/>
    <w:rsid w:val="000A24A2"/>
    <w:rsid w:val="000A24BF"/>
    <w:rsid w:val="000A2A60"/>
    <w:rsid w:val="000A2F46"/>
    <w:rsid w:val="000A3038"/>
    <w:rsid w:val="000A35CA"/>
    <w:rsid w:val="000A39EE"/>
    <w:rsid w:val="000A3B7F"/>
    <w:rsid w:val="000A3BFE"/>
    <w:rsid w:val="000A3F99"/>
    <w:rsid w:val="000A446E"/>
    <w:rsid w:val="000A44B5"/>
    <w:rsid w:val="000A4E9A"/>
    <w:rsid w:val="000A5B40"/>
    <w:rsid w:val="000A5B8D"/>
    <w:rsid w:val="000A5E5C"/>
    <w:rsid w:val="000A6234"/>
    <w:rsid w:val="000A6B06"/>
    <w:rsid w:val="000A734B"/>
    <w:rsid w:val="000A7987"/>
    <w:rsid w:val="000A7A2E"/>
    <w:rsid w:val="000A7BF8"/>
    <w:rsid w:val="000A7CCB"/>
    <w:rsid w:val="000B064E"/>
    <w:rsid w:val="000B073D"/>
    <w:rsid w:val="000B07CE"/>
    <w:rsid w:val="000B099F"/>
    <w:rsid w:val="000B1175"/>
    <w:rsid w:val="000B17EA"/>
    <w:rsid w:val="000B1AA8"/>
    <w:rsid w:val="000B1C18"/>
    <w:rsid w:val="000B1FFD"/>
    <w:rsid w:val="000B203A"/>
    <w:rsid w:val="000B2ADC"/>
    <w:rsid w:val="000B2B1A"/>
    <w:rsid w:val="000B2B97"/>
    <w:rsid w:val="000B2F10"/>
    <w:rsid w:val="000B3AFE"/>
    <w:rsid w:val="000B41B8"/>
    <w:rsid w:val="000B45E1"/>
    <w:rsid w:val="000B4916"/>
    <w:rsid w:val="000B4A1A"/>
    <w:rsid w:val="000B4A21"/>
    <w:rsid w:val="000B4F41"/>
    <w:rsid w:val="000B612A"/>
    <w:rsid w:val="000B6187"/>
    <w:rsid w:val="000B62BC"/>
    <w:rsid w:val="000B63D5"/>
    <w:rsid w:val="000B6522"/>
    <w:rsid w:val="000B6958"/>
    <w:rsid w:val="000B6B21"/>
    <w:rsid w:val="000B6D81"/>
    <w:rsid w:val="000B6E55"/>
    <w:rsid w:val="000B70ED"/>
    <w:rsid w:val="000B713A"/>
    <w:rsid w:val="000C02F8"/>
    <w:rsid w:val="000C0440"/>
    <w:rsid w:val="000C06E2"/>
    <w:rsid w:val="000C1448"/>
    <w:rsid w:val="000C19A6"/>
    <w:rsid w:val="000C1A20"/>
    <w:rsid w:val="000C1AF3"/>
    <w:rsid w:val="000C2266"/>
    <w:rsid w:val="000C2893"/>
    <w:rsid w:val="000C2904"/>
    <w:rsid w:val="000C2CF9"/>
    <w:rsid w:val="000C31EE"/>
    <w:rsid w:val="000C34C2"/>
    <w:rsid w:val="000C39DF"/>
    <w:rsid w:val="000C3DA6"/>
    <w:rsid w:val="000C3F76"/>
    <w:rsid w:val="000C471E"/>
    <w:rsid w:val="000C48AE"/>
    <w:rsid w:val="000C4915"/>
    <w:rsid w:val="000C499D"/>
    <w:rsid w:val="000C5249"/>
    <w:rsid w:val="000C5638"/>
    <w:rsid w:val="000C589A"/>
    <w:rsid w:val="000C5F07"/>
    <w:rsid w:val="000C61AD"/>
    <w:rsid w:val="000C62F9"/>
    <w:rsid w:val="000C6554"/>
    <w:rsid w:val="000C6D92"/>
    <w:rsid w:val="000C6EA0"/>
    <w:rsid w:val="000C701D"/>
    <w:rsid w:val="000C7027"/>
    <w:rsid w:val="000C7107"/>
    <w:rsid w:val="000C7547"/>
    <w:rsid w:val="000C7787"/>
    <w:rsid w:val="000C7A35"/>
    <w:rsid w:val="000D00EF"/>
    <w:rsid w:val="000D02BB"/>
    <w:rsid w:val="000D042F"/>
    <w:rsid w:val="000D0861"/>
    <w:rsid w:val="000D0F8F"/>
    <w:rsid w:val="000D10BE"/>
    <w:rsid w:val="000D12E0"/>
    <w:rsid w:val="000D1766"/>
    <w:rsid w:val="000D1966"/>
    <w:rsid w:val="000D1B05"/>
    <w:rsid w:val="000D1E01"/>
    <w:rsid w:val="000D2032"/>
    <w:rsid w:val="000D23EB"/>
    <w:rsid w:val="000D2908"/>
    <w:rsid w:val="000D2A66"/>
    <w:rsid w:val="000D349C"/>
    <w:rsid w:val="000D3A5E"/>
    <w:rsid w:val="000D3BA4"/>
    <w:rsid w:val="000D3BCC"/>
    <w:rsid w:val="000D3D01"/>
    <w:rsid w:val="000D4015"/>
    <w:rsid w:val="000D407D"/>
    <w:rsid w:val="000D460D"/>
    <w:rsid w:val="000D48F2"/>
    <w:rsid w:val="000D496E"/>
    <w:rsid w:val="000D49C9"/>
    <w:rsid w:val="000D4A17"/>
    <w:rsid w:val="000D4A34"/>
    <w:rsid w:val="000D4F50"/>
    <w:rsid w:val="000D54E2"/>
    <w:rsid w:val="000D58C9"/>
    <w:rsid w:val="000D58CE"/>
    <w:rsid w:val="000D5AAC"/>
    <w:rsid w:val="000D5B90"/>
    <w:rsid w:val="000D5F8C"/>
    <w:rsid w:val="000D6096"/>
    <w:rsid w:val="000D61CE"/>
    <w:rsid w:val="000D647B"/>
    <w:rsid w:val="000D689C"/>
    <w:rsid w:val="000D6C6E"/>
    <w:rsid w:val="000D7261"/>
    <w:rsid w:val="000D729C"/>
    <w:rsid w:val="000D7922"/>
    <w:rsid w:val="000E0107"/>
    <w:rsid w:val="000E0397"/>
    <w:rsid w:val="000E059A"/>
    <w:rsid w:val="000E05C5"/>
    <w:rsid w:val="000E08A8"/>
    <w:rsid w:val="000E0CD5"/>
    <w:rsid w:val="000E11D4"/>
    <w:rsid w:val="000E1F17"/>
    <w:rsid w:val="000E1FFF"/>
    <w:rsid w:val="000E2069"/>
    <w:rsid w:val="000E2CDF"/>
    <w:rsid w:val="000E3119"/>
    <w:rsid w:val="000E33A5"/>
    <w:rsid w:val="000E3CC2"/>
    <w:rsid w:val="000E3E9C"/>
    <w:rsid w:val="000E3EB8"/>
    <w:rsid w:val="000E432F"/>
    <w:rsid w:val="000E4DF0"/>
    <w:rsid w:val="000E4E35"/>
    <w:rsid w:val="000E55BC"/>
    <w:rsid w:val="000E5866"/>
    <w:rsid w:val="000E5998"/>
    <w:rsid w:val="000E5C2D"/>
    <w:rsid w:val="000E6629"/>
    <w:rsid w:val="000E6716"/>
    <w:rsid w:val="000E695D"/>
    <w:rsid w:val="000E7196"/>
    <w:rsid w:val="000E7B2D"/>
    <w:rsid w:val="000E7D7B"/>
    <w:rsid w:val="000E7E64"/>
    <w:rsid w:val="000F040E"/>
    <w:rsid w:val="000F05B1"/>
    <w:rsid w:val="000F07FE"/>
    <w:rsid w:val="000F0975"/>
    <w:rsid w:val="000F109A"/>
    <w:rsid w:val="000F1B3C"/>
    <w:rsid w:val="000F2A4A"/>
    <w:rsid w:val="000F2B97"/>
    <w:rsid w:val="000F3037"/>
    <w:rsid w:val="000F3052"/>
    <w:rsid w:val="000F3447"/>
    <w:rsid w:val="000F3D0F"/>
    <w:rsid w:val="000F3F19"/>
    <w:rsid w:val="000F40C1"/>
    <w:rsid w:val="000F41FC"/>
    <w:rsid w:val="000F42CA"/>
    <w:rsid w:val="000F4B28"/>
    <w:rsid w:val="000F4B7D"/>
    <w:rsid w:val="000F58D7"/>
    <w:rsid w:val="000F5B6B"/>
    <w:rsid w:val="000F60B6"/>
    <w:rsid w:val="000F617C"/>
    <w:rsid w:val="000F6634"/>
    <w:rsid w:val="000F67B4"/>
    <w:rsid w:val="000F72BE"/>
    <w:rsid w:val="000F751E"/>
    <w:rsid w:val="000F760D"/>
    <w:rsid w:val="000F7A66"/>
    <w:rsid w:val="000F7C2D"/>
    <w:rsid w:val="00100493"/>
    <w:rsid w:val="00100E28"/>
    <w:rsid w:val="0010195C"/>
    <w:rsid w:val="00101DF0"/>
    <w:rsid w:val="001022B8"/>
    <w:rsid w:val="0010258B"/>
    <w:rsid w:val="001028DD"/>
    <w:rsid w:val="001029A1"/>
    <w:rsid w:val="00102CFF"/>
    <w:rsid w:val="00102F8F"/>
    <w:rsid w:val="00102FF0"/>
    <w:rsid w:val="00103573"/>
    <w:rsid w:val="001044DE"/>
    <w:rsid w:val="00104A46"/>
    <w:rsid w:val="00104ADE"/>
    <w:rsid w:val="00104FCF"/>
    <w:rsid w:val="00105051"/>
    <w:rsid w:val="00105072"/>
    <w:rsid w:val="00105871"/>
    <w:rsid w:val="00105918"/>
    <w:rsid w:val="00105BC9"/>
    <w:rsid w:val="00105BDA"/>
    <w:rsid w:val="00105E82"/>
    <w:rsid w:val="0010608F"/>
    <w:rsid w:val="0010623F"/>
    <w:rsid w:val="00106323"/>
    <w:rsid w:val="00106AB9"/>
    <w:rsid w:val="00106CB0"/>
    <w:rsid w:val="00106D9A"/>
    <w:rsid w:val="00106E53"/>
    <w:rsid w:val="00106FD3"/>
    <w:rsid w:val="0010709E"/>
    <w:rsid w:val="0010780F"/>
    <w:rsid w:val="00107B6F"/>
    <w:rsid w:val="00107F2F"/>
    <w:rsid w:val="00110218"/>
    <w:rsid w:val="001104E9"/>
    <w:rsid w:val="00110C54"/>
    <w:rsid w:val="00111413"/>
    <w:rsid w:val="00111546"/>
    <w:rsid w:val="001115E5"/>
    <w:rsid w:val="00111671"/>
    <w:rsid w:val="001118E8"/>
    <w:rsid w:val="00111984"/>
    <w:rsid w:val="00111D92"/>
    <w:rsid w:val="00111E13"/>
    <w:rsid w:val="0011281E"/>
    <w:rsid w:val="0011283D"/>
    <w:rsid w:val="00112D06"/>
    <w:rsid w:val="00112E24"/>
    <w:rsid w:val="00112F30"/>
    <w:rsid w:val="00112F8F"/>
    <w:rsid w:val="0011349C"/>
    <w:rsid w:val="001138CF"/>
    <w:rsid w:val="00113A07"/>
    <w:rsid w:val="00113A93"/>
    <w:rsid w:val="00113E30"/>
    <w:rsid w:val="00114954"/>
    <w:rsid w:val="0011496E"/>
    <w:rsid w:val="00114F14"/>
    <w:rsid w:val="00114F65"/>
    <w:rsid w:val="00115403"/>
    <w:rsid w:val="00115B6E"/>
    <w:rsid w:val="00116698"/>
    <w:rsid w:val="001166AB"/>
    <w:rsid w:val="00116C6B"/>
    <w:rsid w:val="00117513"/>
    <w:rsid w:val="00117A19"/>
    <w:rsid w:val="00117AF0"/>
    <w:rsid w:val="00117CA2"/>
    <w:rsid w:val="0012000E"/>
    <w:rsid w:val="00120C19"/>
    <w:rsid w:val="00120DFC"/>
    <w:rsid w:val="001213DA"/>
    <w:rsid w:val="0012152D"/>
    <w:rsid w:val="001215CB"/>
    <w:rsid w:val="00121703"/>
    <w:rsid w:val="001220CB"/>
    <w:rsid w:val="00122348"/>
    <w:rsid w:val="00122723"/>
    <w:rsid w:val="0012284B"/>
    <w:rsid w:val="00122B93"/>
    <w:rsid w:val="00122BCD"/>
    <w:rsid w:val="00122DA8"/>
    <w:rsid w:val="00123000"/>
    <w:rsid w:val="00123110"/>
    <w:rsid w:val="001232BF"/>
    <w:rsid w:val="001233CD"/>
    <w:rsid w:val="00123453"/>
    <w:rsid w:val="00123E18"/>
    <w:rsid w:val="00123FCA"/>
    <w:rsid w:val="00124262"/>
    <w:rsid w:val="001248DD"/>
    <w:rsid w:val="00124952"/>
    <w:rsid w:val="00124BBC"/>
    <w:rsid w:val="00124CA5"/>
    <w:rsid w:val="00124F19"/>
    <w:rsid w:val="00125680"/>
    <w:rsid w:val="00125850"/>
    <w:rsid w:val="001259BA"/>
    <w:rsid w:val="00125FA5"/>
    <w:rsid w:val="00126494"/>
    <w:rsid w:val="00126531"/>
    <w:rsid w:val="001267F4"/>
    <w:rsid w:val="00126A2A"/>
    <w:rsid w:val="00126D2E"/>
    <w:rsid w:val="00127503"/>
    <w:rsid w:val="0013011A"/>
    <w:rsid w:val="00130513"/>
    <w:rsid w:val="0013066D"/>
    <w:rsid w:val="0013070D"/>
    <w:rsid w:val="0013152B"/>
    <w:rsid w:val="00131843"/>
    <w:rsid w:val="00131978"/>
    <w:rsid w:val="00131C56"/>
    <w:rsid w:val="00132254"/>
    <w:rsid w:val="00132278"/>
    <w:rsid w:val="001328C1"/>
    <w:rsid w:val="00132D54"/>
    <w:rsid w:val="00132F0C"/>
    <w:rsid w:val="00132F10"/>
    <w:rsid w:val="00132F52"/>
    <w:rsid w:val="00132FCD"/>
    <w:rsid w:val="001330BB"/>
    <w:rsid w:val="001336A6"/>
    <w:rsid w:val="001339D3"/>
    <w:rsid w:val="00133A34"/>
    <w:rsid w:val="00133A4C"/>
    <w:rsid w:val="00133C07"/>
    <w:rsid w:val="00133C99"/>
    <w:rsid w:val="00133ECB"/>
    <w:rsid w:val="00134122"/>
    <w:rsid w:val="001345E6"/>
    <w:rsid w:val="001345F5"/>
    <w:rsid w:val="001347AA"/>
    <w:rsid w:val="00134AA2"/>
    <w:rsid w:val="00134C2D"/>
    <w:rsid w:val="00134D18"/>
    <w:rsid w:val="00134E47"/>
    <w:rsid w:val="00134EF7"/>
    <w:rsid w:val="00134F23"/>
    <w:rsid w:val="001350F7"/>
    <w:rsid w:val="00135787"/>
    <w:rsid w:val="00136074"/>
    <w:rsid w:val="001360DB"/>
    <w:rsid w:val="00136367"/>
    <w:rsid w:val="00136E81"/>
    <w:rsid w:val="00136ED5"/>
    <w:rsid w:val="00137216"/>
    <w:rsid w:val="001374D3"/>
    <w:rsid w:val="001378DD"/>
    <w:rsid w:val="001378DE"/>
    <w:rsid w:val="001379F9"/>
    <w:rsid w:val="00137CE0"/>
    <w:rsid w:val="00137E3A"/>
    <w:rsid w:val="001403AD"/>
    <w:rsid w:val="0014046F"/>
    <w:rsid w:val="00140580"/>
    <w:rsid w:val="001406C3"/>
    <w:rsid w:val="0014082E"/>
    <w:rsid w:val="00140980"/>
    <w:rsid w:val="00140E76"/>
    <w:rsid w:val="001413BF"/>
    <w:rsid w:val="001417C0"/>
    <w:rsid w:val="001417D2"/>
    <w:rsid w:val="00141BC5"/>
    <w:rsid w:val="00142178"/>
    <w:rsid w:val="001424C2"/>
    <w:rsid w:val="001427CC"/>
    <w:rsid w:val="00142C91"/>
    <w:rsid w:val="00142FD6"/>
    <w:rsid w:val="00143B8E"/>
    <w:rsid w:val="00143C95"/>
    <w:rsid w:val="00143E9A"/>
    <w:rsid w:val="001447A8"/>
    <w:rsid w:val="00144A0E"/>
    <w:rsid w:val="00144D0B"/>
    <w:rsid w:val="00144E3A"/>
    <w:rsid w:val="001455A3"/>
    <w:rsid w:val="001456F8"/>
    <w:rsid w:val="00145873"/>
    <w:rsid w:val="00145D91"/>
    <w:rsid w:val="0014608C"/>
    <w:rsid w:val="001463F1"/>
    <w:rsid w:val="001466CB"/>
    <w:rsid w:val="00146834"/>
    <w:rsid w:val="0014701D"/>
    <w:rsid w:val="0014771B"/>
    <w:rsid w:val="0014786B"/>
    <w:rsid w:val="00147BAE"/>
    <w:rsid w:val="00147CF1"/>
    <w:rsid w:val="00147D71"/>
    <w:rsid w:val="00147FB3"/>
    <w:rsid w:val="0015020A"/>
    <w:rsid w:val="001503C4"/>
    <w:rsid w:val="00150BB8"/>
    <w:rsid w:val="001512D8"/>
    <w:rsid w:val="00151517"/>
    <w:rsid w:val="00151570"/>
    <w:rsid w:val="0015158F"/>
    <w:rsid w:val="001516C3"/>
    <w:rsid w:val="00151A09"/>
    <w:rsid w:val="00151B9D"/>
    <w:rsid w:val="00151E6B"/>
    <w:rsid w:val="00151F5B"/>
    <w:rsid w:val="0015251A"/>
    <w:rsid w:val="00152537"/>
    <w:rsid w:val="00152798"/>
    <w:rsid w:val="00152F0F"/>
    <w:rsid w:val="00153169"/>
    <w:rsid w:val="00153248"/>
    <w:rsid w:val="00153469"/>
    <w:rsid w:val="001539AD"/>
    <w:rsid w:val="00153A1B"/>
    <w:rsid w:val="0015423E"/>
    <w:rsid w:val="00154B5E"/>
    <w:rsid w:val="00154C28"/>
    <w:rsid w:val="00154CC1"/>
    <w:rsid w:val="00154E29"/>
    <w:rsid w:val="001551FD"/>
    <w:rsid w:val="00155BE8"/>
    <w:rsid w:val="00155F2A"/>
    <w:rsid w:val="001563C1"/>
    <w:rsid w:val="00156876"/>
    <w:rsid w:val="00156C45"/>
    <w:rsid w:val="00157121"/>
    <w:rsid w:val="00157182"/>
    <w:rsid w:val="001572E1"/>
    <w:rsid w:val="00157565"/>
    <w:rsid w:val="00157AB8"/>
    <w:rsid w:val="00157B82"/>
    <w:rsid w:val="00157DE6"/>
    <w:rsid w:val="00160149"/>
    <w:rsid w:val="001602CB"/>
    <w:rsid w:val="00160329"/>
    <w:rsid w:val="00160696"/>
    <w:rsid w:val="001606BD"/>
    <w:rsid w:val="0016071A"/>
    <w:rsid w:val="00160E61"/>
    <w:rsid w:val="00161784"/>
    <w:rsid w:val="0016182D"/>
    <w:rsid w:val="00161DBE"/>
    <w:rsid w:val="00162328"/>
    <w:rsid w:val="00162465"/>
    <w:rsid w:val="0016283B"/>
    <w:rsid w:val="00162B26"/>
    <w:rsid w:val="00162DD1"/>
    <w:rsid w:val="001631CA"/>
    <w:rsid w:val="00163247"/>
    <w:rsid w:val="00163BAE"/>
    <w:rsid w:val="0016484A"/>
    <w:rsid w:val="001648A8"/>
    <w:rsid w:val="00164992"/>
    <w:rsid w:val="00164E83"/>
    <w:rsid w:val="00164F2B"/>
    <w:rsid w:val="00165055"/>
    <w:rsid w:val="00165A7A"/>
    <w:rsid w:val="00165AD3"/>
    <w:rsid w:val="00165E90"/>
    <w:rsid w:val="00165F84"/>
    <w:rsid w:val="001662B8"/>
    <w:rsid w:val="00166BE1"/>
    <w:rsid w:val="00166CBE"/>
    <w:rsid w:val="00166E41"/>
    <w:rsid w:val="001673C9"/>
    <w:rsid w:val="00167546"/>
    <w:rsid w:val="001675E1"/>
    <w:rsid w:val="00167946"/>
    <w:rsid w:val="00167DCD"/>
    <w:rsid w:val="00167DE2"/>
    <w:rsid w:val="00170066"/>
    <w:rsid w:val="00170640"/>
    <w:rsid w:val="0017071F"/>
    <w:rsid w:val="001710F0"/>
    <w:rsid w:val="0017169D"/>
    <w:rsid w:val="00171A09"/>
    <w:rsid w:val="00171A86"/>
    <w:rsid w:val="00171C66"/>
    <w:rsid w:val="00171D78"/>
    <w:rsid w:val="001735CF"/>
    <w:rsid w:val="00173A60"/>
    <w:rsid w:val="00173C0E"/>
    <w:rsid w:val="00173F96"/>
    <w:rsid w:val="00174DD0"/>
    <w:rsid w:val="00174EFC"/>
    <w:rsid w:val="0017593F"/>
    <w:rsid w:val="00175F7D"/>
    <w:rsid w:val="00175FDE"/>
    <w:rsid w:val="001760A1"/>
    <w:rsid w:val="00176169"/>
    <w:rsid w:val="00176818"/>
    <w:rsid w:val="00176997"/>
    <w:rsid w:val="00176E07"/>
    <w:rsid w:val="00177796"/>
    <w:rsid w:val="0018048E"/>
    <w:rsid w:val="0018060A"/>
    <w:rsid w:val="001806DC"/>
    <w:rsid w:val="001808B7"/>
    <w:rsid w:val="00180AD8"/>
    <w:rsid w:val="00180AD9"/>
    <w:rsid w:val="00181125"/>
    <w:rsid w:val="001811B9"/>
    <w:rsid w:val="00181532"/>
    <w:rsid w:val="001816C3"/>
    <w:rsid w:val="00181A78"/>
    <w:rsid w:val="00181AA0"/>
    <w:rsid w:val="00181AA3"/>
    <w:rsid w:val="00181B18"/>
    <w:rsid w:val="00181E1F"/>
    <w:rsid w:val="001825CC"/>
    <w:rsid w:val="001828EF"/>
    <w:rsid w:val="00182B21"/>
    <w:rsid w:val="00182B62"/>
    <w:rsid w:val="00182E06"/>
    <w:rsid w:val="00182F06"/>
    <w:rsid w:val="00183359"/>
    <w:rsid w:val="0018335B"/>
    <w:rsid w:val="0018352F"/>
    <w:rsid w:val="001839A5"/>
    <w:rsid w:val="00183E69"/>
    <w:rsid w:val="001840CE"/>
    <w:rsid w:val="00184250"/>
    <w:rsid w:val="001843DB"/>
    <w:rsid w:val="0018444F"/>
    <w:rsid w:val="00184662"/>
    <w:rsid w:val="00184760"/>
    <w:rsid w:val="001849F5"/>
    <w:rsid w:val="00184A98"/>
    <w:rsid w:val="00184D30"/>
    <w:rsid w:val="001853FF"/>
    <w:rsid w:val="001854CB"/>
    <w:rsid w:val="00185C8A"/>
    <w:rsid w:val="00185C93"/>
    <w:rsid w:val="00185DF6"/>
    <w:rsid w:val="00185E63"/>
    <w:rsid w:val="001863CD"/>
    <w:rsid w:val="0018671E"/>
    <w:rsid w:val="00186B7A"/>
    <w:rsid w:val="00186CE2"/>
    <w:rsid w:val="00186DEB"/>
    <w:rsid w:val="001877EC"/>
    <w:rsid w:val="00187C10"/>
    <w:rsid w:val="00187C52"/>
    <w:rsid w:val="00187C83"/>
    <w:rsid w:val="0019002D"/>
    <w:rsid w:val="001906E6"/>
    <w:rsid w:val="001908E8"/>
    <w:rsid w:val="00190D63"/>
    <w:rsid w:val="00190E21"/>
    <w:rsid w:val="00190E43"/>
    <w:rsid w:val="001910FD"/>
    <w:rsid w:val="00191279"/>
    <w:rsid w:val="00191529"/>
    <w:rsid w:val="0019161C"/>
    <w:rsid w:val="00191642"/>
    <w:rsid w:val="001918DA"/>
    <w:rsid w:val="00191F68"/>
    <w:rsid w:val="00192E4A"/>
    <w:rsid w:val="001931B6"/>
    <w:rsid w:val="0019321F"/>
    <w:rsid w:val="00193530"/>
    <w:rsid w:val="00193A7F"/>
    <w:rsid w:val="00193C1F"/>
    <w:rsid w:val="00193C3D"/>
    <w:rsid w:val="00193F4B"/>
    <w:rsid w:val="00194823"/>
    <w:rsid w:val="00194984"/>
    <w:rsid w:val="00194A9A"/>
    <w:rsid w:val="00194BCC"/>
    <w:rsid w:val="00194C8C"/>
    <w:rsid w:val="00194C95"/>
    <w:rsid w:val="001951E5"/>
    <w:rsid w:val="001954AF"/>
    <w:rsid w:val="00195676"/>
    <w:rsid w:val="00195756"/>
    <w:rsid w:val="00195AE4"/>
    <w:rsid w:val="0019644E"/>
    <w:rsid w:val="001969D1"/>
    <w:rsid w:val="00196F47"/>
    <w:rsid w:val="00196F86"/>
    <w:rsid w:val="00197780"/>
    <w:rsid w:val="00197CAF"/>
    <w:rsid w:val="00197DC0"/>
    <w:rsid w:val="00197F88"/>
    <w:rsid w:val="001A06F4"/>
    <w:rsid w:val="001A08B6"/>
    <w:rsid w:val="001A1620"/>
    <w:rsid w:val="001A165B"/>
    <w:rsid w:val="001A18D9"/>
    <w:rsid w:val="001A1AB8"/>
    <w:rsid w:val="001A1B70"/>
    <w:rsid w:val="001A2382"/>
    <w:rsid w:val="001A24BD"/>
    <w:rsid w:val="001A255C"/>
    <w:rsid w:val="001A25E9"/>
    <w:rsid w:val="001A2AAA"/>
    <w:rsid w:val="001A2C9E"/>
    <w:rsid w:val="001A2E4C"/>
    <w:rsid w:val="001A2E6A"/>
    <w:rsid w:val="001A2E9D"/>
    <w:rsid w:val="001A3064"/>
    <w:rsid w:val="001A344E"/>
    <w:rsid w:val="001A345E"/>
    <w:rsid w:val="001A37C9"/>
    <w:rsid w:val="001A3B80"/>
    <w:rsid w:val="001A3C03"/>
    <w:rsid w:val="001A3FA2"/>
    <w:rsid w:val="001A401F"/>
    <w:rsid w:val="001A40C1"/>
    <w:rsid w:val="001A4193"/>
    <w:rsid w:val="001A4867"/>
    <w:rsid w:val="001A514B"/>
    <w:rsid w:val="001A5790"/>
    <w:rsid w:val="001A5FCB"/>
    <w:rsid w:val="001A64CA"/>
    <w:rsid w:val="001A695C"/>
    <w:rsid w:val="001A6E98"/>
    <w:rsid w:val="001A7034"/>
    <w:rsid w:val="001A70D0"/>
    <w:rsid w:val="001A7217"/>
    <w:rsid w:val="001A776F"/>
    <w:rsid w:val="001A7937"/>
    <w:rsid w:val="001A7C0E"/>
    <w:rsid w:val="001A7F83"/>
    <w:rsid w:val="001A7F95"/>
    <w:rsid w:val="001B00B6"/>
    <w:rsid w:val="001B04E1"/>
    <w:rsid w:val="001B0751"/>
    <w:rsid w:val="001B096C"/>
    <w:rsid w:val="001B0A30"/>
    <w:rsid w:val="001B0A91"/>
    <w:rsid w:val="001B149E"/>
    <w:rsid w:val="001B2882"/>
    <w:rsid w:val="001B2E1C"/>
    <w:rsid w:val="001B344F"/>
    <w:rsid w:val="001B393E"/>
    <w:rsid w:val="001B3A15"/>
    <w:rsid w:val="001B3C2A"/>
    <w:rsid w:val="001B3D64"/>
    <w:rsid w:val="001B3DFD"/>
    <w:rsid w:val="001B3EBA"/>
    <w:rsid w:val="001B3F8E"/>
    <w:rsid w:val="001B4094"/>
    <w:rsid w:val="001B40AA"/>
    <w:rsid w:val="001B434A"/>
    <w:rsid w:val="001B4A76"/>
    <w:rsid w:val="001B4ECA"/>
    <w:rsid w:val="001B4EF5"/>
    <w:rsid w:val="001B5195"/>
    <w:rsid w:val="001B5745"/>
    <w:rsid w:val="001B59AD"/>
    <w:rsid w:val="001B5BA9"/>
    <w:rsid w:val="001B5C11"/>
    <w:rsid w:val="001B5C43"/>
    <w:rsid w:val="001B5DBC"/>
    <w:rsid w:val="001B6021"/>
    <w:rsid w:val="001B661A"/>
    <w:rsid w:val="001B6A26"/>
    <w:rsid w:val="001B6F70"/>
    <w:rsid w:val="001B71E2"/>
    <w:rsid w:val="001B73D1"/>
    <w:rsid w:val="001B741B"/>
    <w:rsid w:val="001B774A"/>
    <w:rsid w:val="001B7DEE"/>
    <w:rsid w:val="001B7F53"/>
    <w:rsid w:val="001C0075"/>
    <w:rsid w:val="001C011B"/>
    <w:rsid w:val="001C03DD"/>
    <w:rsid w:val="001C0453"/>
    <w:rsid w:val="001C09EB"/>
    <w:rsid w:val="001C0D0E"/>
    <w:rsid w:val="001C168C"/>
    <w:rsid w:val="001C1F24"/>
    <w:rsid w:val="001C261A"/>
    <w:rsid w:val="001C2921"/>
    <w:rsid w:val="001C2B7F"/>
    <w:rsid w:val="001C2F63"/>
    <w:rsid w:val="001C30F9"/>
    <w:rsid w:val="001C319D"/>
    <w:rsid w:val="001C374F"/>
    <w:rsid w:val="001C3997"/>
    <w:rsid w:val="001C3AE0"/>
    <w:rsid w:val="001C3B4C"/>
    <w:rsid w:val="001C3D2F"/>
    <w:rsid w:val="001C3FE4"/>
    <w:rsid w:val="001C41D4"/>
    <w:rsid w:val="001C43B1"/>
    <w:rsid w:val="001C46CA"/>
    <w:rsid w:val="001C4A4F"/>
    <w:rsid w:val="001C4EAB"/>
    <w:rsid w:val="001C4FBB"/>
    <w:rsid w:val="001C50F8"/>
    <w:rsid w:val="001C52E3"/>
    <w:rsid w:val="001C5444"/>
    <w:rsid w:val="001C58E7"/>
    <w:rsid w:val="001C5C26"/>
    <w:rsid w:val="001C60C8"/>
    <w:rsid w:val="001C6255"/>
    <w:rsid w:val="001C6900"/>
    <w:rsid w:val="001C6F53"/>
    <w:rsid w:val="001C6FA0"/>
    <w:rsid w:val="001C7092"/>
    <w:rsid w:val="001C735B"/>
    <w:rsid w:val="001C7A55"/>
    <w:rsid w:val="001C7FA7"/>
    <w:rsid w:val="001D0288"/>
    <w:rsid w:val="001D06DB"/>
    <w:rsid w:val="001D0AD3"/>
    <w:rsid w:val="001D1378"/>
    <w:rsid w:val="001D1765"/>
    <w:rsid w:val="001D188E"/>
    <w:rsid w:val="001D1ABA"/>
    <w:rsid w:val="001D1D5B"/>
    <w:rsid w:val="001D1DE3"/>
    <w:rsid w:val="001D223D"/>
    <w:rsid w:val="001D2AD7"/>
    <w:rsid w:val="001D2B8F"/>
    <w:rsid w:val="001D2D9A"/>
    <w:rsid w:val="001D3184"/>
    <w:rsid w:val="001D36AC"/>
    <w:rsid w:val="001D3947"/>
    <w:rsid w:val="001D3D77"/>
    <w:rsid w:val="001D4118"/>
    <w:rsid w:val="001D4181"/>
    <w:rsid w:val="001D4E38"/>
    <w:rsid w:val="001D51CB"/>
    <w:rsid w:val="001D543D"/>
    <w:rsid w:val="001D5632"/>
    <w:rsid w:val="001D57D8"/>
    <w:rsid w:val="001D581E"/>
    <w:rsid w:val="001D5A0B"/>
    <w:rsid w:val="001D6625"/>
    <w:rsid w:val="001D66D7"/>
    <w:rsid w:val="001D6A35"/>
    <w:rsid w:val="001D6AB4"/>
    <w:rsid w:val="001D6D26"/>
    <w:rsid w:val="001D6E19"/>
    <w:rsid w:val="001D7B26"/>
    <w:rsid w:val="001D7FBD"/>
    <w:rsid w:val="001E0179"/>
    <w:rsid w:val="001E0203"/>
    <w:rsid w:val="001E037D"/>
    <w:rsid w:val="001E05AB"/>
    <w:rsid w:val="001E0D1C"/>
    <w:rsid w:val="001E0E9C"/>
    <w:rsid w:val="001E1142"/>
    <w:rsid w:val="001E1392"/>
    <w:rsid w:val="001E1E75"/>
    <w:rsid w:val="001E2160"/>
    <w:rsid w:val="001E2736"/>
    <w:rsid w:val="001E2789"/>
    <w:rsid w:val="001E28BA"/>
    <w:rsid w:val="001E2CAF"/>
    <w:rsid w:val="001E2EB1"/>
    <w:rsid w:val="001E324C"/>
    <w:rsid w:val="001E341A"/>
    <w:rsid w:val="001E3503"/>
    <w:rsid w:val="001E3AB6"/>
    <w:rsid w:val="001E43B8"/>
    <w:rsid w:val="001E4527"/>
    <w:rsid w:val="001E49DA"/>
    <w:rsid w:val="001E4BD7"/>
    <w:rsid w:val="001E50E5"/>
    <w:rsid w:val="001E55A1"/>
    <w:rsid w:val="001E59A8"/>
    <w:rsid w:val="001E683B"/>
    <w:rsid w:val="001E6900"/>
    <w:rsid w:val="001E6A8D"/>
    <w:rsid w:val="001E6F7E"/>
    <w:rsid w:val="001E7010"/>
    <w:rsid w:val="001E7620"/>
    <w:rsid w:val="001E7861"/>
    <w:rsid w:val="001E7B57"/>
    <w:rsid w:val="001F0621"/>
    <w:rsid w:val="001F06F7"/>
    <w:rsid w:val="001F08EC"/>
    <w:rsid w:val="001F0BF0"/>
    <w:rsid w:val="001F0C57"/>
    <w:rsid w:val="001F0DDF"/>
    <w:rsid w:val="001F12D3"/>
    <w:rsid w:val="001F12DA"/>
    <w:rsid w:val="001F1381"/>
    <w:rsid w:val="001F1591"/>
    <w:rsid w:val="001F16BE"/>
    <w:rsid w:val="001F2043"/>
    <w:rsid w:val="001F2051"/>
    <w:rsid w:val="001F3964"/>
    <w:rsid w:val="001F3D67"/>
    <w:rsid w:val="001F3E68"/>
    <w:rsid w:val="001F4376"/>
    <w:rsid w:val="001F498F"/>
    <w:rsid w:val="001F4B65"/>
    <w:rsid w:val="001F4E9E"/>
    <w:rsid w:val="001F4EA7"/>
    <w:rsid w:val="001F5448"/>
    <w:rsid w:val="001F5525"/>
    <w:rsid w:val="001F58BC"/>
    <w:rsid w:val="001F5E55"/>
    <w:rsid w:val="001F62DA"/>
    <w:rsid w:val="001F7318"/>
    <w:rsid w:val="001F73DB"/>
    <w:rsid w:val="001F7618"/>
    <w:rsid w:val="001F772C"/>
    <w:rsid w:val="00200345"/>
    <w:rsid w:val="00200397"/>
    <w:rsid w:val="0020057D"/>
    <w:rsid w:val="00200B78"/>
    <w:rsid w:val="00200D1E"/>
    <w:rsid w:val="002011B8"/>
    <w:rsid w:val="00201340"/>
    <w:rsid w:val="0020135A"/>
    <w:rsid w:val="00201553"/>
    <w:rsid w:val="0020177C"/>
    <w:rsid w:val="0020187C"/>
    <w:rsid w:val="00201A27"/>
    <w:rsid w:val="00201B9A"/>
    <w:rsid w:val="00201FC9"/>
    <w:rsid w:val="002022AB"/>
    <w:rsid w:val="002024BB"/>
    <w:rsid w:val="002026CC"/>
    <w:rsid w:val="00202A86"/>
    <w:rsid w:val="0020328B"/>
    <w:rsid w:val="0020345A"/>
    <w:rsid w:val="00203820"/>
    <w:rsid w:val="00203AA1"/>
    <w:rsid w:val="00203EB9"/>
    <w:rsid w:val="0020420C"/>
    <w:rsid w:val="002043E5"/>
    <w:rsid w:val="002045FF"/>
    <w:rsid w:val="002047F6"/>
    <w:rsid w:val="002047F9"/>
    <w:rsid w:val="00204846"/>
    <w:rsid w:val="002049E4"/>
    <w:rsid w:val="00204A59"/>
    <w:rsid w:val="00204B3B"/>
    <w:rsid w:val="00204FAE"/>
    <w:rsid w:val="00204FCC"/>
    <w:rsid w:val="002055B7"/>
    <w:rsid w:val="002061D6"/>
    <w:rsid w:val="00206A23"/>
    <w:rsid w:val="00206A49"/>
    <w:rsid w:val="00206F87"/>
    <w:rsid w:val="00206FDD"/>
    <w:rsid w:val="0020701D"/>
    <w:rsid w:val="0020702D"/>
    <w:rsid w:val="002073ED"/>
    <w:rsid w:val="0020740F"/>
    <w:rsid w:val="00207655"/>
    <w:rsid w:val="00207A32"/>
    <w:rsid w:val="00207FAB"/>
    <w:rsid w:val="0021036E"/>
    <w:rsid w:val="00210483"/>
    <w:rsid w:val="00210D84"/>
    <w:rsid w:val="00211B1F"/>
    <w:rsid w:val="00211E81"/>
    <w:rsid w:val="002122A0"/>
    <w:rsid w:val="002122D4"/>
    <w:rsid w:val="00212677"/>
    <w:rsid w:val="0021293B"/>
    <w:rsid w:val="00212B0E"/>
    <w:rsid w:val="00212B32"/>
    <w:rsid w:val="00212CAD"/>
    <w:rsid w:val="00213291"/>
    <w:rsid w:val="002133A1"/>
    <w:rsid w:val="00213956"/>
    <w:rsid w:val="002139E2"/>
    <w:rsid w:val="00213A97"/>
    <w:rsid w:val="00213AE5"/>
    <w:rsid w:val="00213BCA"/>
    <w:rsid w:val="00214644"/>
    <w:rsid w:val="00214E65"/>
    <w:rsid w:val="00215B1C"/>
    <w:rsid w:val="002161F2"/>
    <w:rsid w:val="002162AB"/>
    <w:rsid w:val="002168BC"/>
    <w:rsid w:val="00216934"/>
    <w:rsid w:val="00216BAA"/>
    <w:rsid w:val="00217020"/>
    <w:rsid w:val="00217079"/>
    <w:rsid w:val="002172AE"/>
    <w:rsid w:val="00217F37"/>
    <w:rsid w:val="00220313"/>
    <w:rsid w:val="00220368"/>
    <w:rsid w:val="0022121D"/>
    <w:rsid w:val="002212EC"/>
    <w:rsid w:val="0022138E"/>
    <w:rsid w:val="002214DF"/>
    <w:rsid w:val="00221894"/>
    <w:rsid w:val="00221C7D"/>
    <w:rsid w:val="00221D85"/>
    <w:rsid w:val="002221A7"/>
    <w:rsid w:val="00222BB9"/>
    <w:rsid w:val="00222FBF"/>
    <w:rsid w:val="002239BA"/>
    <w:rsid w:val="00223AF0"/>
    <w:rsid w:val="00223C74"/>
    <w:rsid w:val="00224FB6"/>
    <w:rsid w:val="0022551C"/>
    <w:rsid w:val="0022573E"/>
    <w:rsid w:val="00225CEA"/>
    <w:rsid w:val="00225D21"/>
    <w:rsid w:val="002261DC"/>
    <w:rsid w:val="0022639B"/>
    <w:rsid w:val="002267AB"/>
    <w:rsid w:val="002269FC"/>
    <w:rsid w:val="00226FDF"/>
    <w:rsid w:val="0022775F"/>
    <w:rsid w:val="002277F5"/>
    <w:rsid w:val="00227FA3"/>
    <w:rsid w:val="0023023D"/>
    <w:rsid w:val="002305E7"/>
    <w:rsid w:val="00230B5E"/>
    <w:rsid w:val="00230F34"/>
    <w:rsid w:val="0023122B"/>
    <w:rsid w:val="00231BD5"/>
    <w:rsid w:val="00232353"/>
    <w:rsid w:val="002325C6"/>
    <w:rsid w:val="0023299A"/>
    <w:rsid w:val="00232C2B"/>
    <w:rsid w:val="002339C8"/>
    <w:rsid w:val="00233B7C"/>
    <w:rsid w:val="00233F02"/>
    <w:rsid w:val="00234065"/>
    <w:rsid w:val="0023415E"/>
    <w:rsid w:val="0023426D"/>
    <w:rsid w:val="00234355"/>
    <w:rsid w:val="002349C3"/>
    <w:rsid w:val="00235028"/>
    <w:rsid w:val="00235400"/>
    <w:rsid w:val="002356FD"/>
    <w:rsid w:val="00235749"/>
    <w:rsid w:val="0023582C"/>
    <w:rsid w:val="00235B38"/>
    <w:rsid w:val="00235DA3"/>
    <w:rsid w:val="002362A2"/>
    <w:rsid w:val="00236464"/>
    <w:rsid w:val="00236787"/>
    <w:rsid w:val="00236B8B"/>
    <w:rsid w:val="00236DD6"/>
    <w:rsid w:val="00237037"/>
    <w:rsid w:val="00237303"/>
    <w:rsid w:val="0023776C"/>
    <w:rsid w:val="002378EF"/>
    <w:rsid w:val="00237A28"/>
    <w:rsid w:val="00237D84"/>
    <w:rsid w:val="00237EBE"/>
    <w:rsid w:val="00240012"/>
    <w:rsid w:val="00240100"/>
    <w:rsid w:val="00240164"/>
    <w:rsid w:val="0024018A"/>
    <w:rsid w:val="00240216"/>
    <w:rsid w:val="00240217"/>
    <w:rsid w:val="0024027D"/>
    <w:rsid w:val="00240366"/>
    <w:rsid w:val="00240395"/>
    <w:rsid w:val="0024054F"/>
    <w:rsid w:val="00240CF9"/>
    <w:rsid w:val="00241163"/>
    <w:rsid w:val="002411B0"/>
    <w:rsid w:val="002414A8"/>
    <w:rsid w:val="00241612"/>
    <w:rsid w:val="0024178B"/>
    <w:rsid w:val="002428EE"/>
    <w:rsid w:val="00242CA8"/>
    <w:rsid w:val="00242E4E"/>
    <w:rsid w:val="002431AF"/>
    <w:rsid w:val="002431F8"/>
    <w:rsid w:val="00243207"/>
    <w:rsid w:val="00243455"/>
    <w:rsid w:val="00243664"/>
    <w:rsid w:val="002444FE"/>
    <w:rsid w:val="0024451E"/>
    <w:rsid w:val="002448A2"/>
    <w:rsid w:val="00244FAD"/>
    <w:rsid w:val="00245832"/>
    <w:rsid w:val="00245E57"/>
    <w:rsid w:val="00245F61"/>
    <w:rsid w:val="00246065"/>
    <w:rsid w:val="002460FC"/>
    <w:rsid w:val="00246136"/>
    <w:rsid w:val="00246B29"/>
    <w:rsid w:val="00246F46"/>
    <w:rsid w:val="00246FA2"/>
    <w:rsid w:val="00247359"/>
    <w:rsid w:val="00247402"/>
    <w:rsid w:val="00247713"/>
    <w:rsid w:val="00247A22"/>
    <w:rsid w:val="00247A5D"/>
    <w:rsid w:val="00247B3D"/>
    <w:rsid w:val="00247C88"/>
    <w:rsid w:val="00247CD5"/>
    <w:rsid w:val="002501A7"/>
    <w:rsid w:val="002505FA"/>
    <w:rsid w:val="0025065F"/>
    <w:rsid w:val="002508AE"/>
    <w:rsid w:val="00251492"/>
    <w:rsid w:val="00251580"/>
    <w:rsid w:val="002515E1"/>
    <w:rsid w:val="002516D4"/>
    <w:rsid w:val="00251740"/>
    <w:rsid w:val="00251755"/>
    <w:rsid w:val="00251D09"/>
    <w:rsid w:val="00251DD1"/>
    <w:rsid w:val="0025367F"/>
    <w:rsid w:val="00253977"/>
    <w:rsid w:val="00253982"/>
    <w:rsid w:val="00253AD9"/>
    <w:rsid w:val="0025400E"/>
    <w:rsid w:val="00254144"/>
    <w:rsid w:val="002543D3"/>
    <w:rsid w:val="00254A54"/>
    <w:rsid w:val="00254CCF"/>
    <w:rsid w:val="00254E9D"/>
    <w:rsid w:val="00255071"/>
    <w:rsid w:val="002551E1"/>
    <w:rsid w:val="002556BF"/>
    <w:rsid w:val="00255F4B"/>
    <w:rsid w:val="00256125"/>
    <w:rsid w:val="00256321"/>
    <w:rsid w:val="002563F7"/>
    <w:rsid w:val="002570CB"/>
    <w:rsid w:val="00257231"/>
    <w:rsid w:val="002576A8"/>
    <w:rsid w:val="00260630"/>
    <w:rsid w:val="0026089A"/>
    <w:rsid w:val="00260F00"/>
    <w:rsid w:val="002611F0"/>
    <w:rsid w:val="002614C8"/>
    <w:rsid w:val="0026156C"/>
    <w:rsid w:val="00261E56"/>
    <w:rsid w:val="00261E7A"/>
    <w:rsid w:val="00262026"/>
    <w:rsid w:val="00262107"/>
    <w:rsid w:val="00262280"/>
    <w:rsid w:val="002624B1"/>
    <w:rsid w:val="00262747"/>
    <w:rsid w:val="00262889"/>
    <w:rsid w:val="00262B2F"/>
    <w:rsid w:val="00262BF8"/>
    <w:rsid w:val="00263232"/>
    <w:rsid w:val="002637B6"/>
    <w:rsid w:val="002637E2"/>
    <w:rsid w:val="002638C0"/>
    <w:rsid w:val="00263ECF"/>
    <w:rsid w:val="00263F13"/>
    <w:rsid w:val="002642C2"/>
    <w:rsid w:val="00264993"/>
    <w:rsid w:val="00264AC5"/>
    <w:rsid w:val="00264D39"/>
    <w:rsid w:val="00264E52"/>
    <w:rsid w:val="00264FDD"/>
    <w:rsid w:val="00265099"/>
    <w:rsid w:val="002651B4"/>
    <w:rsid w:val="00265221"/>
    <w:rsid w:val="00265294"/>
    <w:rsid w:val="002653AA"/>
    <w:rsid w:val="0026551A"/>
    <w:rsid w:val="00265D42"/>
    <w:rsid w:val="00266135"/>
    <w:rsid w:val="00266857"/>
    <w:rsid w:val="00266B62"/>
    <w:rsid w:val="002671D9"/>
    <w:rsid w:val="002676C4"/>
    <w:rsid w:val="0026774E"/>
    <w:rsid w:val="0026786D"/>
    <w:rsid w:val="00267A12"/>
    <w:rsid w:val="00267BB1"/>
    <w:rsid w:val="00270190"/>
    <w:rsid w:val="002703D7"/>
    <w:rsid w:val="0027113C"/>
    <w:rsid w:val="00271B28"/>
    <w:rsid w:val="00271C40"/>
    <w:rsid w:val="00272582"/>
    <w:rsid w:val="002727FD"/>
    <w:rsid w:val="002731D0"/>
    <w:rsid w:val="002734B6"/>
    <w:rsid w:val="002738EE"/>
    <w:rsid w:val="00274197"/>
    <w:rsid w:val="002749FD"/>
    <w:rsid w:val="002750F2"/>
    <w:rsid w:val="00275219"/>
    <w:rsid w:val="00275588"/>
    <w:rsid w:val="002756F6"/>
    <w:rsid w:val="00275D40"/>
    <w:rsid w:val="002760C4"/>
    <w:rsid w:val="0027616C"/>
    <w:rsid w:val="002767F4"/>
    <w:rsid w:val="00276DBA"/>
    <w:rsid w:val="00276F99"/>
    <w:rsid w:val="002771F0"/>
    <w:rsid w:val="00277390"/>
    <w:rsid w:val="002775B0"/>
    <w:rsid w:val="002776B2"/>
    <w:rsid w:val="00277B4F"/>
    <w:rsid w:val="00277BA7"/>
    <w:rsid w:val="00277C6A"/>
    <w:rsid w:val="00280636"/>
    <w:rsid w:val="0028065B"/>
    <w:rsid w:val="002806F9"/>
    <w:rsid w:val="00280D1A"/>
    <w:rsid w:val="00281A90"/>
    <w:rsid w:val="00281C11"/>
    <w:rsid w:val="002827EA"/>
    <w:rsid w:val="00282C5E"/>
    <w:rsid w:val="00282D84"/>
    <w:rsid w:val="00283278"/>
    <w:rsid w:val="002833BC"/>
    <w:rsid w:val="00283472"/>
    <w:rsid w:val="002836EE"/>
    <w:rsid w:val="002837C4"/>
    <w:rsid w:val="00283D2E"/>
    <w:rsid w:val="00283E79"/>
    <w:rsid w:val="00283ECB"/>
    <w:rsid w:val="00283F65"/>
    <w:rsid w:val="00283FE1"/>
    <w:rsid w:val="002840D6"/>
    <w:rsid w:val="0028432F"/>
    <w:rsid w:val="002844C0"/>
    <w:rsid w:val="00284648"/>
    <w:rsid w:val="0028484C"/>
    <w:rsid w:val="00284921"/>
    <w:rsid w:val="00284FE0"/>
    <w:rsid w:val="00285250"/>
    <w:rsid w:val="00285256"/>
    <w:rsid w:val="00285271"/>
    <w:rsid w:val="002855F6"/>
    <w:rsid w:val="00285954"/>
    <w:rsid w:val="0028636C"/>
    <w:rsid w:val="00286B23"/>
    <w:rsid w:val="00286D74"/>
    <w:rsid w:val="00286F4A"/>
    <w:rsid w:val="0028715F"/>
    <w:rsid w:val="0028735A"/>
    <w:rsid w:val="00287414"/>
    <w:rsid w:val="0028751E"/>
    <w:rsid w:val="00287885"/>
    <w:rsid w:val="002879C4"/>
    <w:rsid w:val="00287E2F"/>
    <w:rsid w:val="00287FEA"/>
    <w:rsid w:val="0029004A"/>
    <w:rsid w:val="00290094"/>
    <w:rsid w:val="00290319"/>
    <w:rsid w:val="00290756"/>
    <w:rsid w:val="00290847"/>
    <w:rsid w:val="00290982"/>
    <w:rsid w:val="00290BCD"/>
    <w:rsid w:val="002918E4"/>
    <w:rsid w:val="002918FB"/>
    <w:rsid w:val="00291929"/>
    <w:rsid w:val="00291CC0"/>
    <w:rsid w:val="00291DF7"/>
    <w:rsid w:val="00292394"/>
    <w:rsid w:val="00292CB9"/>
    <w:rsid w:val="00292E08"/>
    <w:rsid w:val="002934FC"/>
    <w:rsid w:val="0029357F"/>
    <w:rsid w:val="0029375F"/>
    <w:rsid w:val="0029376C"/>
    <w:rsid w:val="00293772"/>
    <w:rsid w:val="002939E6"/>
    <w:rsid w:val="00293C46"/>
    <w:rsid w:val="00293DEF"/>
    <w:rsid w:val="00294075"/>
    <w:rsid w:val="002940B3"/>
    <w:rsid w:val="00294540"/>
    <w:rsid w:val="00294598"/>
    <w:rsid w:val="00294C5E"/>
    <w:rsid w:val="00294CAE"/>
    <w:rsid w:val="00294E70"/>
    <w:rsid w:val="00294ED8"/>
    <w:rsid w:val="0029507E"/>
    <w:rsid w:val="00295132"/>
    <w:rsid w:val="002951FE"/>
    <w:rsid w:val="002952EF"/>
    <w:rsid w:val="00295360"/>
    <w:rsid w:val="00295811"/>
    <w:rsid w:val="00295B62"/>
    <w:rsid w:val="00295CC2"/>
    <w:rsid w:val="00295F80"/>
    <w:rsid w:val="0029635D"/>
    <w:rsid w:val="002963AD"/>
    <w:rsid w:val="00296747"/>
    <w:rsid w:val="00296899"/>
    <w:rsid w:val="00297210"/>
    <w:rsid w:val="00297434"/>
    <w:rsid w:val="00297CE2"/>
    <w:rsid w:val="00297D18"/>
    <w:rsid w:val="00297D87"/>
    <w:rsid w:val="002A0203"/>
    <w:rsid w:val="002A0309"/>
    <w:rsid w:val="002A0850"/>
    <w:rsid w:val="002A0D0F"/>
    <w:rsid w:val="002A105B"/>
    <w:rsid w:val="002A12B9"/>
    <w:rsid w:val="002A1336"/>
    <w:rsid w:val="002A1C1B"/>
    <w:rsid w:val="002A1D73"/>
    <w:rsid w:val="002A1E4B"/>
    <w:rsid w:val="002A1F16"/>
    <w:rsid w:val="002A26F1"/>
    <w:rsid w:val="002A2CFA"/>
    <w:rsid w:val="002A2D31"/>
    <w:rsid w:val="002A2FC8"/>
    <w:rsid w:val="002A30A9"/>
    <w:rsid w:val="002A3316"/>
    <w:rsid w:val="002A36AB"/>
    <w:rsid w:val="002A3792"/>
    <w:rsid w:val="002A3AC2"/>
    <w:rsid w:val="002A3E0B"/>
    <w:rsid w:val="002A44B0"/>
    <w:rsid w:val="002A46DE"/>
    <w:rsid w:val="002A49E5"/>
    <w:rsid w:val="002A4A28"/>
    <w:rsid w:val="002A4B2B"/>
    <w:rsid w:val="002A4CF4"/>
    <w:rsid w:val="002A5239"/>
    <w:rsid w:val="002A5443"/>
    <w:rsid w:val="002A5458"/>
    <w:rsid w:val="002A5795"/>
    <w:rsid w:val="002A5A0E"/>
    <w:rsid w:val="002A5AD6"/>
    <w:rsid w:val="002A5DCB"/>
    <w:rsid w:val="002A5DDE"/>
    <w:rsid w:val="002A5FFD"/>
    <w:rsid w:val="002A634F"/>
    <w:rsid w:val="002A64B1"/>
    <w:rsid w:val="002A7209"/>
    <w:rsid w:val="002A737F"/>
    <w:rsid w:val="002A73BE"/>
    <w:rsid w:val="002A7D4D"/>
    <w:rsid w:val="002A7D8C"/>
    <w:rsid w:val="002A7DB5"/>
    <w:rsid w:val="002A7DBE"/>
    <w:rsid w:val="002A7F06"/>
    <w:rsid w:val="002B0544"/>
    <w:rsid w:val="002B059A"/>
    <w:rsid w:val="002B05D3"/>
    <w:rsid w:val="002B0A75"/>
    <w:rsid w:val="002B11D4"/>
    <w:rsid w:val="002B141D"/>
    <w:rsid w:val="002B145D"/>
    <w:rsid w:val="002B18E6"/>
    <w:rsid w:val="002B18F3"/>
    <w:rsid w:val="002B1B52"/>
    <w:rsid w:val="002B1CF5"/>
    <w:rsid w:val="002B23A6"/>
    <w:rsid w:val="002B2420"/>
    <w:rsid w:val="002B26A9"/>
    <w:rsid w:val="002B2903"/>
    <w:rsid w:val="002B2C85"/>
    <w:rsid w:val="002B2CEC"/>
    <w:rsid w:val="002B31F6"/>
    <w:rsid w:val="002B3306"/>
    <w:rsid w:val="002B33B3"/>
    <w:rsid w:val="002B3EB0"/>
    <w:rsid w:val="002B4683"/>
    <w:rsid w:val="002B49E4"/>
    <w:rsid w:val="002B4EAF"/>
    <w:rsid w:val="002B50E5"/>
    <w:rsid w:val="002B513D"/>
    <w:rsid w:val="002B552C"/>
    <w:rsid w:val="002B55CD"/>
    <w:rsid w:val="002B5F85"/>
    <w:rsid w:val="002B689B"/>
    <w:rsid w:val="002B6B33"/>
    <w:rsid w:val="002B6E60"/>
    <w:rsid w:val="002B7716"/>
    <w:rsid w:val="002B77CC"/>
    <w:rsid w:val="002B7E70"/>
    <w:rsid w:val="002B7E85"/>
    <w:rsid w:val="002C02A6"/>
    <w:rsid w:val="002C04F5"/>
    <w:rsid w:val="002C1039"/>
    <w:rsid w:val="002C127E"/>
    <w:rsid w:val="002C168C"/>
    <w:rsid w:val="002C1F0E"/>
    <w:rsid w:val="002C20C7"/>
    <w:rsid w:val="002C23D7"/>
    <w:rsid w:val="002C257C"/>
    <w:rsid w:val="002C26B4"/>
    <w:rsid w:val="002C2989"/>
    <w:rsid w:val="002C2B35"/>
    <w:rsid w:val="002C2D2A"/>
    <w:rsid w:val="002C2E64"/>
    <w:rsid w:val="002C3010"/>
    <w:rsid w:val="002C3194"/>
    <w:rsid w:val="002C3435"/>
    <w:rsid w:val="002C3489"/>
    <w:rsid w:val="002C364A"/>
    <w:rsid w:val="002C39C6"/>
    <w:rsid w:val="002C3A7B"/>
    <w:rsid w:val="002C3B3D"/>
    <w:rsid w:val="002C3FBB"/>
    <w:rsid w:val="002C4014"/>
    <w:rsid w:val="002C42C4"/>
    <w:rsid w:val="002C48E2"/>
    <w:rsid w:val="002C49BC"/>
    <w:rsid w:val="002C4DE4"/>
    <w:rsid w:val="002C4F6C"/>
    <w:rsid w:val="002C4F76"/>
    <w:rsid w:val="002C5A94"/>
    <w:rsid w:val="002C5D6E"/>
    <w:rsid w:val="002C5E46"/>
    <w:rsid w:val="002C61EC"/>
    <w:rsid w:val="002C6689"/>
    <w:rsid w:val="002C6CA0"/>
    <w:rsid w:val="002C6CD5"/>
    <w:rsid w:val="002C6F35"/>
    <w:rsid w:val="002C757C"/>
    <w:rsid w:val="002C7708"/>
    <w:rsid w:val="002D0054"/>
    <w:rsid w:val="002D0686"/>
    <w:rsid w:val="002D0765"/>
    <w:rsid w:val="002D1C0A"/>
    <w:rsid w:val="002D1D39"/>
    <w:rsid w:val="002D1F5B"/>
    <w:rsid w:val="002D26FB"/>
    <w:rsid w:val="002D2762"/>
    <w:rsid w:val="002D2D47"/>
    <w:rsid w:val="002D38FE"/>
    <w:rsid w:val="002D4528"/>
    <w:rsid w:val="002D4605"/>
    <w:rsid w:val="002D4B7B"/>
    <w:rsid w:val="002D4C78"/>
    <w:rsid w:val="002D4E42"/>
    <w:rsid w:val="002D4F6D"/>
    <w:rsid w:val="002D5150"/>
    <w:rsid w:val="002D56AA"/>
    <w:rsid w:val="002D5767"/>
    <w:rsid w:val="002D5B93"/>
    <w:rsid w:val="002D5D04"/>
    <w:rsid w:val="002D7477"/>
    <w:rsid w:val="002D771B"/>
    <w:rsid w:val="002D7AA0"/>
    <w:rsid w:val="002D7C62"/>
    <w:rsid w:val="002D7DB5"/>
    <w:rsid w:val="002E0057"/>
    <w:rsid w:val="002E0322"/>
    <w:rsid w:val="002E0AD3"/>
    <w:rsid w:val="002E0D3A"/>
    <w:rsid w:val="002E0DCF"/>
    <w:rsid w:val="002E0F86"/>
    <w:rsid w:val="002E0F8E"/>
    <w:rsid w:val="002E10B8"/>
    <w:rsid w:val="002E1458"/>
    <w:rsid w:val="002E1728"/>
    <w:rsid w:val="002E18BC"/>
    <w:rsid w:val="002E1DB4"/>
    <w:rsid w:val="002E272E"/>
    <w:rsid w:val="002E2A90"/>
    <w:rsid w:val="002E2D7F"/>
    <w:rsid w:val="002E2DD4"/>
    <w:rsid w:val="002E3170"/>
    <w:rsid w:val="002E3462"/>
    <w:rsid w:val="002E3620"/>
    <w:rsid w:val="002E3C60"/>
    <w:rsid w:val="002E3DA2"/>
    <w:rsid w:val="002E41AA"/>
    <w:rsid w:val="002E47A0"/>
    <w:rsid w:val="002E47DD"/>
    <w:rsid w:val="002E5111"/>
    <w:rsid w:val="002E52DC"/>
    <w:rsid w:val="002E5947"/>
    <w:rsid w:val="002E5E3D"/>
    <w:rsid w:val="002E5E9B"/>
    <w:rsid w:val="002E61E2"/>
    <w:rsid w:val="002E639D"/>
    <w:rsid w:val="002E6863"/>
    <w:rsid w:val="002E6BF5"/>
    <w:rsid w:val="002E6EDD"/>
    <w:rsid w:val="002E6EFC"/>
    <w:rsid w:val="002E722D"/>
    <w:rsid w:val="002E7369"/>
    <w:rsid w:val="002E7F0B"/>
    <w:rsid w:val="002F03BF"/>
    <w:rsid w:val="002F047F"/>
    <w:rsid w:val="002F04E9"/>
    <w:rsid w:val="002F09A4"/>
    <w:rsid w:val="002F0E0F"/>
    <w:rsid w:val="002F1373"/>
    <w:rsid w:val="002F1405"/>
    <w:rsid w:val="002F16B4"/>
    <w:rsid w:val="002F1773"/>
    <w:rsid w:val="002F1845"/>
    <w:rsid w:val="002F1FB9"/>
    <w:rsid w:val="002F1FDC"/>
    <w:rsid w:val="002F2375"/>
    <w:rsid w:val="002F2469"/>
    <w:rsid w:val="002F2758"/>
    <w:rsid w:val="002F288D"/>
    <w:rsid w:val="002F3127"/>
    <w:rsid w:val="002F34F9"/>
    <w:rsid w:val="002F4333"/>
    <w:rsid w:val="002F436E"/>
    <w:rsid w:val="002F44C8"/>
    <w:rsid w:val="002F5970"/>
    <w:rsid w:val="002F5D07"/>
    <w:rsid w:val="002F5F5A"/>
    <w:rsid w:val="002F6191"/>
    <w:rsid w:val="002F622A"/>
    <w:rsid w:val="002F6272"/>
    <w:rsid w:val="002F69E9"/>
    <w:rsid w:val="002F6B30"/>
    <w:rsid w:val="002F6FF8"/>
    <w:rsid w:val="002F75C6"/>
    <w:rsid w:val="002F79A3"/>
    <w:rsid w:val="002F7FEC"/>
    <w:rsid w:val="003009FC"/>
    <w:rsid w:val="00300B60"/>
    <w:rsid w:val="003011E8"/>
    <w:rsid w:val="0030156B"/>
    <w:rsid w:val="003015F3"/>
    <w:rsid w:val="00301A2C"/>
    <w:rsid w:val="00301AFE"/>
    <w:rsid w:val="00301BB0"/>
    <w:rsid w:val="00301EB2"/>
    <w:rsid w:val="0030225A"/>
    <w:rsid w:val="003024EB"/>
    <w:rsid w:val="003026F0"/>
    <w:rsid w:val="003026FB"/>
    <w:rsid w:val="00302879"/>
    <w:rsid w:val="0030291A"/>
    <w:rsid w:val="00302D46"/>
    <w:rsid w:val="003030BD"/>
    <w:rsid w:val="00303236"/>
    <w:rsid w:val="003033B3"/>
    <w:rsid w:val="00303828"/>
    <w:rsid w:val="003040EE"/>
    <w:rsid w:val="00304112"/>
    <w:rsid w:val="003043D8"/>
    <w:rsid w:val="003046B1"/>
    <w:rsid w:val="00304E10"/>
    <w:rsid w:val="00305000"/>
    <w:rsid w:val="0030583C"/>
    <w:rsid w:val="00305B70"/>
    <w:rsid w:val="00305BDF"/>
    <w:rsid w:val="00305EEE"/>
    <w:rsid w:val="00305FB6"/>
    <w:rsid w:val="0030643A"/>
    <w:rsid w:val="00306679"/>
    <w:rsid w:val="003067F7"/>
    <w:rsid w:val="00306B07"/>
    <w:rsid w:val="00306CAE"/>
    <w:rsid w:val="003072A5"/>
    <w:rsid w:val="0030760C"/>
    <w:rsid w:val="00307C83"/>
    <w:rsid w:val="00307E40"/>
    <w:rsid w:val="00307F04"/>
    <w:rsid w:val="00310248"/>
    <w:rsid w:val="0031035A"/>
    <w:rsid w:val="003106EA"/>
    <w:rsid w:val="00310992"/>
    <w:rsid w:val="00310F99"/>
    <w:rsid w:val="00311447"/>
    <w:rsid w:val="00311E7A"/>
    <w:rsid w:val="003121B8"/>
    <w:rsid w:val="003121DA"/>
    <w:rsid w:val="003129BD"/>
    <w:rsid w:val="00312B54"/>
    <w:rsid w:val="00313473"/>
    <w:rsid w:val="00313658"/>
    <w:rsid w:val="0031449B"/>
    <w:rsid w:val="00314750"/>
    <w:rsid w:val="00314B95"/>
    <w:rsid w:val="00314D82"/>
    <w:rsid w:val="00314DA0"/>
    <w:rsid w:val="00315218"/>
    <w:rsid w:val="0031563A"/>
    <w:rsid w:val="00315789"/>
    <w:rsid w:val="00315BAD"/>
    <w:rsid w:val="00315E25"/>
    <w:rsid w:val="00315E61"/>
    <w:rsid w:val="003164C0"/>
    <w:rsid w:val="0031715E"/>
    <w:rsid w:val="00317612"/>
    <w:rsid w:val="00317C82"/>
    <w:rsid w:val="00317F2F"/>
    <w:rsid w:val="003200B2"/>
    <w:rsid w:val="00320116"/>
    <w:rsid w:val="0032027D"/>
    <w:rsid w:val="0032064E"/>
    <w:rsid w:val="00320AD5"/>
    <w:rsid w:val="00321140"/>
    <w:rsid w:val="00321408"/>
    <w:rsid w:val="00321483"/>
    <w:rsid w:val="0032172A"/>
    <w:rsid w:val="003219F4"/>
    <w:rsid w:val="00321A4C"/>
    <w:rsid w:val="00321C2D"/>
    <w:rsid w:val="00322055"/>
    <w:rsid w:val="003223F0"/>
    <w:rsid w:val="00322A8A"/>
    <w:rsid w:val="00322C70"/>
    <w:rsid w:val="00322C94"/>
    <w:rsid w:val="00322F43"/>
    <w:rsid w:val="003235EB"/>
    <w:rsid w:val="00323B20"/>
    <w:rsid w:val="00323BAF"/>
    <w:rsid w:val="00323DB2"/>
    <w:rsid w:val="003245EE"/>
    <w:rsid w:val="003246D0"/>
    <w:rsid w:val="003248F0"/>
    <w:rsid w:val="00324A36"/>
    <w:rsid w:val="003250B3"/>
    <w:rsid w:val="003259DE"/>
    <w:rsid w:val="00326254"/>
    <w:rsid w:val="00326951"/>
    <w:rsid w:val="003270D7"/>
    <w:rsid w:val="003275EF"/>
    <w:rsid w:val="00327896"/>
    <w:rsid w:val="00327973"/>
    <w:rsid w:val="00327D67"/>
    <w:rsid w:val="00327E9D"/>
    <w:rsid w:val="0033002F"/>
    <w:rsid w:val="00330097"/>
    <w:rsid w:val="003300CE"/>
    <w:rsid w:val="0033078B"/>
    <w:rsid w:val="0033085D"/>
    <w:rsid w:val="003309FE"/>
    <w:rsid w:val="00330BAD"/>
    <w:rsid w:val="00330EB7"/>
    <w:rsid w:val="00330F4B"/>
    <w:rsid w:val="00331200"/>
    <w:rsid w:val="003315EA"/>
    <w:rsid w:val="00331A03"/>
    <w:rsid w:val="00331A29"/>
    <w:rsid w:val="00331C16"/>
    <w:rsid w:val="00332D5B"/>
    <w:rsid w:val="00332E46"/>
    <w:rsid w:val="0033355A"/>
    <w:rsid w:val="00333996"/>
    <w:rsid w:val="00333BED"/>
    <w:rsid w:val="00334416"/>
    <w:rsid w:val="00334441"/>
    <w:rsid w:val="003347AC"/>
    <w:rsid w:val="00335767"/>
    <w:rsid w:val="00335A9B"/>
    <w:rsid w:val="00336DB2"/>
    <w:rsid w:val="0033705A"/>
    <w:rsid w:val="003375AF"/>
    <w:rsid w:val="00337674"/>
    <w:rsid w:val="0033786D"/>
    <w:rsid w:val="00337B4F"/>
    <w:rsid w:val="00337B99"/>
    <w:rsid w:val="00337D9B"/>
    <w:rsid w:val="00340356"/>
    <w:rsid w:val="00340672"/>
    <w:rsid w:val="00340A05"/>
    <w:rsid w:val="00340F48"/>
    <w:rsid w:val="00342153"/>
    <w:rsid w:val="00342190"/>
    <w:rsid w:val="00342449"/>
    <w:rsid w:val="00342900"/>
    <w:rsid w:val="00342B79"/>
    <w:rsid w:val="003431AF"/>
    <w:rsid w:val="00343ABB"/>
    <w:rsid w:val="00343D15"/>
    <w:rsid w:val="00343DF8"/>
    <w:rsid w:val="0034457D"/>
    <w:rsid w:val="00344D51"/>
    <w:rsid w:val="003456C0"/>
    <w:rsid w:val="0034587A"/>
    <w:rsid w:val="0034608A"/>
    <w:rsid w:val="00346872"/>
    <w:rsid w:val="00346D7F"/>
    <w:rsid w:val="00346E8F"/>
    <w:rsid w:val="003477B4"/>
    <w:rsid w:val="003478FA"/>
    <w:rsid w:val="00350C0E"/>
    <w:rsid w:val="00350F21"/>
    <w:rsid w:val="0035115A"/>
    <w:rsid w:val="00351986"/>
    <w:rsid w:val="00351B2B"/>
    <w:rsid w:val="00351DE6"/>
    <w:rsid w:val="00351E12"/>
    <w:rsid w:val="00352353"/>
    <w:rsid w:val="003523D9"/>
    <w:rsid w:val="00352B6F"/>
    <w:rsid w:val="00353099"/>
    <w:rsid w:val="003530B8"/>
    <w:rsid w:val="0035345C"/>
    <w:rsid w:val="00353DF3"/>
    <w:rsid w:val="0035403D"/>
    <w:rsid w:val="003543CF"/>
    <w:rsid w:val="00354663"/>
    <w:rsid w:val="00354831"/>
    <w:rsid w:val="00354C7A"/>
    <w:rsid w:val="00355915"/>
    <w:rsid w:val="00356022"/>
    <w:rsid w:val="00356165"/>
    <w:rsid w:val="003561C4"/>
    <w:rsid w:val="0035637F"/>
    <w:rsid w:val="003565AD"/>
    <w:rsid w:val="0035692F"/>
    <w:rsid w:val="00356CDC"/>
    <w:rsid w:val="003572D7"/>
    <w:rsid w:val="0035730C"/>
    <w:rsid w:val="00357367"/>
    <w:rsid w:val="00357444"/>
    <w:rsid w:val="00357560"/>
    <w:rsid w:val="003575E1"/>
    <w:rsid w:val="00357637"/>
    <w:rsid w:val="00357875"/>
    <w:rsid w:val="003579BE"/>
    <w:rsid w:val="00357E00"/>
    <w:rsid w:val="00360493"/>
    <w:rsid w:val="00360CB4"/>
    <w:rsid w:val="00360F75"/>
    <w:rsid w:val="00361033"/>
    <w:rsid w:val="003612B9"/>
    <w:rsid w:val="00361464"/>
    <w:rsid w:val="0036154F"/>
    <w:rsid w:val="00361596"/>
    <w:rsid w:val="00361839"/>
    <w:rsid w:val="003618C8"/>
    <w:rsid w:val="00361D7C"/>
    <w:rsid w:val="00361D8C"/>
    <w:rsid w:val="00361EB0"/>
    <w:rsid w:val="00362627"/>
    <w:rsid w:val="003627BC"/>
    <w:rsid w:val="00362EF0"/>
    <w:rsid w:val="0036324C"/>
    <w:rsid w:val="003633CF"/>
    <w:rsid w:val="003637A3"/>
    <w:rsid w:val="00363E70"/>
    <w:rsid w:val="003641BC"/>
    <w:rsid w:val="00364320"/>
    <w:rsid w:val="00364343"/>
    <w:rsid w:val="003647A4"/>
    <w:rsid w:val="00364875"/>
    <w:rsid w:val="003649C3"/>
    <w:rsid w:val="00364DB7"/>
    <w:rsid w:val="00364E68"/>
    <w:rsid w:val="003656D8"/>
    <w:rsid w:val="00365A41"/>
    <w:rsid w:val="00365CAC"/>
    <w:rsid w:val="00365EC6"/>
    <w:rsid w:val="00365EF1"/>
    <w:rsid w:val="00366CA4"/>
    <w:rsid w:val="0036705D"/>
    <w:rsid w:val="003670BA"/>
    <w:rsid w:val="0036711A"/>
    <w:rsid w:val="003673BD"/>
    <w:rsid w:val="0036767E"/>
    <w:rsid w:val="003676B1"/>
    <w:rsid w:val="00367744"/>
    <w:rsid w:val="00367ED9"/>
    <w:rsid w:val="0037081F"/>
    <w:rsid w:val="00370877"/>
    <w:rsid w:val="00370BE4"/>
    <w:rsid w:val="00370CB5"/>
    <w:rsid w:val="00370E5D"/>
    <w:rsid w:val="003716D9"/>
    <w:rsid w:val="00371708"/>
    <w:rsid w:val="00371AE7"/>
    <w:rsid w:val="00371B63"/>
    <w:rsid w:val="00371B9D"/>
    <w:rsid w:val="00371D1F"/>
    <w:rsid w:val="00371E3F"/>
    <w:rsid w:val="00372838"/>
    <w:rsid w:val="00372CE8"/>
    <w:rsid w:val="00372D1E"/>
    <w:rsid w:val="0037331E"/>
    <w:rsid w:val="003735D1"/>
    <w:rsid w:val="003735EE"/>
    <w:rsid w:val="0037376D"/>
    <w:rsid w:val="0037386B"/>
    <w:rsid w:val="00373A17"/>
    <w:rsid w:val="003741A2"/>
    <w:rsid w:val="0037423A"/>
    <w:rsid w:val="00374241"/>
    <w:rsid w:val="0037463F"/>
    <w:rsid w:val="00374704"/>
    <w:rsid w:val="00374BA6"/>
    <w:rsid w:val="0037511E"/>
    <w:rsid w:val="00375166"/>
    <w:rsid w:val="00375526"/>
    <w:rsid w:val="00375725"/>
    <w:rsid w:val="00375862"/>
    <w:rsid w:val="00375DFE"/>
    <w:rsid w:val="00376652"/>
    <w:rsid w:val="003769F1"/>
    <w:rsid w:val="00376BC0"/>
    <w:rsid w:val="00376D6B"/>
    <w:rsid w:val="0037703C"/>
    <w:rsid w:val="00377B6B"/>
    <w:rsid w:val="00377D6D"/>
    <w:rsid w:val="003807FA"/>
    <w:rsid w:val="003809FB"/>
    <w:rsid w:val="00380B28"/>
    <w:rsid w:val="003811ED"/>
    <w:rsid w:val="00381288"/>
    <w:rsid w:val="003813B6"/>
    <w:rsid w:val="00381FA5"/>
    <w:rsid w:val="0038202A"/>
    <w:rsid w:val="00382172"/>
    <w:rsid w:val="0038249C"/>
    <w:rsid w:val="0038254A"/>
    <w:rsid w:val="003830C1"/>
    <w:rsid w:val="003832C4"/>
    <w:rsid w:val="003833BF"/>
    <w:rsid w:val="00383A64"/>
    <w:rsid w:val="00383A96"/>
    <w:rsid w:val="00383BE9"/>
    <w:rsid w:val="00383D50"/>
    <w:rsid w:val="003843D4"/>
    <w:rsid w:val="00384432"/>
    <w:rsid w:val="003844EF"/>
    <w:rsid w:val="0038502E"/>
    <w:rsid w:val="00385228"/>
    <w:rsid w:val="003853CD"/>
    <w:rsid w:val="00385720"/>
    <w:rsid w:val="0038596E"/>
    <w:rsid w:val="00385B7A"/>
    <w:rsid w:val="00386132"/>
    <w:rsid w:val="0038627D"/>
    <w:rsid w:val="003862F3"/>
    <w:rsid w:val="003864E1"/>
    <w:rsid w:val="00386830"/>
    <w:rsid w:val="00386D1E"/>
    <w:rsid w:val="00387449"/>
    <w:rsid w:val="0038797F"/>
    <w:rsid w:val="00387EA9"/>
    <w:rsid w:val="00390686"/>
    <w:rsid w:val="0039091B"/>
    <w:rsid w:val="003909E1"/>
    <w:rsid w:val="00390CDA"/>
    <w:rsid w:val="0039103F"/>
    <w:rsid w:val="0039129A"/>
    <w:rsid w:val="003917A4"/>
    <w:rsid w:val="00391B11"/>
    <w:rsid w:val="003926E0"/>
    <w:rsid w:val="00392BB2"/>
    <w:rsid w:val="00392C79"/>
    <w:rsid w:val="0039314A"/>
    <w:rsid w:val="003932C5"/>
    <w:rsid w:val="003936A0"/>
    <w:rsid w:val="00393E08"/>
    <w:rsid w:val="0039405E"/>
    <w:rsid w:val="003944C7"/>
    <w:rsid w:val="0039474A"/>
    <w:rsid w:val="00394B45"/>
    <w:rsid w:val="00394BA3"/>
    <w:rsid w:val="00394D31"/>
    <w:rsid w:val="00394D97"/>
    <w:rsid w:val="00394DD7"/>
    <w:rsid w:val="00394E47"/>
    <w:rsid w:val="00394F1E"/>
    <w:rsid w:val="00394F9B"/>
    <w:rsid w:val="0039525F"/>
    <w:rsid w:val="00395265"/>
    <w:rsid w:val="00395CE6"/>
    <w:rsid w:val="00395D1A"/>
    <w:rsid w:val="00395D2D"/>
    <w:rsid w:val="0039605B"/>
    <w:rsid w:val="003960FD"/>
    <w:rsid w:val="003961FA"/>
    <w:rsid w:val="00396A7F"/>
    <w:rsid w:val="00396BB5"/>
    <w:rsid w:val="0039716D"/>
    <w:rsid w:val="00397ABF"/>
    <w:rsid w:val="00397B9D"/>
    <w:rsid w:val="00397EB1"/>
    <w:rsid w:val="003A07D6"/>
    <w:rsid w:val="003A0F2B"/>
    <w:rsid w:val="003A0FC5"/>
    <w:rsid w:val="003A1485"/>
    <w:rsid w:val="003A178D"/>
    <w:rsid w:val="003A1C65"/>
    <w:rsid w:val="003A1E3B"/>
    <w:rsid w:val="003A2906"/>
    <w:rsid w:val="003A2DD5"/>
    <w:rsid w:val="003A2EAA"/>
    <w:rsid w:val="003A3228"/>
    <w:rsid w:val="003A32DB"/>
    <w:rsid w:val="003A3A81"/>
    <w:rsid w:val="003A3BB8"/>
    <w:rsid w:val="003A3C8D"/>
    <w:rsid w:val="003A3DE3"/>
    <w:rsid w:val="003A3F4B"/>
    <w:rsid w:val="003A4384"/>
    <w:rsid w:val="003A4979"/>
    <w:rsid w:val="003A49E8"/>
    <w:rsid w:val="003A516F"/>
    <w:rsid w:val="003A51D3"/>
    <w:rsid w:val="003A58B0"/>
    <w:rsid w:val="003A5BAF"/>
    <w:rsid w:val="003A612A"/>
    <w:rsid w:val="003A61A9"/>
    <w:rsid w:val="003A6863"/>
    <w:rsid w:val="003A692F"/>
    <w:rsid w:val="003A6A3B"/>
    <w:rsid w:val="003A6EDF"/>
    <w:rsid w:val="003A7382"/>
    <w:rsid w:val="003A7579"/>
    <w:rsid w:val="003A7D06"/>
    <w:rsid w:val="003B0204"/>
    <w:rsid w:val="003B059B"/>
    <w:rsid w:val="003B0F46"/>
    <w:rsid w:val="003B1209"/>
    <w:rsid w:val="003B145F"/>
    <w:rsid w:val="003B1747"/>
    <w:rsid w:val="003B1A53"/>
    <w:rsid w:val="003B22A9"/>
    <w:rsid w:val="003B25E9"/>
    <w:rsid w:val="003B266D"/>
    <w:rsid w:val="003B29EA"/>
    <w:rsid w:val="003B2F9D"/>
    <w:rsid w:val="003B30D5"/>
    <w:rsid w:val="003B3327"/>
    <w:rsid w:val="003B355F"/>
    <w:rsid w:val="003B3C1E"/>
    <w:rsid w:val="003B3F9B"/>
    <w:rsid w:val="003B46DF"/>
    <w:rsid w:val="003B481E"/>
    <w:rsid w:val="003B4F54"/>
    <w:rsid w:val="003B5827"/>
    <w:rsid w:val="003B5AF3"/>
    <w:rsid w:val="003B5DA6"/>
    <w:rsid w:val="003B61F1"/>
    <w:rsid w:val="003B6401"/>
    <w:rsid w:val="003B6DD3"/>
    <w:rsid w:val="003B736F"/>
    <w:rsid w:val="003B7809"/>
    <w:rsid w:val="003B7CD6"/>
    <w:rsid w:val="003C0207"/>
    <w:rsid w:val="003C040A"/>
    <w:rsid w:val="003C06CC"/>
    <w:rsid w:val="003C0840"/>
    <w:rsid w:val="003C0B1D"/>
    <w:rsid w:val="003C0DFF"/>
    <w:rsid w:val="003C1409"/>
    <w:rsid w:val="003C16B0"/>
    <w:rsid w:val="003C18B7"/>
    <w:rsid w:val="003C1FB3"/>
    <w:rsid w:val="003C22DF"/>
    <w:rsid w:val="003C24BC"/>
    <w:rsid w:val="003C264D"/>
    <w:rsid w:val="003C269C"/>
    <w:rsid w:val="003C2A98"/>
    <w:rsid w:val="003C2E06"/>
    <w:rsid w:val="003C2F4F"/>
    <w:rsid w:val="003C2FF5"/>
    <w:rsid w:val="003C36B8"/>
    <w:rsid w:val="003C36F1"/>
    <w:rsid w:val="003C3779"/>
    <w:rsid w:val="003C37EE"/>
    <w:rsid w:val="003C37F8"/>
    <w:rsid w:val="003C38F9"/>
    <w:rsid w:val="003C3FCE"/>
    <w:rsid w:val="003C41D8"/>
    <w:rsid w:val="003C462D"/>
    <w:rsid w:val="003C495B"/>
    <w:rsid w:val="003C4B62"/>
    <w:rsid w:val="003C533D"/>
    <w:rsid w:val="003C55A0"/>
    <w:rsid w:val="003C56DB"/>
    <w:rsid w:val="003C5CD4"/>
    <w:rsid w:val="003C6302"/>
    <w:rsid w:val="003C66D4"/>
    <w:rsid w:val="003C6A1D"/>
    <w:rsid w:val="003C6BFD"/>
    <w:rsid w:val="003C6EDF"/>
    <w:rsid w:val="003C74B2"/>
    <w:rsid w:val="003C7522"/>
    <w:rsid w:val="003C7A0F"/>
    <w:rsid w:val="003C7BF0"/>
    <w:rsid w:val="003D02A7"/>
    <w:rsid w:val="003D042B"/>
    <w:rsid w:val="003D0AF1"/>
    <w:rsid w:val="003D0B37"/>
    <w:rsid w:val="003D0D62"/>
    <w:rsid w:val="003D13E8"/>
    <w:rsid w:val="003D1929"/>
    <w:rsid w:val="003D1ACA"/>
    <w:rsid w:val="003D1AD6"/>
    <w:rsid w:val="003D2273"/>
    <w:rsid w:val="003D23A9"/>
    <w:rsid w:val="003D240C"/>
    <w:rsid w:val="003D285E"/>
    <w:rsid w:val="003D2C6F"/>
    <w:rsid w:val="003D359F"/>
    <w:rsid w:val="003D39F5"/>
    <w:rsid w:val="003D42A9"/>
    <w:rsid w:val="003D47A9"/>
    <w:rsid w:val="003D48B7"/>
    <w:rsid w:val="003D4C99"/>
    <w:rsid w:val="003D4D16"/>
    <w:rsid w:val="003D4EB3"/>
    <w:rsid w:val="003D5085"/>
    <w:rsid w:val="003D5361"/>
    <w:rsid w:val="003D5528"/>
    <w:rsid w:val="003D57B2"/>
    <w:rsid w:val="003D5815"/>
    <w:rsid w:val="003D612F"/>
    <w:rsid w:val="003D6301"/>
    <w:rsid w:val="003D630E"/>
    <w:rsid w:val="003D6606"/>
    <w:rsid w:val="003D685B"/>
    <w:rsid w:val="003D69C1"/>
    <w:rsid w:val="003D6A4A"/>
    <w:rsid w:val="003D6B75"/>
    <w:rsid w:val="003D6C3B"/>
    <w:rsid w:val="003D6C5A"/>
    <w:rsid w:val="003D6E8B"/>
    <w:rsid w:val="003D788E"/>
    <w:rsid w:val="003D79F5"/>
    <w:rsid w:val="003D7A8A"/>
    <w:rsid w:val="003E05AB"/>
    <w:rsid w:val="003E06EE"/>
    <w:rsid w:val="003E0B49"/>
    <w:rsid w:val="003E0CF1"/>
    <w:rsid w:val="003E121C"/>
    <w:rsid w:val="003E1810"/>
    <w:rsid w:val="003E1946"/>
    <w:rsid w:val="003E1EB9"/>
    <w:rsid w:val="003E227C"/>
    <w:rsid w:val="003E2740"/>
    <w:rsid w:val="003E27DB"/>
    <w:rsid w:val="003E27E6"/>
    <w:rsid w:val="003E2C74"/>
    <w:rsid w:val="003E304D"/>
    <w:rsid w:val="003E346A"/>
    <w:rsid w:val="003E3593"/>
    <w:rsid w:val="003E36A8"/>
    <w:rsid w:val="003E36B7"/>
    <w:rsid w:val="003E375E"/>
    <w:rsid w:val="003E3858"/>
    <w:rsid w:val="003E38AD"/>
    <w:rsid w:val="003E3E00"/>
    <w:rsid w:val="003E4293"/>
    <w:rsid w:val="003E4912"/>
    <w:rsid w:val="003E4961"/>
    <w:rsid w:val="003E4BA4"/>
    <w:rsid w:val="003E4E80"/>
    <w:rsid w:val="003E51C3"/>
    <w:rsid w:val="003E58E3"/>
    <w:rsid w:val="003E591C"/>
    <w:rsid w:val="003E59C7"/>
    <w:rsid w:val="003E5ADE"/>
    <w:rsid w:val="003E5BD8"/>
    <w:rsid w:val="003E5E04"/>
    <w:rsid w:val="003E5EB4"/>
    <w:rsid w:val="003E603A"/>
    <w:rsid w:val="003E60FC"/>
    <w:rsid w:val="003E62C4"/>
    <w:rsid w:val="003E62FB"/>
    <w:rsid w:val="003E637F"/>
    <w:rsid w:val="003E647B"/>
    <w:rsid w:val="003E66E8"/>
    <w:rsid w:val="003E6D10"/>
    <w:rsid w:val="003E6D7B"/>
    <w:rsid w:val="003E72C0"/>
    <w:rsid w:val="003E74F3"/>
    <w:rsid w:val="003E75B1"/>
    <w:rsid w:val="003E77AB"/>
    <w:rsid w:val="003F0013"/>
    <w:rsid w:val="003F01FF"/>
    <w:rsid w:val="003F0A81"/>
    <w:rsid w:val="003F0ECE"/>
    <w:rsid w:val="003F1969"/>
    <w:rsid w:val="003F20CD"/>
    <w:rsid w:val="003F22D1"/>
    <w:rsid w:val="003F2E70"/>
    <w:rsid w:val="003F2F68"/>
    <w:rsid w:val="003F35EB"/>
    <w:rsid w:val="003F3AFB"/>
    <w:rsid w:val="003F3CE9"/>
    <w:rsid w:val="003F3DF0"/>
    <w:rsid w:val="003F4272"/>
    <w:rsid w:val="003F448E"/>
    <w:rsid w:val="003F451F"/>
    <w:rsid w:val="003F4820"/>
    <w:rsid w:val="003F4B3D"/>
    <w:rsid w:val="003F51E1"/>
    <w:rsid w:val="003F57F0"/>
    <w:rsid w:val="003F5BA5"/>
    <w:rsid w:val="003F5EE6"/>
    <w:rsid w:val="003F617D"/>
    <w:rsid w:val="003F6902"/>
    <w:rsid w:val="003F69F8"/>
    <w:rsid w:val="003F6A92"/>
    <w:rsid w:val="003F6EDF"/>
    <w:rsid w:val="003F6EFC"/>
    <w:rsid w:val="003F6FA5"/>
    <w:rsid w:val="003F71DC"/>
    <w:rsid w:val="003F785B"/>
    <w:rsid w:val="003F7B15"/>
    <w:rsid w:val="003F7F1B"/>
    <w:rsid w:val="0040002E"/>
    <w:rsid w:val="004008FC"/>
    <w:rsid w:val="00400B95"/>
    <w:rsid w:val="00400F4B"/>
    <w:rsid w:val="004010AE"/>
    <w:rsid w:val="004011A6"/>
    <w:rsid w:val="00401652"/>
    <w:rsid w:val="004016B6"/>
    <w:rsid w:val="00401834"/>
    <w:rsid w:val="0040193B"/>
    <w:rsid w:val="00401983"/>
    <w:rsid w:val="00401B5B"/>
    <w:rsid w:val="00401B78"/>
    <w:rsid w:val="00401D83"/>
    <w:rsid w:val="00401FC8"/>
    <w:rsid w:val="00402333"/>
    <w:rsid w:val="0040293A"/>
    <w:rsid w:val="0040297F"/>
    <w:rsid w:val="004030FD"/>
    <w:rsid w:val="00403DA6"/>
    <w:rsid w:val="004042CC"/>
    <w:rsid w:val="00404484"/>
    <w:rsid w:val="004047F2"/>
    <w:rsid w:val="00404940"/>
    <w:rsid w:val="00404AC3"/>
    <w:rsid w:val="00404D77"/>
    <w:rsid w:val="004053F4"/>
    <w:rsid w:val="004057D1"/>
    <w:rsid w:val="00405866"/>
    <w:rsid w:val="004060BB"/>
    <w:rsid w:val="0040698A"/>
    <w:rsid w:val="00407334"/>
    <w:rsid w:val="004073C3"/>
    <w:rsid w:val="004073CE"/>
    <w:rsid w:val="004075F8"/>
    <w:rsid w:val="00407700"/>
    <w:rsid w:val="00407AFC"/>
    <w:rsid w:val="00407B72"/>
    <w:rsid w:val="00407D03"/>
    <w:rsid w:val="00410386"/>
    <w:rsid w:val="0041069C"/>
    <w:rsid w:val="004106D5"/>
    <w:rsid w:val="00410770"/>
    <w:rsid w:val="0041099B"/>
    <w:rsid w:val="00411264"/>
    <w:rsid w:val="00411887"/>
    <w:rsid w:val="0041188C"/>
    <w:rsid w:val="00411DDF"/>
    <w:rsid w:val="00412455"/>
    <w:rsid w:val="00412767"/>
    <w:rsid w:val="00412CFF"/>
    <w:rsid w:val="0041339A"/>
    <w:rsid w:val="0041358E"/>
    <w:rsid w:val="0041361B"/>
    <w:rsid w:val="004137FE"/>
    <w:rsid w:val="004138AB"/>
    <w:rsid w:val="00413F21"/>
    <w:rsid w:val="004141A2"/>
    <w:rsid w:val="00414264"/>
    <w:rsid w:val="00414B4E"/>
    <w:rsid w:val="0041546D"/>
    <w:rsid w:val="00415730"/>
    <w:rsid w:val="004164F9"/>
    <w:rsid w:val="00416894"/>
    <w:rsid w:val="00416BB7"/>
    <w:rsid w:val="00416CD2"/>
    <w:rsid w:val="00416F8E"/>
    <w:rsid w:val="0041728D"/>
    <w:rsid w:val="00417737"/>
    <w:rsid w:val="00417A60"/>
    <w:rsid w:val="00417DE3"/>
    <w:rsid w:val="004204FF"/>
    <w:rsid w:val="00420A4C"/>
    <w:rsid w:val="00420A6D"/>
    <w:rsid w:val="00420F65"/>
    <w:rsid w:val="0042103B"/>
    <w:rsid w:val="004212C0"/>
    <w:rsid w:val="0042144E"/>
    <w:rsid w:val="00421469"/>
    <w:rsid w:val="00421A49"/>
    <w:rsid w:val="0042206A"/>
    <w:rsid w:val="00422305"/>
    <w:rsid w:val="00422790"/>
    <w:rsid w:val="00422AE4"/>
    <w:rsid w:val="00422B53"/>
    <w:rsid w:val="004231D3"/>
    <w:rsid w:val="004234C2"/>
    <w:rsid w:val="00423620"/>
    <w:rsid w:val="00423B03"/>
    <w:rsid w:val="0042402D"/>
    <w:rsid w:val="0042406E"/>
    <w:rsid w:val="004241A5"/>
    <w:rsid w:val="004244BF"/>
    <w:rsid w:val="00424549"/>
    <w:rsid w:val="004247EB"/>
    <w:rsid w:val="004249D1"/>
    <w:rsid w:val="00424A26"/>
    <w:rsid w:val="00424B8B"/>
    <w:rsid w:val="00424D09"/>
    <w:rsid w:val="00424F87"/>
    <w:rsid w:val="00425149"/>
    <w:rsid w:val="00425561"/>
    <w:rsid w:val="00425793"/>
    <w:rsid w:val="004257E2"/>
    <w:rsid w:val="00426398"/>
    <w:rsid w:val="0042689B"/>
    <w:rsid w:val="00426C36"/>
    <w:rsid w:val="00426D7F"/>
    <w:rsid w:val="00426F69"/>
    <w:rsid w:val="00427348"/>
    <w:rsid w:val="00427C82"/>
    <w:rsid w:val="00427CD6"/>
    <w:rsid w:val="00427F01"/>
    <w:rsid w:val="0043036B"/>
    <w:rsid w:val="004303AA"/>
    <w:rsid w:val="00430762"/>
    <w:rsid w:val="00430996"/>
    <w:rsid w:val="00430A31"/>
    <w:rsid w:val="00431449"/>
    <w:rsid w:val="0043160A"/>
    <w:rsid w:val="004316E2"/>
    <w:rsid w:val="004319FC"/>
    <w:rsid w:val="00431AE0"/>
    <w:rsid w:val="0043232C"/>
    <w:rsid w:val="00432665"/>
    <w:rsid w:val="00432FB9"/>
    <w:rsid w:val="004330AD"/>
    <w:rsid w:val="00433160"/>
    <w:rsid w:val="00433894"/>
    <w:rsid w:val="0043392C"/>
    <w:rsid w:val="00433D12"/>
    <w:rsid w:val="00433D4B"/>
    <w:rsid w:val="004340B0"/>
    <w:rsid w:val="0043414B"/>
    <w:rsid w:val="0043483C"/>
    <w:rsid w:val="00434B0A"/>
    <w:rsid w:val="00434C95"/>
    <w:rsid w:val="00434DCB"/>
    <w:rsid w:val="00434F6B"/>
    <w:rsid w:val="00434FBD"/>
    <w:rsid w:val="004352FB"/>
    <w:rsid w:val="00435509"/>
    <w:rsid w:val="00435658"/>
    <w:rsid w:val="00435EE5"/>
    <w:rsid w:val="00436096"/>
    <w:rsid w:val="004361E7"/>
    <w:rsid w:val="004368FD"/>
    <w:rsid w:val="00436900"/>
    <w:rsid w:val="00436969"/>
    <w:rsid w:val="00436979"/>
    <w:rsid w:val="00436C47"/>
    <w:rsid w:val="00437142"/>
    <w:rsid w:val="004375B5"/>
    <w:rsid w:val="00437661"/>
    <w:rsid w:val="004379D7"/>
    <w:rsid w:val="00437BC3"/>
    <w:rsid w:val="00437CD1"/>
    <w:rsid w:val="00440317"/>
    <w:rsid w:val="00440F26"/>
    <w:rsid w:val="00440FF0"/>
    <w:rsid w:val="0044120A"/>
    <w:rsid w:val="00441DAE"/>
    <w:rsid w:val="00441FBE"/>
    <w:rsid w:val="004422B8"/>
    <w:rsid w:val="00442787"/>
    <w:rsid w:val="004431E2"/>
    <w:rsid w:val="00443340"/>
    <w:rsid w:val="004438C6"/>
    <w:rsid w:val="004445D9"/>
    <w:rsid w:val="00444854"/>
    <w:rsid w:val="004448F1"/>
    <w:rsid w:val="00445521"/>
    <w:rsid w:val="004455AA"/>
    <w:rsid w:val="00445618"/>
    <w:rsid w:val="00445B6D"/>
    <w:rsid w:val="004464D6"/>
    <w:rsid w:val="00446BEC"/>
    <w:rsid w:val="004472F2"/>
    <w:rsid w:val="00447C41"/>
    <w:rsid w:val="00450219"/>
    <w:rsid w:val="00450725"/>
    <w:rsid w:val="00450A65"/>
    <w:rsid w:val="00450E3B"/>
    <w:rsid w:val="00451190"/>
    <w:rsid w:val="00452274"/>
    <w:rsid w:val="0045268D"/>
    <w:rsid w:val="00453876"/>
    <w:rsid w:val="00453DD6"/>
    <w:rsid w:val="00453F3B"/>
    <w:rsid w:val="0045446F"/>
    <w:rsid w:val="00454FF6"/>
    <w:rsid w:val="004550F7"/>
    <w:rsid w:val="00455296"/>
    <w:rsid w:val="00455937"/>
    <w:rsid w:val="0045604A"/>
    <w:rsid w:val="00456595"/>
    <w:rsid w:val="004565B0"/>
    <w:rsid w:val="00456815"/>
    <w:rsid w:val="00456D0F"/>
    <w:rsid w:val="00457602"/>
    <w:rsid w:val="00457880"/>
    <w:rsid w:val="00457E19"/>
    <w:rsid w:val="00460216"/>
    <w:rsid w:val="00460653"/>
    <w:rsid w:val="004610D4"/>
    <w:rsid w:val="0046134C"/>
    <w:rsid w:val="004614FE"/>
    <w:rsid w:val="004615F6"/>
    <w:rsid w:val="00461863"/>
    <w:rsid w:val="00461BCC"/>
    <w:rsid w:val="004620CE"/>
    <w:rsid w:val="00462458"/>
    <w:rsid w:val="004629F2"/>
    <w:rsid w:val="00462B0C"/>
    <w:rsid w:val="00462CB0"/>
    <w:rsid w:val="00462D83"/>
    <w:rsid w:val="00462DE0"/>
    <w:rsid w:val="00462F91"/>
    <w:rsid w:val="0046316F"/>
    <w:rsid w:val="00463207"/>
    <w:rsid w:val="004637C3"/>
    <w:rsid w:val="00463A23"/>
    <w:rsid w:val="00463BBA"/>
    <w:rsid w:val="00463F22"/>
    <w:rsid w:val="004644AA"/>
    <w:rsid w:val="004649BB"/>
    <w:rsid w:val="00464D6D"/>
    <w:rsid w:val="0046535A"/>
    <w:rsid w:val="004656CA"/>
    <w:rsid w:val="00465910"/>
    <w:rsid w:val="00465A9D"/>
    <w:rsid w:val="00465E92"/>
    <w:rsid w:val="00465F82"/>
    <w:rsid w:val="004663D4"/>
    <w:rsid w:val="004665F0"/>
    <w:rsid w:val="00466DAC"/>
    <w:rsid w:val="00466FBE"/>
    <w:rsid w:val="00467026"/>
    <w:rsid w:val="00467088"/>
    <w:rsid w:val="0046708B"/>
    <w:rsid w:val="004675B4"/>
    <w:rsid w:val="0046770E"/>
    <w:rsid w:val="0046788A"/>
    <w:rsid w:val="00467917"/>
    <w:rsid w:val="00467F8D"/>
    <w:rsid w:val="004704A4"/>
    <w:rsid w:val="0047086D"/>
    <w:rsid w:val="00470921"/>
    <w:rsid w:val="00470F0D"/>
    <w:rsid w:val="004717A7"/>
    <w:rsid w:val="004720BB"/>
    <w:rsid w:val="004720DE"/>
    <w:rsid w:val="0047259E"/>
    <w:rsid w:val="00472822"/>
    <w:rsid w:val="00472DCE"/>
    <w:rsid w:val="00472E3B"/>
    <w:rsid w:val="004737D0"/>
    <w:rsid w:val="00473B08"/>
    <w:rsid w:val="00473C19"/>
    <w:rsid w:val="00473F13"/>
    <w:rsid w:val="00474655"/>
    <w:rsid w:val="00474866"/>
    <w:rsid w:val="00474AE5"/>
    <w:rsid w:val="00475192"/>
    <w:rsid w:val="004752EE"/>
    <w:rsid w:val="004757D5"/>
    <w:rsid w:val="00475CA2"/>
    <w:rsid w:val="00475CEA"/>
    <w:rsid w:val="0047608D"/>
    <w:rsid w:val="004762CD"/>
    <w:rsid w:val="00476DBD"/>
    <w:rsid w:val="00476E63"/>
    <w:rsid w:val="00476FFD"/>
    <w:rsid w:val="00477099"/>
    <w:rsid w:val="004773F2"/>
    <w:rsid w:val="004776A2"/>
    <w:rsid w:val="00477EEC"/>
    <w:rsid w:val="00480183"/>
    <w:rsid w:val="004801C5"/>
    <w:rsid w:val="004807CD"/>
    <w:rsid w:val="00480D66"/>
    <w:rsid w:val="004813FC"/>
    <w:rsid w:val="00481474"/>
    <w:rsid w:val="00481599"/>
    <w:rsid w:val="00481B8C"/>
    <w:rsid w:val="00481D30"/>
    <w:rsid w:val="00482087"/>
    <w:rsid w:val="004824E9"/>
    <w:rsid w:val="00482890"/>
    <w:rsid w:val="004831AF"/>
    <w:rsid w:val="00483AA1"/>
    <w:rsid w:val="00483E37"/>
    <w:rsid w:val="004842A9"/>
    <w:rsid w:val="00484311"/>
    <w:rsid w:val="00484751"/>
    <w:rsid w:val="00484A1F"/>
    <w:rsid w:val="00484F2E"/>
    <w:rsid w:val="00484F42"/>
    <w:rsid w:val="004854D0"/>
    <w:rsid w:val="004855E8"/>
    <w:rsid w:val="004856F9"/>
    <w:rsid w:val="00485780"/>
    <w:rsid w:val="00485934"/>
    <w:rsid w:val="00485AD0"/>
    <w:rsid w:val="00487815"/>
    <w:rsid w:val="00487AD9"/>
    <w:rsid w:val="00490082"/>
    <w:rsid w:val="0049062C"/>
    <w:rsid w:val="00490D66"/>
    <w:rsid w:val="00491911"/>
    <w:rsid w:val="00491A8A"/>
    <w:rsid w:val="00491B4F"/>
    <w:rsid w:val="00491BC2"/>
    <w:rsid w:val="00491E0D"/>
    <w:rsid w:val="00492240"/>
    <w:rsid w:val="00492646"/>
    <w:rsid w:val="004929B6"/>
    <w:rsid w:val="00492B0F"/>
    <w:rsid w:val="00492D4B"/>
    <w:rsid w:val="00493074"/>
    <w:rsid w:val="00493124"/>
    <w:rsid w:val="00493AED"/>
    <w:rsid w:val="00493C35"/>
    <w:rsid w:val="00493C7F"/>
    <w:rsid w:val="00493F8B"/>
    <w:rsid w:val="004947D5"/>
    <w:rsid w:val="00494FA1"/>
    <w:rsid w:val="00495596"/>
    <w:rsid w:val="0049571F"/>
    <w:rsid w:val="00495A10"/>
    <w:rsid w:val="00495C70"/>
    <w:rsid w:val="00495E17"/>
    <w:rsid w:val="0049629F"/>
    <w:rsid w:val="004963BB"/>
    <w:rsid w:val="004965AA"/>
    <w:rsid w:val="004965EA"/>
    <w:rsid w:val="00496B79"/>
    <w:rsid w:val="00496D7B"/>
    <w:rsid w:val="00497EEF"/>
    <w:rsid w:val="00497FAF"/>
    <w:rsid w:val="004A0800"/>
    <w:rsid w:val="004A0A05"/>
    <w:rsid w:val="004A0B07"/>
    <w:rsid w:val="004A0F91"/>
    <w:rsid w:val="004A1143"/>
    <w:rsid w:val="004A1191"/>
    <w:rsid w:val="004A1483"/>
    <w:rsid w:val="004A170C"/>
    <w:rsid w:val="004A1A1F"/>
    <w:rsid w:val="004A1BF6"/>
    <w:rsid w:val="004A1D3F"/>
    <w:rsid w:val="004A1D6B"/>
    <w:rsid w:val="004A1E17"/>
    <w:rsid w:val="004A3168"/>
    <w:rsid w:val="004A33C5"/>
    <w:rsid w:val="004A357F"/>
    <w:rsid w:val="004A38A0"/>
    <w:rsid w:val="004A3955"/>
    <w:rsid w:val="004A3983"/>
    <w:rsid w:val="004A3E18"/>
    <w:rsid w:val="004A416C"/>
    <w:rsid w:val="004A4434"/>
    <w:rsid w:val="004A45BC"/>
    <w:rsid w:val="004A48C4"/>
    <w:rsid w:val="004A48F0"/>
    <w:rsid w:val="004A490E"/>
    <w:rsid w:val="004A4E10"/>
    <w:rsid w:val="004A556C"/>
    <w:rsid w:val="004A59A7"/>
    <w:rsid w:val="004A68ED"/>
    <w:rsid w:val="004A6CC8"/>
    <w:rsid w:val="004A7062"/>
    <w:rsid w:val="004A73B2"/>
    <w:rsid w:val="004A7493"/>
    <w:rsid w:val="004A7744"/>
    <w:rsid w:val="004A787B"/>
    <w:rsid w:val="004A787D"/>
    <w:rsid w:val="004A7907"/>
    <w:rsid w:val="004B0356"/>
    <w:rsid w:val="004B0887"/>
    <w:rsid w:val="004B0FA7"/>
    <w:rsid w:val="004B1620"/>
    <w:rsid w:val="004B1665"/>
    <w:rsid w:val="004B216D"/>
    <w:rsid w:val="004B2407"/>
    <w:rsid w:val="004B26E2"/>
    <w:rsid w:val="004B2874"/>
    <w:rsid w:val="004B2B6A"/>
    <w:rsid w:val="004B2EE6"/>
    <w:rsid w:val="004B3840"/>
    <w:rsid w:val="004B39D5"/>
    <w:rsid w:val="004B3CB0"/>
    <w:rsid w:val="004B3D4C"/>
    <w:rsid w:val="004B42CB"/>
    <w:rsid w:val="004B443B"/>
    <w:rsid w:val="004B47C3"/>
    <w:rsid w:val="004B4AE8"/>
    <w:rsid w:val="004B4CAF"/>
    <w:rsid w:val="004B519B"/>
    <w:rsid w:val="004B52EA"/>
    <w:rsid w:val="004B57BD"/>
    <w:rsid w:val="004B5986"/>
    <w:rsid w:val="004B5F35"/>
    <w:rsid w:val="004B607D"/>
    <w:rsid w:val="004B6899"/>
    <w:rsid w:val="004B69FF"/>
    <w:rsid w:val="004B6AD2"/>
    <w:rsid w:val="004B782A"/>
    <w:rsid w:val="004B787F"/>
    <w:rsid w:val="004B7A4F"/>
    <w:rsid w:val="004B7B03"/>
    <w:rsid w:val="004B7F78"/>
    <w:rsid w:val="004C04A8"/>
    <w:rsid w:val="004C09B2"/>
    <w:rsid w:val="004C0A09"/>
    <w:rsid w:val="004C0F7F"/>
    <w:rsid w:val="004C1004"/>
    <w:rsid w:val="004C1099"/>
    <w:rsid w:val="004C11ED"/>
    <w:rsid w:val="004C1519"/>
    <w:rsid w:val="004C153D"/>
    <w:rsid w:val="004C15BC"/>
    <w:rsid w:val="004C1677"/>
    <w:rsid w:val="004C1B1D"/>
    <w:rsid w:val="004C1D6C"/>
    <w:rsid w:val="004C260B"/>
    <w:rsid w:val="004C28F7"/>
    <w:rsid w:val="004C2A89"/>
    <w:rsid w:val="004C34FA"/>
    <w:rsid w:val="004C376C"/>
    <w:rsid w:val="004C3786"/>
    <w:rsid w:val="004C43AF"/>
    <w:rsid w:val="004C46AE"/>
    <w:rsid w:val="004C4987"/>
    <w:rsid w:val="004C4A08"/>
    <w:rsid w:val="004C4F0F"/>
    <w:rsid w:val="004C4F1E"/>
    <w:rsid w:val="004C5092"/>
    <w:rsid w:val="004C518A"/>
    <w:rsid w:val="004C548C"/>
    <w:rsid w:val="004C5C21"/>
    <w:rsid w:val="004C65A4"/>
    <w:rsid w:val="004C6725"/>
    <w:rsid w:val="004C682F"/>
    <w:rsid w:val="004C694F"/>
    <w:rsid w:val="004C6EDE"/>
    <w:rsid w:val="004C6EFD"/>
    <w:rsid w:val="004C7644"/>
    <w:rsid w:val="004C7699"/>
    <w:rsid w:val="004C795C"/>
    <w:rsid w:val="004C79C4"/>
    <w:rsid w:val="004C7A08"/>
    <w:rsid w:val="004C7B52"/>
    <w:rsid w:val="004C7ED0"/>
    <w:rsid w:val="004D0162"/>
    <w:rsid w:val="004D0AF3"/>
    <w:rsid w:val="004D0C1D"/>
    <w:rsid w:val="004D150B"/>
    <w:rsid w:val="004D1AE7"/>
    <w:rsid w:val="004D1D75"/>
    <w:rsid w:val="004D1F7A"/>
    <w:rsid w:val="004D2075"/>
    <w:rsid w:val="004D225B"/>
    <w:rsid w:val="004D2385"/>
    <w:rsid w:val="004D29A2"/>
    <w:rsid w:val="004D2A7E"/>
    <w:rsid w:val="004D2E64"/>
    <w:rsid w:val="004D31D6"/>
    <w:rsid w:val="004D3755"/>
    <w:rsid w:val="004D38F2"/>
    <w:rsid w:val="004D3C85"/>
    <w:rsid w:val="004D4015"/>
    <w:rsid w:val="004D41BD"/>
    <w:rsid w:val="004D433F"/>
    <w:rsid w:val="004D4768"/>
    <w:rsid w:val="004D48A0"/>
    <w:rsid w:val="004D4C01"/>
    <w:rsid w:val="004D4D61"/>
    <w:rsid w:val="004D569F"/>
    <w:rsid w:val="004D5AC0"/>
    <w:rsid w:val="004D5BE3"/>
    <w:rsid w:val="004D6265"/>
    <w:rsid w:val="004D62EB"/>
    <w:rsid w:val="004D65A1"/>
    <w:rsid w:val="004D6726"/>
    <w:rsid w:val="004D6984"/>
    <w:rsid w:val="004D6C88"/>
    <w:rsid w:val="004D6EDE"/>
    <w:rsid w:val="004D6F1C"/>
    <w:rsid w:val="004D747F"/>
    <w:rsid w:val="004D7729"/>
    <w:rsid w:val="004D7D6C"/>
    <w:rsid w:val="004E04BD"/>
    <w:rsid w:val="004E07E7"/>
    <w:rsid w:val="004E0D74"/>
    <w:rsid w:val="004E12D5"/>
    <w:rsid w:val="004E1E4E"/>
    <w:rsid w:val="004E1E7E"/>
    <w:rsid w:val="004E207C"/>
    <w:rsid w:val="004E2629"/>
    <w:rsid w:val="004E2AD6"/>
    <w:rsid w:val="004E2BAD"/>
    <w:rsid w:val="004E2C71"/>
    <w:rsid w:val="004E2D27"/>
    <w:rsid w:val="004E32BE"/>
    <w:rsid w:val="004E3325"/>
    <w:rsid w:val="004E335A"/>
    <w:rsid w:val="004E337B"/>
    <w:rsid w:val="004E369D"/>
    <w:rsid w:val="004E38ED"/>
    <w:rsid w:val="004E3928"/>
    <w:rsid w:val="004E3B2A"/>
    <w:rsid w:val="004E487F"/>
    <w:rsid w:val="004E4D4E"/>
    <w:rsid w:val="004E5144"/>
    <w:rsid w:val="004E553F"/>
    <w:rsid w:val="004E567D"/>
    <w:rsid w:val="004E574B"/>
    <w:rsid w:val="004E5A7B"/>
    <w:rsid w:val="004E63BE"/>
    <w:rsid w:val="004E648C"/>
    <w:rsid w:val="004E70D6"/>
    <w:rsid w:val="004E724A"/>
    <w:rsid w:val="004E751A"/>
    <w:rsid w:val="004E7BEA"/>
    <w:rsid w:val="004E7C7E"/>
    <w:rsid w:val="004F003E"/>
    <w:rsid w:val="004F01AB"/>
    <w:rsid w:val="004F01ED"/>
    <w:rsid w:val="004F049E"/>
    <w:rsid w:val="004F0A52"/>
    <w:rsid w:val="004F0A59"/>
    <w:rsid w:val="004F0AE5"/>
    <w:rsid w:val="004F156D"/>
    <w:rsid w:val="004F162D"/>
    <w:rsid w:val="004F1819"/>
    <w:rsid w:val="004F19D7"/>
    <w:rsid w:val="004F208F"/>
    <w:rsid w:val="004F22F3"/>
    <w:rsid w:val="004F23EE"/>
    <w:rsid w:val="004F2406"/>
    <w:rsid w:val="004F2707"/>
    <w:rsid w:val="004F2F50"/>
    <w:rsid w:val="004F311D"/>
    <w:rsid w:val="004F3537"/>
    <w:rsid w:val="004F371F"/>
    <w:rsid w:val="004F391C"/>
    <w:rsid w:val="004F399C"/>
    <w:rsid w:val="004F3D4A"/>
    <w:rsid w:val="004F43D1"/>
    <w:rsid w:val="004F44B8"/>
    <w:rsid w:val="004F589E"/>
    <w:rsid w:val="004F5A8E"/>
    <w:rsid w:val="004F5FD1"/>
    <w:rsid w:val="004F6368"/>
    <w:rsid w:val="004F647B"/>
    <w:rsid w:val="004F698E"/>
    <w:rsid w:val="004F6FDD"/>
    <w:rsid w:val="004F79C0"/>
    <w:rsid w:val="004F7A61"/>
    <w:rsid w:val="004F7AE3"/>
    <w:rsid w:val="004F7E9A"/>
    <w:rsid w:val="00500427"/>
    <w:rsid w:val="0050051F"/>
    <w:rsid w:val="00500868"/>
    <w:rsid w:val="00500909"/>
    <w:rsid w:val="00501116"/>
    <w:rsid w:val="005016B1"/>
    <w:rsid w:val="00501F77"/>
    <w:rsid w:val="0050242E"/>
    <w:rsid w:val="0050253F"/>
    <w:rsid w:val="00502D1C"/>
    <w:rsid w:val="00502E2F"/>
    <w:rsid w:val="00502FF2"/>
    <w:rsid w:val="0050375D"/>
    <w:rsid w:val="00503F22"/>
    <w:rsid w:val="00504356"/>
    <w:rsid w:val="00504457"/>
    <w:rsid w:val="00504D35"/>
    <w:rsid w:val="00504F73"/>
    <w:rsid w:val="0050500B"/>
    <w:rsid w:val="005054BC"/>
    <w:rsid w:val="005055E1"/>
    <w:rsid w:val="00505822"/>
    <w:rsid w:val="00505944"/>
    <w:rsid w:val="005059E8"/>
    <w:rsid w:val="005060C2"/>
    <w:rsid w:val="00506199"/>
    <w:rsid w:val="005062BA"/>
    <w:rsid w:val="00506A83"/>
    <w:rsid w:val="00506B32"/>
    <w:rsid w:val="00506B79"/>
    <w:rsid w:val="0050710F"/>
    <w:rsid w:val="005074BC"/>
    <w:rsid w:val="00507E4B"/>
    <w:rsid w:val="00507F59"/>
    <w:rsid w:val="0051081B"/>
    <w:rsid w:val="0051096B"/>
    <w:rsid w:val="005112B2"/>
    <w:rsid w:val="005117BE"/>
    <w:rsid w:val="00511A55"/>
    <w:rsid w:val="00511ECE"/>
    <w:rsid w:val="00511FB9"/>
    <w:rsid w:val="00511FD1"/>
    <w:rsid w:val="0051225A"/>
    <w:rsid w:val="0051299F"/>
    <w:rsid w:val="00512C62"/>
    <w:rsid w:val="00512CCA"/>
    <w:rsid w:val="00513247"/>
    <w:rsid w:val="0051333E"/>
    <w:rsid w:val="0051360B"/>
    <w:rsid w:val="00513773"/>
    <w:rsid w:val="00513823"/>
    <w:rsid w:val="005139C7"/>
    <w:rsid w:val="00513A0A"/>
    <w:rsid w:val="00513DA8"/>
    <w:rsid w:val="005148F5"/>
    <w:rsid w:val="005149A6"/>
    <w:rsid w:val="00514A1E"/>
    <w:rsid w:val="0051546B"/>
    <w:rsid w:val="005158DB"/>
    <w:rsid w:val="00515A4F"/>
    <w:rsid w:val="00515D2B"/>
    <w:rsid w:val="005160AD"/>
    <w:rsid w:val="005160D8"/>
    <w:rsid w:val="005167C5"/>
    <w:rsid w:val="005169A6"/>
    <w:rsid w:val="005171DA"/>
    <w:rsid w:val="00517860"/>
    <w:rsid w:val="00517D0C"/>
    <w:rsid w:val="00520506"/>
    <w:rsid w:val="0052083F"/>
    <w:rsid w:val="00520854"/>
    <w:rsid w:val="0052099F"/>
    <w:rsid w:val="00521305"/>
    <w:rsid w:val="00522434"/>
    <w:rsid w:val="00522E77"/>
    <w:rsid w:val="00523141"/>
    <w:rsid w:val="00523285"/>
    <w:rsid w:val="0052328D"/>
    <w:rsid w:val="0052374A"/>
    <w:rsid w:val="00523A3F"/>
    <w:rsid w:val="005240AD"/>
    <w:rsid w:val="00524BD6"/>
    <w:rsid w:val="00524CEA"/>
    <w:rsid w:val="00524E4D"/>
    <w:rsid w:val="00524ED7"/>
    <w:rsid w:val="00524FC7"/>
    <w:rsid w:val="0052501D"/>
    <w:rsid w:val="00525635"/>
    <w:rsid w:val="00525C3B"/>
    <w:rsid w:val="00525C51"/>
    <w:rsid w:val="00525C9D"/>
    <w:rsid w:val="00525E99"/>
    <w:rsid w:val="005260F8"/>
    <w:rsid w:val="005262A8"/>
    <w:rsid w:val="00526966"/>
    <w:rsid w:val="00526EE2"/>
    <w:rsid w:val="00526F43"/>
    <w:rsid w:val="00527137"/>
    <w:rsid w:val="0052716E"/>
    <w:rsid w:val="00527513"/>
    <w:rsid w:val="00527F11"/>
    <w:rsid w:val="0053049C"/>
    <w:rsid w:val="00530619"/>
    <w:rsid w:val="0053069F"/>
    <w:rsid w:val="005306A2"/>
    <w:rsid w:val="00530905"/>
    <w:rsid w:val="00530D59"/>
    <w:rsid w:val="00530E51"/>
    <w:rsid w:val="00530F89"/>
    <w:rsid w:val="00531468"/>
    <w:rsid w:val="00531506"/>
    <w:rsid w:val="00531756"/>
    <w:rsid w:val="00531CBF"/>
    <w:rsid w:val="00532120"/>
    <w:rsid w:val="00532245"/>
    <w:rsid w:val="005326E1"/>
    <w:rsid w:val="00532A4F"/>
    <w:rsid w:val="00532B6B"/>
    <w:rsid w:val="00532F41"/>
    <w:rsid w:val="00533502"/>
    <w:rsid w:val="00533B03"/>
    <w:rsid w:val="0053488B"/>
    <w:rsid w:val="005349C0"/>
    <w:rsid w:val="00534B65"/>
    <w:rsid w:val="00534B72"/>
    <w:rsid w:val="00534C83"/>
    <w:rsid w:val="00534EE8"/>
    <w:rsid w:val="0053505D"/>
    <w:rsid w:val="005351D6"/>
    <w:rsid w:val="0053533E"/>
    <w:rsid w:val="005354E8"/>
    <w:rsid w:val="00535861"/>
    <w:rsid w:val="00536351"/>
    <w:rsid w:val="00536C70"/>
    <w:rsid w:val="00537103"/>
    <w:rsid w:val="005371F7"/>
    <w:rsid w:val="00537298"/>
    <w:rsid w:val="0053762C"/>
    <w:rsid w:val="00537983"/>
    <w:rsid w:val="00537A5E"/>
    <w:rsid w:val="00537B08"/>
    <w:rsid w:val="00537C5A"/>
    <w:rsid w:val="00540716"/>
    <w:rsid w:val="005408BD"/>
    <w:rsid w:val="00540AFA"/>
    <w:rsid w:val="00540B05"/>
    <w:rsid w:val="00540F2F"/>
    <w:rsid w:val="0054117F"/>
    <w:rsid w:val="00541849"/>
    <w:rsid w:val="00541C15"/>
    <w:rsid w:val="0054234D"/>
    <w:rsid w:val="00542E2F"/>
    <w:rsid w:val="00543320"/>
    <w:rsid w:val="00543358"/>
    <w:rsid w:val="0054381A"/>
    <w:rsid w:val="00543FC8"/>
    <w:rsid w:val="00544030"/>
    <w:rsid w:val="005441F5"/>
    <w:rsid w:val="005442C6"/>
    <w:rsid w:val="0054436B"/>
    <w:rsid w:val="00544A66"/>
    <w:rsid w:val="00544ADD"/>
    <w:rsid w:val="00544AFE"/>
    <w:rsid w:val="00544B8D"/>
    <w:rsid w:val="00545080"/>
    <w:rsid w:val="005451BD"/>
    <w:rsid w:val="00545503"/>
    <w:rsid w:val="005456A3"/>
    <w:rsid w:val="00545B27"/>
    <w:rsid w:val="00545B99"/>
    <w:rsid w:val="00546A99"/>
    <w:rsid w:val="00546B2B"/>
    <w:rsid w:val="00546F76"/>
    <w:rsid w:val="00546F8A"/>
    <w:rsid w:val="00547022"/>
    <w:rsid w:val="00547284"/>
    <w:rsid w:val="005501C3"/>
    <w:rsid w:val="0055022D"/>
    <w:rsid w:val="00550413"/>
    <w:rsid w:val="005506FE"/>
    <w:rsid w:val="00550805"/>
    <w:rsid w:val="005508AF"/>
    <w:rsid w:val="00550DB6"/>
    <w:rsid w:val="00550ECD"/>
    <w:rsid w:val="0055135D"/>
    <w:rsid w:val="005515E6"/>
    <w:rsid w:val="00551C7E"/>
    <w:rsid w:val="00551CF9"/>
    <w:rsid w:val="00551D18"/>
    <w:rsid w:val="00551EC6"/>
    <w:rsid w:val="00551F32"/>
    <w:rsid w:val="005522B7"/>
    <w:rsid w:val="00552B69"/>
    <w:rsid w:val="0055307F"/>
    <w:rsid w:val="005531C5"/>
    <w:rsid w:val="0055345A"/>
    <w:rsid w:val="00553966"/>
    <w:rsid w:val="00553A75"/>
    <w:rsid w:val="00553AD8"/>
    <w:rsid w:val="00553C04"/>
    <w:rsid w:val="00553DF9"/>
    <w:rsid w:val="0055446B"/>
    <w:rsid w:val="005544EA"/>
    <w:rsid w:val="005549C4"/>
    <w:rsid w:val="00554B21"/>
    <w:rsid w:val="00554EEB"/>
    <w:rsid w:val="00554F30"/>
    <w:rsid w:val="005552BC"/>
    <w:rsid w:val="00555AA1"/>
    <w:rsid w:val="00555BF3"/>
    <w:rsid w:val="00556028"/>
    <w:rsid w:val="00556159"/>
    <w:rsid w:val="005561D6"/>
    <w:rsid w:val="00556393"/>
    <w:rsid w:val="00556785"/>
    <w:rsid w:val="00556B44"/>
    <w:rsid w:val="00556D97"/>
    <w:rsid w:val="00556DDD"/>
    <w:rsid w:val="0055708D"/>
    <w:rsid w:val="005571AF"/>
    <w:rsid w:val="0055747F"/>
    <w:rsid w:val="005578B6"/>
    <w:rsid w:val="00557CDF"/>
    <w:rsid w:val="00560424"/>
    <w:rsid w:val="00560870"/>
    <w:rsid w:val="00560AC7"/>
    <w:rsid w:val="00560B66"/>
    <w:rsid w:val="00560D81"/>
    <w:rsid w:val="00560D89"/>
    <w:rsid w:val="00561226"/>
    <w:rsid w:val="0056155B"/>
    <w:rsid w:val="00561BCC"/>
    <w:rsid w:val="00561E93"/>
    <w:rsid w:val="005623B3"/>
    <w:rsid w:val="00562422"/>
    <w:rsid w:val="00562977"/>
    <w:rsid w:val="00562FD5"/>
    <w:rsid w:val="00563666"/>
    <w:rsid w:val="005637FD"/>
    <w:rsid w:val="00563A43"/>
    <w:rsid w:val="00563C4F"/>
    <w:rsid w:val="0056403F"/>
    <w:rsid w:val="00564643"/>
    <w:rsid w:val="00564C21"/>
    <w:rsid w:val="00564D77"/>
    <w:rsid w:val="00564F9D"/>
    <w:rsid w:val="005650CC"/>
    <w:rsid w:val="0056563E"/>
    <w:rsid w:val="00565AF5"/>
    <w:rsid w:val="00565F8A"/>
    <w:rsid w:val="00566237"/>
    <w:rsid w:val="0056679E"/>
    <w:rsid w:val="00566F5D"/>
    <w:rsid w:val="005672D6"/>
    <w:rsid w:val="00567C4E"/>
    <w:rsid w:val="005701E3"/>
    <w:rsid w:val="005705AC"/>
    <w:rsid w:val="00570847"/>
    <w:rsid w:val="005708E8"/>
    <w:rsid w:val="00570F34"/>
    <w:rsid w:val="00571235"/>
    <w:rsid w:val="005718E0"/>
    <w:rsid w:val="00571942"/>
    <w:rsid w:val="00571C6C"/>
    <w:rsid w:val="00571D17"/>
    <w:rsid w:val="00571EEA"/>
    <w:rsid w:val="00572AA3"/>
    <w:rsid w:val="00572E89"/>
    <w:rsid w:val="00572F1B"/>
    <w:rsid w:val="0057300F"/>
    <w:rsid w:val="00573327"/>
    <w:rsid w:val="0057419B"/>
    <w:rsid w:val="005743E1"/>
    <w:rsid w:val="00574768"/>
    <w:rsid w:val="00574A92"/>
    <w:rsid w:val="00574BAA"/>
    <w:rsid w:val="00574C48"/>
    <w:rsid w:val="00574C62"/>
    <w:rsid w:val="00574EDF"/>
    <w:rsid w:val="00575058"/>
    <w:rsid w:val="00575453"/>
    <w:rsid w:val="0057547C"/>
    <w:rsid w:val="00575ED7"/>
    <w:rsid w:val="00575F28"/>
    <w:rsid w:val="005762A0"/>
    <w:rsid w:val="00576671"/>
    <w:rsid w:val="00576696"/>
    <w:rsid w:val="00576AC2"/>
    <w:rsid w:val="00576ADA"/>
    <w:rsid w:val="00576C3D"/>
    <w:rsid w:val="00576EC8"/>
    <w:rsid w:val="005771A8"/>
    <w:rsid w:val="0057723A"/>
    <w:rsid w:val="00577A1F"/>
    <w:rsid w:val="00577D0A"/>
    <w:rsid w:val="00577E78"/>
    <w:rsid w:val="00577EE5"/>
    <w:rsid w:val="005801C0"/>
    <w:rsid w:val="0058031C"/>
    <w:rsid w:val="0058059A"/>
    <w:rsid w:val="00580A1A"/>
    <w:rsid w:val="00580BC0"/>
    <w:rsid w:val="00580BE2"/>
    <w:rsid w:val="00580C23"/>
    <w:rsid w:val="00580F0A"/>
    <w:rsid w:val="00581352"/>
    <w:rsid w:val="0058159B"/>
    <w:rsid w:val="00581EFD"/>
    <w:rsid w:val="00581FAC"/>
    <w:rsid w:val="00582741"/>
    <w:rsid w:val="00582840"/>
    <w:rsid w:val="00582D11"/>
    <w:rsid w:val="005833D1"/>
    <w:rsid w:val="00583730"/>
    <w:rsid w:val="005838B3"/>
    <w:rsid w:val="00583D9E"/>
    <w:rsid w:val="00583E5B"/>
    <w:rsid w:val="00583F08"/>
    <w:rsid w:val="00584194"/>
    <w:rsid w:val="005842B4"/>
    <w:rsid w:val="00584744"/>
    <w:rsid w:val="00584CDC"/>
    <w:rsid w:val="00584D6B"/>
    <w:rsid w:val="00584E02"/>
    <w:rsid w:val="005852C6"/>
    <w:rsid w:val="005853DB"/>
    <w:rsid w:val="005853F0"/>
    <w:rsid w:val="0058574F"/>
    <w:rsid w:val="005857F0"/>
    <w:rsid w:val="00585A53"/>
    <w:rsid w:val="00585C9C"/>
    <w:rsid w:val="00585CE0"/>
    <w:rsid w:val="00585DD8"/>
    <w:rsid w:val="00586128"/>
    <w:rsid w:val="005861E0"/>
    <w:rsid w:val="00586414"/>
    <w:rsid w:val="0058659E"/>
    <w:rsid w:val="00587162"/>
    <w:rsid w:val="00587182"/>
    <w:rsid w:val="00587D51"/>
    <w:rsid w:val="00587FDD"/>
    <w:rsid w:val="0059032B"/>
    <w:rsid w:val="0059057B"/>
    <w:rsid w:val="00590A19"/>
    <w:rsid w:val="00590FE9"/>
    <w:rsid w:val="0059111B"/>
    <w:rsid w:val="00591354"/>
    <w:rsid w:val="00591497"/>
    <w:rsid w:val="005917AE"/>
    <w:rsid w:val="00591954"/>
    <w:rsid w:val="00591D9A"/>
    <w:rsid w:val="00591EF7"/>
    <w:rsid w:val="0059200A"/>
    <w:rsid w:val="0059257F"/>
    <w:rsid w:val="00592A54"/>
    <w:rsid w:val="00592EEF"/>
    <w:rsid w:val="005930F4"/>
    <w:rsid w:val="005935D6"/>
    <w:rsid w:val="0059378F"/>
    <w:rsid w:val="00593833"/>
    <w:rsid w:val="00593DF9"/>
    <w:rsid w:val="00593E6E"/>
    <w:rsid w:val="0059448B"/>
    <w:rsid w:val="0059477F"/>
    <w:rsid w:val="00594961"/>
    <w:rsid w:val="00594F5A"/>
    <w:rsid w:val="005954D4"/>
    <w:rsid w:val="00595663"/>
    <w:rsid w:val="00595689"/>
    <w:rsid w:val="00595D65"/>
    <w:rsid w:val="00595EBF"/>
    <w:rsid w:val="00596106"/>
    <w:rsid w:val="00596199"/>
    <w:rsid w:val="00596537"/>
    <w:rsid w:val="00596896"/>
    <w:rsid w:val="00596C1E"/>
    <w:rsid w:val="00596D15"/>
    <w:rsid w:val="00596F2C"/>
    <w:rsid w:val="0059758B"/>
    <w:rsid w:val="0059760C"/>
    <w:rsid w:val="0059789E"/>
    <w:rsid w:val="00597D7E"/>
    <w:rsid w:val="005A04B1"/>
    <w:rsid w:val="005A0903"/>
    <w:rsid w:val="005A0CE2"/>
    <w:rsid w:val="005A0D8A"/>
    <w:rsid w:val="005A0E27"/>
    <w:rsid w:val="005A0EBA"/>
    <w:rsid w:val="005A0FD1"/>
    <w:rsid w:val="005A1663"/>
    <w:rsid w:val="005A179E"/>
    <w:rsid w:val="005A18D6"/>
    <w:rsid w:val="005A19A4"/>
    <w:rsid w:val="005A1E62"/>
    <w:rsid w:val="005A1E7C"/>
    <w:rsid w:val="005A1F94"/>
    <w:rsid w:val="005A2017"/>
    <w:rsid w:val="005A2170"/>
    <w:rsid w:val="005A22BA"/>
    <w:rsid w:val="005A2BB1"/>
    <w:rsid w:val="005A2D49"/>
    <w:rsid w:val="005A2F0B"/>
    <w:rsid w:val="005A32AB"/>
    <w:rsid w:val="005A359C"/>
    <w:rsid w:val="005A35B4"/>
    <w:rsid w:val="005A3723"/>
    <w:rsid w:val="005A3D31"/>
    <w:rsid w:val="005A3E85"/>
    <w:rsid w:val="005A3ECD"/>
    <w:rsid w:val="005A42D6"/>
    <w:rsid w:val="005A4A0C"/>
    <w:rsid w:val="005A4A2C"/>
    <w:rsid w:val="005A4B80"/>
    <w:rsid w:val="005A5CF5"/>
    <w:rsid w:val="005A6110"/>
    <w:rsid w:val="005A6226"/>
    <w:rsid w:val="005A6779"/>
    <w:rsid w:val="005A6977"/>
    <w:rsid w:val="005A71B5"/>
    <w:rsid w:val="005A7200"/>
    <w:rsid w:val="005A7961"/>
    <w:rsid w:val="005A7BD6"/>
    <w:rsid w:val="005A7D4F"/>
    <w:rsid w:val="005A7FB1"/>
    <w:rsid w:val="005B1274"/>
    <w:rsid w:val="005B1422"/>
    <w:rsid w:val="005B1785"/>
    <w:rsid w:val="005B1D82"/>
    <w:rsid w:val="005B2246"/>
    <w:rsid w:val="005B2389"/>
    <w:rsid w:val="005B256C"/>
    <w:rsid w:val="005B27EC"/>
    <w:rsid w:val="005B30E1"/>
    <w:rsid w:val="005B325F"/>
    <w:rsid w:val="005B3310"/>
    <w:rsid w:val="005B3441"/>
    <w:rsid w:val="005B3C40"/>
    <w:rsid w:val="005B3E00"/>
    <w:rsid w:val="005B409C"/>
    <w:rsid w:val="005B432E"/>
    <w:rsid w:val="005B4895"/>
    <w:rsid w:val="005B4F43"/>
    <w:rsid w:val="005B50A1"/>
    <w:rsid w:val="005B525E"/>
    <w:rsid w:val="005B5A49"/>
    <w:rsid w:val="005B5E5B"/>
    <w:rsid w:val="005B5F7E"/>
    <w:rsid w:val="005B6328"/>
    <w:rsid w:val="005B6489"/>
    <w:rsid w:val="005B6800"/>
    <w:rsid w:val="005B6A43"/>
    <w:rsid w:val="005B6AA5"/>
    <w:rsid w:val="005B7308"/>
    <w:rsid w:val="005B76C1"/>
    <w:rsid w:val="005B77C5"/>
    <w:rsid w:val="005B7D7B"/>
    <w:rsid w:val="005C0161"/>
    <w:rsid w:val="005C03BE"/>
    <w:rsid w:val="005C04F3"/>
    <w:rsid w:val="005C0ED6"/>
    <w:rsid w:val="005C1666"/>
    <w:rsid w:val="005C23D3"/>
    <w:rsid w:val="005C248D"/>
    <w:rsid w:val="005C27CB"/>
    <w:rsid w:val="005C2903"/>
    <w:rsid w:val="005C3280"/>
    <w:rsid w:val="005C359C"/>
    <w:rsid w:val="005C3697"/>
    <w:rsid w:val="005C38B6"/>
    <w:rsid w:val="005C4052"/>
    <w:rsid w:val="005C441D"/>
    <w:rsid w:val="005C45C4"/>
    <w:rsid w:val="005C4711"/>
    <w:rsid w:val="005C4791"/>
    <w:rsid w:val="005C49BE"/>
    <w:rsid w:val="005C4D2C"/>
    <w:rsid w:val="005C4D6F"/>
    <w:rsid w:val="005C5472"/>
    <w:rsid w:val="005C5A28"/>
    <w:rsid w:val="005C5BE6"/>
    <w:rsid w:val="005C66C0"/>
    <w:rsid w:val="005C6975"/>
    <w:rsid w:val="005C6A8F"/>
    <w:rsid w:val="005C6D67"/>
    <w:rsid w:val="005C6DBB"/>
    <w:rsid w:val="005C6DFF"/>
    <w:rsid w:val="005C7104"/>
    <w:rsid w:val="005C7278"/>
    <w:rsid w:val="005C7495"/>
    <w:rsid w:val="005C7696"/>
    <w:rsid w:val="005C7A2D"/>
    <w:rsid w:val="005C7AD0"/>
    <w:rsid w:val="005C7BB6"/>
    <w:rsid w:val="005C7C54"/>
    <w:rsid w:val="005D066E"/>
    <w:rsid w:val="005D0756"/>
    <w:rsid w:val="005D0825"/>
    <w:rsid w:val="005D086B"/>
    <w:rsid w:val="005D1274"/>
    <w:rsid w:val="005D12D6"/>
    <w:rsid w:val="005D15E5"/>
    <w:rsid w:val="005D189E"/>
    <w:rsid w:val="005D213C"/>
    <w:rsid w:val="005D24C6"/>
    <w:rsid w:val="005D254C"/>
    <w:rsid w:val="005D270F"/>
    <w:rsid w:val="005D3131"/>
    <w:rsid w:val="005D37AE"/>
    <w:rsid w:val="005D3AEF"/>
    <w:rsid w:val="005D45F0"/>
    <w:rsid w:val="005D502E"/>
    <w:rsid w:val="005D594C"/>
    <w:rsid w:val="005D5A54"/>
    <w:rsid w:val="005D5B5C"/>
    <w:rsid w:val="005D5CAF"/>
    <w:rsid w:val="005D5E26"/>
    <w:rsid w:val="005D6044"/>
    <w:rsid w:val="005D65C4"/>
    <w:rsid w:val="005D6645"/>
    <w:rsid w:val="005D68A1"/>
    <w:rsid w:val="005D76DA"/>
    <w:rsid w:val="005D7A6F"/>
    <w:rsid w:val="005D7B8B"/>
    <w:rsid w:val="005D7CAA"/>
    <w:rsid w:val="005D7CCF"/>
    <w:rsid w:val="005E0201"/>
    <w:rsid w:val="005E022E"/>
    <w:rsid w:val="005E094C"/>
    <w:rsid w:val="005E0AC4"/>
    <w:rsid w:val="005E0CA3"/>
    <w:rsid w:val="005E0FF3"/>
    <w:rsid w:val="005E109C"/>
    <w:rsid w:val="005E1180"/>
    <w:rsid w:val="005E1293"/>
    <w:rsid w:val="005E14A1"/>
    <w:rsid w:val="005E17EA"/>
    <w:rsid w:val="005E1D39"/>
    <w:rsid w:val="005E21F4"/>
    <w:rsid w:val="005E2324"/>
    <w:rsid w:val="005E23D0"/>
    <w:rsid w:val="005E2526"/>
    <w:rsid w:val="005E2894"/>
    <w:rsid w:val="005E2925"/>
    <w:rsid w:val="005E2BFF"/>
    <w:rsid w:val="005E32DA"/>
    <w:rsid w:val="005E3B98"/>
    <w:rsid w:val="005E3F1D"/>
    <w:rsid w:val="005E47BE"/>
    <w:rsid w:val="005E481F"/>
    <w:rsid w:val="005E4A52"/>
    <w:rsid w:val="005E4B0C"/>
    <w:rsid w:val="005E4B6A"/>
    <w:rsid w:val="005E4BFC"/>
    <w:rsid w:val="005E4DB0"/>
    <w:rsid w:val="005E4DB1"/>
    <w:rsid w:val="005E4F4B"/>
    <w:rsid w:val="005E541C"/>
    <w:rsid w:val="005E579D"/>
    <w:rsid w:val="005E58CC"/>
    <w:rsid w:val="005E5FB2"/>
    <w:rsid w:val="005E601C"/>
    <w:rsid w:val="005E62F5"/>
    <w:rsid w:val="005E6B1D"/>
    <w:rsid w:val="005E6F51"/>
    <w:rsid w:val="005E701D"/>
    <w:rsid w:val="005E75A6"/>
    <w:rsid w:val="005E783C"/>
    <w:rsid w:val="005E78F1"/>
    <w:rsid w:val="005E7BB5"/>
    <w:rsid w:val="005F0287"/>
    <w:rsid w:val="005F05A4"/>
    <w:rsid w:val="005F0F71"/>
    <w:rsid w:val="005F1A4D"/>
    <w:rsid w:val="005F1A7D"/>
    <w:rsid w:val="005F1B55"/>
    <w:rsid w:val="005F1BFB"/>
    <w:rsid w:val="005F1C33"/>
    <w:rsid w:val="005F22AB"/>
    <w:rsid w:val="005F2314"/>
    <w:rsid w:val="005F2774"/>
    <w:rsid w:val="005F2806"/>
    <w:rsid w:val="005F2E32"/>
    <w:rsid w:val="005F2F40"/>
    <w:rsid w:val="005F3450"/>
    <w:rsid w:val="005F350E"/>
    <w:rsid w:val="005F3AA3"/>
    <w:rsid w:val="005F447F"/>
    <w:rsid w:val="005F477A"/>
    <w:rsid w:val="005F5090"/>
    <w:rsid w:val="005F5E7D"/>
    <w:rsid w:val="005F5ED5"/>
    <w:rsid w:val="005F6633"/>
    <w:rsid w:val="005F6704"/>
    <w:rsid w:val="005F6A2C"/>
    <w:rsid w:val="005F6A8A"/>
    <w:rsid w:val="005F6BBD"/>
    <w:rsid w:val="005F6EAC"/>
    <w:rsid w:val="005F70BA"/>
    <w:rsid w:val="005F7468"/>
    <w:rsid w:val="005F761A"/>
    <w:rsid w:val="005F7CEC"/>
    <w:rsid w:val="005F7EF8"/>
    <w:rsid w:val="00600328"/>
    <w:rsid w:val="00600981"/>
    <w:rsid w:val="00600F2A"/>
    <w:rsid w:val="0060100A"/>
    <w:rsid w:val="00601A3B"/>
    <w:rsid w:val="00602158"/>
    <w:rsid w:val="0060223C"/>
    <w:rsid w:val="00602438"/>
    <w:rsid w:val="006029DD"/>
    <w:rsid w:val="006029F7"/>
    <w:rsid w:val="00602D87"/>
    <w:rsid w:val="006030C5"/>
    <w:rsid w:val="00603624"/>
    <w:rsid w:val="00603647"/>
    <w:rsid w:val="00604090"/>
    <w:rsid w:val="0060464B"/>
    <w:rsid w:val="00604824"/>
    <w:rsid w:val="00604AF6"/>
    <w:rsid w:val="00604B20"/>
    <w:rsid w:val="00604C11"/>
    <w:rsid w:val="00604E4A"/>
    <w:rsid w:val="00604FB5"/>
    <w:rsid w:val="00605515"/>
    <w:rsid w:val="006057F3"/>
    <w:rsid w:val="006058E9"/>
    <w:rsid w:val="006065BA"/>
    <w:rsid w:val="0060660A"/>
    <w:rsid w:val="006066BC"/>
    <w:rsid w:val="00606721"/>
    <w:rsid w:val="00606AEB"/>
    <w:rsid w:val="00606C8C"/>
    <w:rsid w:val="0060712A"/>
    <w:rsid w:val="00607163"/>
    <w:rsid w:val="00607A50"/>
    <w:rsid w:val="00607AD1"/>
    <w:rsid w:val="00607F6F"/>
    <w:rsid w:val="00607FF0"/>
    <w:rsid w:val="006105AD"/>
    <w:rsid w:val="00610D56"/>
    <w:rsid w:val="0061142F"/>
    <w:rsid w:val="00611768"/>
    <w:rsid w:val="0061236C"/>
    <w:rsid w:val="006125E2"/>
    <w:rsid w:val="006127EF"/>
    <w:rsid w:val="00612FDE"/>
    <w:rsid w:val="00613AAE"/>
    <w:rsid w:val="00613C7B"/>
    <w:rsid w:val="00613F54"/>
    <w:rsid w:val="006140EE"/>
    <w:rsid w:val="0061424B"/>
    <w:rsid w:val="00614935"/>
    <w:rsid w:val="006156E6"/>
    <w:rsid w:val="006157D9"/>
    <w:rsid w:val="00615BFD"/>
    <w:rsid w:val="00615C33"/>
    <w:rsid w:val="00615D34"/>
    <w:rsid w:val="00615FD6"/>
    <w:rsid w:val="00615FE8"/>
    <w:rsid w:val="006162CD"/>
    <w:rsid w:val="0061637C"/>
    <w:rsid w:val="00616518"/>
    <w:rsid w:val="006165E4"/>
    <w:rsid w:val="00616640"/>
    <w:rsid w:val="00616854"/>
    <w:rsid w:val="00616877"/>
    <w:rsid w:val="00616975"/>
    <w:rsid w:val="00616C88"/>
    <w:rsid w:val="006172F5"/>
    <w:rsid w:val="006174FC"/>
    <w:rsid w:val="006177F6"/>
    <w:rsid w:val="0061787D"/>
    <w:rsid w:val="00617AF8"/>
    <w:rsid w:val="00617B90"/>
    <w:rsid w:val="00617D21"/>
    <w:rsid w:val="00617D86"/>
    <w:rsid w:val="00617DBA"/>
    <w:rsid w:val="0062025B"/>
    <w:rsid w:val="0062027D"/>
    <w:rsid w:val="006207B7"/>
    <w:rsid w:val="0062088D"/>
    <w:rsid w:val="0062094A"/>
    <w:rsid w:val="00620ECE"/>
    <w:rsid w:val="0062123F"/>
    <w:rsid w:val="006228DD"/>
    <w:rsid w:val="006228F8"/>
    <w:rsid w:val="00622DE8"/>
    <w:rsid w:val="00623185"/>
    <w:rsid w:val="00623532"/>
    <w:rsid w:val="00623EFB"/>
    <w:rsid w:val="006241F5"/>
    <w:rsid w:val="0062433C"/>
    <w:rsid w:val="00624450"/>
    <w:rsid w:val="00624BC5"/>
    <w:rsid w:val="00624BCC"/>
    <w:rsid w:val="00625311"/>
    <w:rsid w:val="00625340"/>
    <w:rsid w:val="0062585B"/>
    <w:rsid w:val="00625F02"/>
    <w:rsid w:val="006261E4"/>
    <w:rsid w:val="00626346"/>
    <w:rsid w:val="006264F8"/>
    <w:rsid w:val="006265DC"/>
    <w:rsid w:val="00626850"/>
    <w:rsid w:val="006269E6"/>
    <w:rsid w:val="00626A85"/>
    <w:rsid w:val="00626FDE"/>
    <w:rsid w:val="0062701B"/>
    <w:rsid w:val="0062738D"/>
    <w:rsid w:val="0062752F"/>
    <w:rsid w:val="00627758"/>
    <w:rsid w:val="00627B40"/>
    <w:rsid w:val="00627C74"/>
    <w:rsid w:val="00627CB5"/>
    <w:rsid w:val="00627E6F"/>
    <w:rsid w:val="006301EE"/>
    <w:rsid w:val="00630340"/>
    <w:rsid w:val="00630608"/>
    <w:rsid w:val="00630943"/>
    <w:rsid w:val="0063098B"/>
    <w:rsid w:val="00630AE0"/>
    <w:rsid w:val="00630CA1"/>
    <w:rsid w:val="00630D89"/>
    <w:rsid w:val="0063129E"/>
    <w:rsid w:val="006313BE"/>
    <w:rsid w:val="00631A20"/>
    <w:rsid w:val="00632038"/>
    <w:rsid w:val="006320A9"/>
    <w:rsid w:val="00632386"/>
    <w:rsid w:val="00632FE8"/>
    <w:rsid w:val="006332F8"/>
    <w:rsid w:val="0063363A"/>
    <w:rsid w:val="00633A34"/>
    <w:rsid w:val="00633C48"/>
    <w:rsid w:val="00633C7F"/>
    <w:rsid w:val="0063405E"/>
    <w:rsid w:val="00634438"/>
    <w:rsid w:val="00634A23"/>
    <w:rsid w:val="00634C86"/>
    <w:rsid w:val="00634E75"/>
    <w:rsid w:val="0063500E"/>
    <w:rsid w:val="00635535"/>
    <w:rsid w:val="00635683"/>
    <w:rsid w:val="00635B47"/>
    <w:rsid w:val="00635F93"/>
    <w:rsid w:val="0063601F"/>
    <w:rsid w:val="0063657E"/>
    <w:rsid w:val="00636EF1"/>
    <w:rsid w:val="006373F0"/>
    <w:rsid w:val="00637F3A"/>
    <w:rsid w:val="00640450"/>
    <w:rsid w:val="00640B43"/>
    <w:rsid w:val="0064124D"/>
    <w:rsid w:val="00641822"/>
    <w:rsid w:val="00641A16"/>
    <w:rsid w:val="00641D04"/>
    <w:rsid w:val="00641F39"/>
    <w:rsid w:val="0064289F"/>
    <w:rsid w:val="00642A2C"/>
    <w:rsid w:val="00643065"/>
    <w:rsid w:val="006431A9"/>
    <w:rsid w:val="0064331B"/>
    <w:rsid w:val="0064338D"/>
    <w:rsid w:val="00643683"/>
    <w:rsid w:val="006446E7"/>
    <w:rsid w:val="00644F97"/>
    <w:rsid w:val="006451F8"/>
    <w:rsid w:val="006452B0"/>
    <w:rsid w:val="0064543A"/>
    <w:rsid w:val="00645C72"/>
    <w:rsid w:val="00645E52"/>
    <w:rsid w:val="006460D7"/>
    <w:rsid w:val="006466DE"/>
    <w:rsid w:val="00646899"/>
    <w:rsid w:val="00646B8F"/>
    <w:rsid w:val="00646C52"/>
    <w:rsid w:val="00646D74"/>
    <w:rsid w:val="00646DD1"/>
    <w:rsid w:val="006470A1"/>
    <w:rsid w:val="00647556"/>
    <w:rsid w:val="006476E8"/>
    <w:rsid w:val="00647D12"/>
    <w:rsid w:val="00647D4F"/>
    <w:rsid w:val="00647FD7"/>
    <w:rsid w:val="006500B0"/>
    <w:rsid w:val="006500BC"/>
    <w:rsid w:val="006500CE"/>
    <w:rsid w:val="00650574"/>
    <w:rsid w:val="00650789"/>
    <w:rsid w:val="00650BC7"/>
    <w:rsid w:val="006511DA"/>
    <w:rsid w:val="006515C1"/>
    <w:rsid w:val="00651835"/>
    <w:rsid w:val="00651A02"/>
    <w:rsid w:val="0065234D"/>
    <w:rsid w:val="00652466"/>
    <w:rsid w:val="00652648"/>
    <w:rsid w:val="00652847"/>
    <w:rsid w:val="00652C1A"/>
    <w:rsid w:val="00652E61"/>
    <w:rsid w:val="006531AD"/>
    <w:rsid w:val="00653794"/>
    <w:rsid w:val="00653B32"/>
    <w:rsid w:val="00654277"/>
    <w:rsid w:val="006547A8"/>
    <w:rsid w:val="00654961"/>
    <w:rsid w:val="00654AA8"/>
    <w:rsid w:val="006550B0"/>
    <w:rsid w:val="006555CE"/>
    <w:rsid w:val="00655716"/>
    <w:rsid w:val="00655C9C"/>
    <w:rsid w:val="00655E86"/>
    <w:rsid w:val="00656665"/>
    <w:rsid w:val="006568BB"/>
    <w:rsid w:val="00656930"/>
    <w:rsid w:val="00656AAD"/>
    <w:rsid w:val="00656C18"/>
    <w:rsid w:val="00656F41"/>
    <w:rsid w:val="00657691"/>
    <w:rsid w:val="00660480"/>
    <w:rsid w:val="00660490"/>
    <w:rsid w:val="006605D3"/>
    <w:rsid w:val="00660647"/>
    <w:rsid w:val="00660C04"/>
    <w:rsid w:val="00661586"/>
    <w:rsid w:val="006616EB"/>
    <w:rsid w:val="006617C4"/>
    <w:rsid w:val="00661BCC"/>
    <w:rsid w:val="0066217A"/>
    <w:rsid w:val="006621A4"/>
    <w:rsid w:val="006621E1"/>
    <w:rsid w:val="00662440"/>
    <w:rsid w:val="00662928"/>
    <w:rsid w:val="00662A62"/>
    <w:rsid w:val="00662C47"/>
    <w:rsid w:val="00662D27"/>
    <w:rsid w:val="00663581"/>
    <w:rsid w:val="006635FA"/>
    <w:rsid w:val="0066395E"/>
    <w:rsid w:val="006639AB"/>
    <w:rsid w:val="00663C48"/>
    <w:rsid w:val="00663D24"/>
    <w:rsid w:val="00663EE1"/>
    <w:rsid w:val="006640A3"/>
    <w:rsid w:val="006640F5"/>
    <w:rsid w:val="0066431A"/>
    <w:rsid w:val="00664429"/>
    <w:rsid w:val="00665234"/>
    <w:rsid w:val="00665DD1"/>
    <w:rsid w:val="00665DF3"/>
    <w:rsid w:val="0066620C"/>
    <w:rsid w:val="006663B8"/>
    <w:rsid w:val="0066648B"/>
    <w:rsid w:val="006666F3"/>
    <w:rsid w:val="00666A08"/>
    <w:rsid w:val="00666FD0"/>
    <w:rsid w:val="00667674"/>
    <w:rsid w:val="00667812"/>
    <w:rsid w:val="00667ECF"/>
    <w:rsid w:val="00667F8E"/>
    <w:rsid w:val="0067003A"/>
    <w:rsid w:val="00670E33"/>
    <w:rsid w:val="00671416"/>
    <w:rsid w:val="006717F3"/>
    <w:rsid w:val="00671A27"/>
    <w:rsid w:val="00671A31"/>
    <w:rsid w:val="00671B1E"/>
    <w:rsid w:val="00671F5C"/>
    <w:rsid w:val="00672063"/>
    <w:rsid w:val="0067207C"/>
    <w:rsid w:val="00672686"/>
    <w:rsid w:val="00672A25"/>
    <w:rsid w:val="00672AB3"/>
    <w:rsid w:val="00672FD6"/>
    <w:rsid w:val="00673015"/>
    <w:rsid w:val="006730BC"/>
    <w:rsid w:val="0067321F"/>
    <w:rsid w:val="00673356"/>
    <w:rsid w:val="00673528"/>
    <w:rsid w:val="00673788"/>
    <w:rsid w:val="00673872"/>
    <w:rsid w:val="006738DC"/>
    <w:rsid w:val="006739EE"/>
    <w:rsid w:val="00673A00"/>
    <w:rsid w:val="00673B7C"/>
    <w:rsid w:val="00674114"/>
    <w:rsid w:val="00674313"/>
    <w:rsid w:val="00674427"/>
    <w:rsid w:val="00674817"/>
    <w:rsid w:val="00674B18"/>
    <w:rsid w:val="00674B64"/>
    <w:rsid w:val="00674DD2"/>
    <w:rsid w:val="00674ED2"/>
    <w:rsid w:val="0067567B"/>
    <w:rsid w:val="0067581A"/>
    <w:rsid w:val="006759CB"/>
    <w:rsid w:val="00675B1A"/>
    <w:rsid w:val="00675DD6"/>
    <w:rsid w:val="00675EAD"/>
    <w:rsid w:val="00675FEA"/>
    <w:rsid w:val="0067614D"/>
    <w:rsid w:val="00676152"/>
    <w:rsid w:val="00676228"/>
    <w:rsid w:val="00676253"/>
    <w:rsid w:val="006763FB"/>
    <w:rsid w:val="0067696A"/>
    <w:rsid w:val="00676F64"/>
    <w:rsid w:val="006774A5"/>
    <w:rsid w:val="00677C37"/>
    <w:rsid w:val="00680359"/>
    <w:rsid w:val="00680446"/>
    <w:rsid w:val="006804C8"/>
    <w:rsid w:val="0068057B"/>
    <w:rsid w:val="00680A5F"/>
    <w:rsid w:val="00680B8A"/>
    <w:rsid w:val="0068146F"/>
    <w:rsid w:val="006822AB"/>
    <w:rsid w:val="00682B4F"/>
    <w:rsid w:val="00682E7A"/>
    <w:rsid w:val="00682EAA"/>
    <w:rsid w:val="00682ED6"/>
    <w:rsid w:val="00682F3E"/>
    <w:rsid w:val="00682F7D"/>
    <w:rsid w:val="0068337D"/>
    <w:rsid w:val="006833F1"/>
    <w:rsid w:val="006834F0"/>
    <w:rsid w:val="0068366F"/>
    <w:rsid w:val="006838E3"/>
    <w:rsid w:val="00683EC9"/>
    <w:rsid w:val="00683F4A"/>
    <w:rsid w:val="00684151"/>
    <w:rsid w:val="006845DA"/>
    <w:rsid w:val="006846A9"/>
    <w:rsid w:val="006847DF"/>
    <w:rsid w:val="00685828"/>
    <w:rsid w:val="00686C60"/>
    <w:rsid w:val="00686D96"/>
    <w:rsid w:val="00686EE8"/>
    <w:rsid w:val="006874E5"/>
    <w:rsid w:val="006877A6"/>
    <w:rsid w:val="00687858"/>
    <w:rsid w:val="006878F0"/>
    <w:rsid w:val="00690290"/>
    <w:rsid w:val="00690520"/>
    <w:rsid w:val="00690544"/>
    <w:rsid w:val="0069070C"/>
    <w:rsid w:val="00690795"/>
    <w:rsid w:val="00690AA1"/>
    <w:rsid w:val="0069108C"/>
    <w:rsid w:val="006910B7"/>
    <w:rsid w:val="006918DB"/>
    <w:rsid w:val="0069250F"/>
    <w:rsid w:val="006926B0"/>
    <w:rsid w:val="00692F54"/>
    <w:rsid w:val="0069300F"/>
    <w:rsid w:val="00693367"/>
    <w:rsid w:val="00693681"/>
    <w:rsid w:val="00693E56"/>
    <w:rsid w:val="00694E19"/>
    <w:rsid w:val="00695542"/>
    <w:rsid w:val="00695740"/>
    <w:rsid w:val="00695B59"/>
    <w:rsid w:val="00695F3D"/>
    <w:rsid w:val="006961A3"/>
    <w:rsid w:val="00696305"/>
    <w:rsid w:val="006963DE"/>
    <w:rsid w:val="006966C7"/>
    <w:rsid w:val="00696A78"/>
    <w:rsid w:val="00696C49"/>
    <w:rsid w:val="00696D6C"/>
    <w:rsid w:val="00696E5A"/>
    <w:rsid w:val="00697861"/>
    <w:rsid w:val="00697981"/>
    <w:rsid w:val="00697CDF"/>
    <w:rsid w:val="006A0033"/>
    <w:rsid w:val="006A0D44"/>
    <w:rsid w:val="006A10D3"/>
    <w:rsid w:val="006A1F85"/>
    <w:rsid w:val="006A217E"/>
    <w:rsid w:val="006A22E8"/>
    <w:rsid w:val="006A2983"/>
    <w:rsid w:val="006A2A24"/>
    <w:rsid w:val="006A2A31"/>
    <w:rsid w:val="006A2A54"/>
    <w:rsid w:val="006A2C02"/>
    <w:rsid w:val="006A3257"/>
    <w:rsid w:val="006A3394"/>
    <w:rsid w:val="006A33B8"/>
    <w:rsid w:val="006A34AF"/>
    <w:rsid w:val="006A3826"/>
    <w:rsid w:val="006A39FB"/>
    <w:rsid w:val="006A3ACA"/>
    <w:rsid w:val="006A3CB4"/>
    <w:rsid w:val="006A42DC"/>
    <w:rsid w:val="006A462D"/>
    <w:rsid w:val="006A4C31"/>
    <w:rsid w:val="006A501A"/>
    <w:rsid w:val="006A5198"/>
    <w:rsid w:val="006A52A3"/>
    <w:rsid w:val="006A530E"/>
    <w:rsid w:val="006A5462"/>
    <w:rsid w:val="006A587D"/>
    <w:rsid w:val="006A58D7"/>
    <w:rsid w:val="006A58F7"/>
    <w:rsid w:val="006A59CA"/>
    <w:rsid w:val="006A608C"/>
    <w:rsid w:val="006A61C9"/>
    <w:rsid w:val="006A647C"/>
    <w:rsid w:val="006A6632"/>
    <w:rsid w:val="006A6847"/>
    <w:rsid w:val="006A697A"/>
    <w:rsid w:val="006A6BFD"/>
    <w:rsid w:val="006A7342"/>
    <w:rsid w:val="006A742F"/>
    <w:rsid w:val="006A7A5B"/>
    <w:rsid w:val="006B03EA"/>
    <w:rsid w:val="006B052F"/>
    <w:rsid w:val="006B077B"/>
    <w:rsid w:val="006B0CAE"/>
    <w:rsid w:val="006B0FC3"/>
    <w:rsid w:val="006B12D4"/>
    <w:rsid w:val="006B14AA"/>
    <w:rsid w:val="006B1B7D"/>
    <w:rsid w:val="006B1DBA"/>
    <w:rsid w:val="006B248A"/>
    <w:rsid w:val="006B25A1"/>
    <w:rsid w:val="006B288E"/>
    <w:rsid w:val="006B2BDE"/>
    <w:rsid w:val="006B2E85"/>
    <w:rsid w:val="006B2EA4"/>
    <w:rsid w:val="006B307B"/>
    <w:rsid w:val="006B30AA"/>
    <w:rsid w:val="006B31BD"/>
    <w:rsid w:val="006B324C"/>
    <w:rsid w:val="006B3631"/>
    <w:rsid w:val="006B364A"/>
    <w:rsid w:val="006B3D6B"/>
    <w:rsid w:val="006B3E9D"/>
    <w:rsid w:val="006B4470"/>
    <w:rsid w:val="006B4797"/>
    <w:rsid w:val="006B4B0B"/>
    <w:rsid w:val="006B4DA6"/>
    <w:rsid w:val="006B4ED0"/>
    <w:rsid w:val="006B52AE"/>
    <w:rsid w:val="006B53D3"/>
    <w:rsid w:val="006B546D"/>
    <w:rsid w:val="006B5813"/>
    <w:rsid w:val="006B5BDC"/>
    <w:rsid w:val="006B5CFE"/>
    <w:rsid w:val="006B64EA"/>
    <w:rsid w:val="006B6C11"/>
    <w:rsid w:val="006B6D36"/>
    <w:rsid w:val="006B6F7B"/>
    <w:rsid w:val="006B6FC1"/>
    <w:rsid w:val="006B7233"/>
    <w:rsid w:val="006B7A60"/>
    <w:rsid w:val="006B7B13"/>
    <w:rsid w:val="006B7C6A"/>
    <w:rsid w:val="006B7F26"/>
    <w:rsid w:val="006C01E4"/>
    <w:rsid w:val="006C0201"/>
    <w:rsid w:val="006C043F"/>
    <w:rsid w:val="006C0656"/>
    <w:rsid w:val="006C0BB7"/>
    <w:rsid w:val="006C0E18"/>
    <w:rsid w:val="006C109B"/>
    <w:rsid w:val="006C147A"/>
    <w:rsid w:val="006C195E"/>
    <w:rsid w:val="006C1C35"/>
    <w:rsid w:val="006C1CF1"/>
    <w:rsid w:val="006C23BB"/>
    <w:rsid w:val="006C2406"/>
    <w:rsid w:val="006C2471"/>
    <w:rsid w:val="006C24C7"/>
    <w:rsid w:val="006C2622"/>
    <w:rsid w:val="006C2834"/>
    <w:rsid w:val="006C2FA2"/>
    <w:rsid w:val="006C31E6"/>
    <w:rsid w:val="006C33E3"/>
    <w:rsid w:val="006C351E"/>
    <w:rsid w:val="006C36CE"/>
    <w:rsid w:val="006C3752"/>
    <w:rsid w:val="006C386C"/>
    <w:rsid w:val="006C3C94"/>
    <w:rsid w:val="006C41FE"/>
    <w:rsid w:val="006C43EF"/>
    <w:rsid w:val="006C46CE"/>
    <w:rsid w:val="006C485E"/>
    <w:rsid w:val="006C4B3C"/>
    <w:rsid w:val="006C4E2C"/>
    <w:rsid w:val="006C5163"/>
    <w:rsid w:val="006C5997"/>
    <w:rsid w:val="006C5D31"/>
    <w:rsid w:val="006C6015"/>
    <w:rsid w:val="006C644C"/>
    <w:rsid w:val="006C6ADA"/>
    <w:rsid w:val="006C6BC8"/>
    <w:rsid w:val="006C7217"/>
    <w:rsid w:val="006C7259"/>
    <w:rsid w:val="006C7382"/>
    <w:rsid w:val="006C7516"/>
    <w:rsid w:val="006C7DCF"/>
    <w:rsid w:val="006D049B"/>
    <w:rsid w:val="006D0B8D"/>
    <w:rsid w:val="006D170A"/>
    <w:rsid w:val="006D1B2E"/>
    <w:rsid w:val="006D1F44"/>
    <w:rsid w:val="006D212D"/>
    <w:rsid w:val="006D276F"/>
    <w:rsid w:val="006D3872"/>
    <w:rsid w:val="006D3E54"/>
    <w:rsid w:val="006D3EA4"/>
    <w:rsid w:val="006D3F4A"/>
    <w:rsid w:val="006D3F8B"/>
    <w:rsid w:val="006D41AD"/>
    <w:rsid w:val="006D43C5"/>
    <w:rsid w:val="006D441D"/>
    <w:rsid w:val="006D4424"/>
    <w:rsid w:val="006D47A9"/>
    <w:rsid w:val="006D53EE"/>
    <w:rsid w:val="006D57BA"/>
    <w:rsid w:val="006D5A31"/>
    <w:rsid w:val="006D5E74"/>
    <w:rsid w:val="006D5FAE"/>
    <w:rsid w:val="006D6150"/>
    <w:rsid w:val="006D670B"/>
    <w:rsid w:val="006D6947"/>
    <w:rsid w:val="006D6A8A"/>
    <w:rsid w:val="006D6B05"/>
    <w:rsid w:val="006D6C94"/>
    <w:rsid w:val="006D7E05"/>
    <w:rsid w:val="006E040B"/>
    <w:rsid w:val="006E048C"/>
    <w:rsid w:val="006E05D0"/>
    <w:rsid w:val="006E0621"/>
    <w:rsid w:val="006E062C"/>
    <w:rsid w:val="006E0722"/>
    <w:rsid w:val="006E0C63"/>
    <w:rsid w:val="006E136D"/>
    <w:rsid w:val="006E15A3"/>
    <w:rsid w:val="006E1C6C"/>
    <w:rsid w:val="006E2146"/>
    <w:rsid w:val="006E224C"/>
    <w:rsid w:val="006E23CE"/>
    <w:rsid w:val="006E26C5"/>
    <w:rsid w:val="006E276F"/>
    <w:rsid w:val="006E2802"/>
    <w:rsid w:val="006E29E3"/>
    <w:rsid w:val="006E2E87"/>
    <w:rsid w:val="006E34BB"/>
    <w:rsid w:val="006E361F"/>
    <w:rsid w:val="006E36DD"/>
    <w:rsid w:val="006E3989"/>
    <w:rsid w:val="006E3D48"/>
    <w:rsid w:val="006E403E"/>
    <w:rsid w:val="006E48C0"/>
    <w:rsid w:val="006E4975"/>
    <w:rsid w:val="006E5241"/>
    <w:rsid w:val="006E53D9"/>
    <w:rsid w:val="006E59FF"/>
    <w:rsid w:val="006E5D57"/>
    <w:rsid w:val="006E5D81"/>
    <w:rsid w:val="006E5D98"/>
    <w:rsid w:val="006E6023"/>
    <w:rsid w:val="006E60C3"/>
    <w:rsid w:val="006E6396"/>
    <w:rsid w:val="006E645D"/>
    <w:rsid w:val="006E64E3"/>
    <w:rsid w:val="006E65F9"/>
    <w:rsid w:val="006E6821"/>
    <w:rsid w:val="006E6D12"/>
    <w:rsid w:val="006E73A0"/>
    <w:rsid w:val="006E7D64"/>
    <w:rsid w:val="006F020F"/>
    <w:rsid w:val="006F0221"/>
    <w:rsid w:val="006F068C"/>
    <w:rsid w:val="006F070D"/>
    <w:rsid w:val="006F09A0"/>
    <w:rsid w:val="006F149A"/>
    <w:rsid w:val="006F1855"/>
    <w:rsid w:val="006F1FAE"/>
    <w:rsid w:val="006F23B3"/>
    <w:rsid w:val="006F250E"/>
    <w:rsid w:val="006F25E6"/>
    <w:rsid w:val="006F2668"/>
    <w:rsid w:val="006F28F8"/>
    <w:rsid w:val="006F2BC4"/>
    <w:rsid w:val="006F2E1D"/>
    <w:rsid w:val="006F383E"/>
    <w:rsid w:val="006F4059"/>
    <w:rsid w:val="006F4A29"/>
    <w:rsid w:val="006F4D5C"/>
    <w:rsid w:val="006F4E5D"/>
    <w:rsid w:val="006F51EA"/>
    <w:rsid w:val="006F56D7"/>
    <w:rsid w:val="006F5E90"/>
    <w:rsid w:val="006F5FD2"/>
    <w:rsid w:val="006F67EF"/>
    <w:rsid w:val="006F6A90"/>
    <w:rsid w:val="006F7100"/>
    <w:rsid w:val="006F75DB"/>
    <w:rsid w:val="006F79FB"/>
    <w:rsid w:val="006F7B30"/>
    <w:rsid w:val="007002AE"/>
    <w:rsid w:val="007006CF"/>
    <w:rsid w:val="0070129F"/>
    <w:rsid w:val="007014C5"/>
    <w:rsid w:val="0070180C"/>
    <w:rsid w:val="00701850"/>
    <w:rsid w:val="00701933"/>
    <w:rsid w:val="00701A3F"/>
    <w:rsid w:val="007020B2"/>
    <w:rsid w:val="007030D9"/>
    <w:rsid w:val="007035B9"/>
    <w:rsid w:val="00703921"/>
    <w:rsid w:val="00703A4C"/>
    <w:rsid w:val="00703FEE"/>
    <w:rsid w:val="007041D4"/>
    <w:rsid w:val="0070437D"/>
    <w:rsid w:val="00704548"/>
    <w:rsid w:val="007045AF"/>
    <w:rsid w:val="00704A1F"/>
    <w:rsid w:val="00704C37"/>
    <w:rsid w:val="007051CF"/>
    <w:rsid w:val="007053A4"/>
    <w:rsid w:val="007057AF"/>
    <w:rsid w:val="007057B2"/>
    <w:rsid w:val="00705AF9"/>
    <w:rsid w:val="00705B12"/>
    <w:rsid w:val="00706870"/>
    <w:rsid w:val="0070689E"/>
    <w:rsid w:val="00706931"/>
    <w:rsid w:val="00706B41"/>
    <w:rsid w:val="00706F8D"/>
    <w:rsid w:val="007073DD"/>
    <w:rsid w:val="007076EA"/>
    <w:rsid w:val="00707AB3"/>
    <w:rsid w:val="00707C44"/>
    <w:rsid w:val="00707DA0"/>
    <w:rsid w:val="0071027A"/>
    <w:rsid w:val="007105A4"/>
    <w:rsid w:val="007107CD"/>
    <w:rsid w:val="007109FF"/>
    <w:rsid w:val="00710D58"/>
    <w:rsid w:val="00711079"/>
    <w:rsid w:val="007111B7"/>
    <w:rsid w:val="00711706"/>
    <w:rsid w:val="00711A89"/>
    <w:rsid w:val="00712082"/>
    <w:rsid w:val="0071212F"/>
    <w:rsid w:val="0071255D"/>
    <w:rsid w:val="00712566"/>
    <w:rsid w:val="00712685"/>
    <w:rsid w:val="00712776"/>
    <w:rsid w:val="00713779"/>
    <w:rsid w:val="007138DB"/>
    <w:rsid w:val="007138ED"/>
    <w:rsid w:val="0071399B"/>
    <w:rsid w:val="007142BC"/>
    <w:rsid w:val="00714374"/>
    <w:rsid w:val="007145B6"/>
    <w:rsid w:val="007145C1"/>
    <w:rsid w:val="00714C00"/>
    <w:rsid w:val="007151BC"/>
    <w:rsid w:val="007159CB"/>
    <w:rsid w:val="00715A63"/>
    <w:rsid w:val="00715B7F"/>
    <w:rsid w:val="00716388"/>
    <w:rsid w:val="007167CB"/>
    <w:rsid w:val="00716942"/>
    <w:rsid w:val="00716C15"/>
    <w:rsid w:val="00716CCB"/>
    <w:rsid w:val="00716D2B"/>
    <w:rsid w:val="00716F2C"/>
    <w:rsid w:val="007172C0"/>
    <w:rsid w:val="007175B2"/>
    <w:rsid w:val="007176CD"/>
    <w:rsid w:val="007177E5"/>
    <w:rsid w:val="00717B6E"/>
    <w:rsid w:val="00717F48"/>
    <w:rsid w:val="00720148"/>
    <w:rsid w:val="00720300"/>
    <w:rsid w:val="007204C2"/>
    <w:rsid w:val="0072119A"/>
    <w:rsid w:val="00721E99"/>
    <w:rsid w:val="00721EF3"/>
    <w:rsid w:val="0072225F"/>
    <w:rsid w:val="007222D5"/>
    <w:rsid w:val="007224F1"/>
    <w:rsid w:val="00722AB5"/>
    <w:rsid w:val="00722CD9"/>
    <w:rsid w:val="0072370F"/>
    <w:rsid w:val="007238C3"/>
    <w:rsid w:val="00723C2A"/>
    <w:rsid w:val="00723EF2"/>
    <w:rsid w:val="00723F22"/>
    <w:rsid w:val="0072416D"/>
    <w:rsid w:val="0072416F"/>
    <w:rsid w:val="00724F0D"/>
    <w:rsid w:val="00724FC6"/>
    <w:rsid w:val="00725A99"/>
    <w:rsid w:val="00725B07"/>
    <w:rsid w:val="00725C37"/>
    <w:rsid w:val="00726044"/>
    <w:rsid w:val="00726064"/>
    <w:rsid w:val="007260FD"/>
    <w:rsid w:val="0072623B"/>
    <w:rsid w:val="0072649C"/>
    <w:rsid w:val="007264B5"/>
    <w:rsid w:val="00726568"/>
    <w:rsid w:val="00726725"/>
    <w:rsid w:val="007267A8"/>
    <w:rsid w:val="007267D0"/>
    <w:rsid w:val="00726A3E"/>
    <w:rsid w:val="00726B5B"/>
    <w:rsid w:val="00726D16"/>
    <w:rsid w:val="00726DE1"/>
    <w:rsid w:val="00727329"/>
    <w:rsid w:val="00727DFF"/>
    <w:rsid w:val="00730297"/>
    <w:rsid w:val="00730452"/>
    <w:rsid w:val="0073085B"/>
    <w:rsid w:val="00730A06"/>
    <w:rsid w:val="00730C77"/>
    <w:rsid w:val="00730CDD"/>
    <w:rsid w:val="00731481"/>
    <w:rsid w:val="007315E1"/>
    <w:rsid w:val="00731988"/>
    <w:rsid w:val="007319D7"/>
    <w:rsid w:val="00731AF2"/>
    <w:rsid w:val="00731B0A"/>
    <w:rsid w:val="00731C6E"/>
    <w:rsid w:val="00731EAD"/>
    <w:rsid w:val="00731FC9"/>
    <w:rsid w:val="00732021"/>
    <w:rsid w:val="0073207C"/>
    <w:rsid w:val="00732087"/>
    <w:rsid w:val="007321BB"/>
    <w:rsid w:val="00732224"/>
    <w:rsid w:val="007322BF"/>
    <w:rsid w:val="007324A5"/>
    <w:rsid w:val="007324F9"/>
    <w:rsid w:val="00732719"/>
    <w:rsid w:val="00732CD8"/>
    <w:rsid w:val="00732FD4"/>
    <w:rsid w:val="00733271"/>
    <w:rsid w:val="00733D1F"/>
    <w:rsid w:val="0073464E"/>
    <w:rsid w:val="0073495B"/>
    <w:rsid w:val="00734E7B"/>
    <w:rsid w:val="007353DB"/>
    <w:rsid w:val="0073554A"/>
    <w:rsid w:val="0073558C"/>
    <w:rsid w:val="00735A6C"/>
    <w:rsid w:val="00735A8B"/>
    <w:rsid w:val="00736A79"/>
    <w:rsid w:val="0073702E"/>
    <w:rsid w:val="007373CE"/>
    <w:rsid w:val="007373D8"/>
    <w:rsid w:val="00737F95"/>
    <w:rsid w:val="00740235"/>
    <w:rsid w:val="0074030F"/>
    <w:rsid w:val="00740954"/>
    <w:rsid w:val="00740B9E"/>
    <w:rsid w:val="007410D9"/>
    <w:rsid w:val="00741321"/>
    <w:rsid w:val="00741341"/>
    <w:rsid w:val="00741779"/>
    <w:rsid w:val="00742260"/>
    <w:rsid w:val="007425F7"/>
    <w:rsid w:val="00742626"/>
    <w:rsid w:val="007427E4"/>
    <w:rsid w:val="007428E3"/>
    <w:rsid w:val="007428F9"/>
    <w:rsid w:val="00742A76"/>
    <w:rsid w:val="00742D0B"/>
    <w:rsid w:val="00742E8B"/>
    <w:rsid w:val="00742EDD"/>
    <w:rsid w:val="0074324D"/>
    <w:rsid w:val="007433FF"/>
    <w:rsid w:val="00743772"/>
    <w:rsid w:val="00743A29"/>
    <w:rsid w:val="00743B17"/>
    <w:rsid w:val="00743F9F"/>
    <w:rsid w:val="00743FAB"/>
    <w:rsid w:val="00744DE6"/>
    <w:rsid w:val="00744E7F"/>
    <w:rsid w:val="00747252"/>
    <w:rsid w:val="0074731F"/>
    <w:rsid w:val="0074745D"/>
    <w:rsid w:val="00747617"/>
    <w:rsid w:val="00747642"/>
    <w:rsid w:val="00747778"/>
    <w:rsid w:val="00750192"/>
    <w:rsid w:val="007501C2"/>
    <w:rsid w:val="00751240"/>
    <w:rsid w:val="00751698"/>
    <w:rsid w:val="007519B4"/>
    <w:rsid w:val="00751CF1"/>
    <w:rsid w:val="00752026"/>
    <w:rsid w:val="00752072"/>
    <w:rsid w:val="007520E2"/>
    <w:rsid w:val="00752905"/>
    <w:rsid w:val="00752F93"/>
    <w:rsid w:val="00753327"/>
    <w:rsid w:val="00753AB5"/>
    <w:rsid w:val="00753B05"/>
    <w:rsid w:val="00754309"/>
    <w:rsid w:val="00754547"/>
    <w:rsid w:val="007547B8"/>
    <w:rsid w:val="00754AA7"/>
    <w:rsid w:val="00754B1C"/>
    <w:rsid w:val="00754D19"/>
    <w:rsid w:val="0075527B"/>
    <w:rsid w:val="00755CFA"/>
    <w:rsid w:val="00755D1D"/>
    <w:rsid w:val="00756B3D"/>
    <w:rsid w:val="00756D5A"/>
    <w:rsid w:val="00756EE6"/>
    <w:rsid w:val="00756FAC"/>
    <w:rsid w:val="00757076"/>
    <w:rsid w:val="007571AA"/>
    <w:rsid w:val="0075739A"/>
    <w:rsid w:val="0075748D"/>
    <w:rsid w:val="00757950"/>
    <w:rsid w:val="00757DFC"/>
    <w:rsid w:val="00760137"/>
    <w:rsid w:val="00760C5B"/>
    <w:rsid w:val="00760D13"/>
    <w:rsid w:val="00760D8A"/>
    <w:rsid w:val="00760E05"/>
    <w:rsid w:val="007612D4"/>
    <w:rsid w:val="00761785"/>
    <w:rsid w:val="00761AE4"/>
    <w:rsid w:val="007625C3"/>
    <w:rsid w:val="0076278A"/>
    <w:rsid w:val="00762806"/>
    <w:rsid w:val="00762B3F"/>
    <w:rsid w:val="00763367"/>
    <w:rsid w:val="00763553"/>
    <w:rsid w:val="007636A3"/>
    <w:rsid w:val="007636C0"/>
    <w:rsid w:val="00763A15"/>
    <w:rsid w:val="00763A7A"/>
    <w:rsid w:val="00763E47"/>
    <w:rsid w:val="007640AF"/>
    <w:rsid w:val="007645B6"/>
    <w:rsid w:val="00764654"/>
    <w:rsid w:val="0076499D"/>
    <w:rsid w:val="00764C87"/>
    <w:rsid w:val="00764E36"/>
    <w:rsid w:val="007652E6"/>
    <w:rsid w:val="00765768"/>
    <w:rsid w:val="0076669B"/>
    <w:rsid w:val="0076691E"/>
    <w:rsid w:val="00766929"/>
    <w:rsid w:val="0076693B"/>
    <w:rsid w:val="00766B52"/>
    <w:rsid w:val="00766DB3"/>
    <w:rsid w:val="0076752B"/>
    <w:rsid w:val="007679A7"/>
    <w:rsid w:val="00767CC9"/>
    <w:rsid w:val="00767DD1"/>
    <w:rsid w:val="00767F77"/>
    <w:rsid w:val="00770785"/>
    <w:rsid w:val="007707D1"/>
    <w:rsid w:val="007709B7"/>
    <w:rsid w:val="00770A64"/>
    <w:rsid w:val="00770C5A"/>
    <w:rsid w:val="007717C4"/>
    <w:rsid w:val="00771868"/>
    <w:rsid w:val="00771D00"/>
    <w:rsid w:val="00772521"/>
    <w:rsid w:val="00772E43"/>
    <w:rsid w:val="007733D1"/>
    <w:rsid w:val="00773700"/>
    <w:rsid w:val="0077376A"/>
    <w:rsid w:val="0077381A"/>
    <w:rsid w:val="007738CB"/>
    <w:rsid w:val="007739A2"/>
    <w:rsid w:val="00773DCA"/>
    <w:rsid w:val="00773DF2"/>
    <w:rsid w:val="00774DF2"/>
    <w:rsid w:val="0077550C"/>
    <w:rsid w:val="0077566C"/>
    <w:rsid w:val="007756F2"/>
    <w:rsid w:val="0077589B"/>
    <w:rsid w:val="00775906"/>
    <w:rsid w:val="00775A26"/>
    <w:rsid w:val="00775AE8"/>
    <w:rsid w:val="00775EC9"/>
    <w:rsid w:val="0077634F"/>
    <w:rsid w:val="007764F5"/>
    <w:rsid w:val="00776845"/>
    <w:rsid w:val="0077690B"/>
    <w:rsid w:val="00776A16"/>
    <w:rsid w:val="00776DB8"/>
    <w:rsid w:val="00777328"/>
    <w:rsid w:val="007777C8"/>
    <w:rsid w:val="0077793C"/>
    <w:rsid w:val="007779AD"/>
    <w:rsid w:val="00777AED"/>
    <w:rsid w:val="0078030E"/>
    <w:rsid w:val="0078037C"/>
    <w:rsid w:val="0078078E"/>
    <w:rsid w:val="00780895"/>
    <w:rsid w:val="00780BC5"/>
    <w:rsid w:val="00780DC9"/>
    <w:rsid w:val="00781076"/>
    <w:rsid w:val="007811EB"/>
    <w:rsid w:val="00781359"/>
    <w:rsid w:val="007818A3"/>
    <w:rsid w:val="0078199A"/>
    <w:rsid w:val="00781B64"/>
    <w:rsid w:val="00781EFD"/>
    <w:rsid w:val="00782524"/>
    <w:rsid w:val="00782646"/>
    <w:rsid w:val="00782DE5"/>
    <w:rsid w:val="00783235"/>
    <w:rsid w:val="007834EC"/>
    <w:rsid w:val="0078370B"/>
    <w:rsid w:val="007838A4"/>
    <w:rsid w:val="00783B2A"/>
    <w:rsid w:val="00783E47"/>
    <w:rsid w:val="00783FCF"/>
    <w:rsid w:val="007844ED"/>
    <w:rsid w:val="00785140"/>
    <w:rsid w:val="00785278"/>
    <w:rsid w:val="007852DD"/>
    <w:rsid w:val="00785723"/>
    <w:rsid w:val="00785AF2"/>
    <w:rsid w:val="00785B8C"/>
    <w:rsid w:val="007864B5"/>
    <w:rsid w:val="007865CE"/>
    <w:rsid w:val="00786EE7"/>
    <w:rsid w:val="00786F41"/>
    <w:rsid w:val="00787A13"/>
    <w:rsid w:val="00787C65"/>
    <w:rsid w:val="00787C7B"/>
    <w:rsid w:val="00787D0B"/>
    <w:rsid w:val="00790223"/>
    <w:rsid w:val="007905C4"/>
    <w:rsid w:val="0079098E"/>
    <w:rsid w:val="00790B3E"/>
    <w:rsid w:val="00790E1A"/>
    <w:rsid w:val="007912FD"/>
    <w:rsid w:val="007916A0"/>
    <w:rsid w:val="0079177B"/>
    <w:rsid w:val="007917E3"/>
    <w:rsid w:val="0079187C"/>
    <w:rsid w:val="007919E7"/>
    <w:rsid w:val="00791F4A"/>
    <w:rsid w:val="007925BA"/>
    <w:rsid w:val="007925E1"/>
    <w:rsid w:val="00792643"/>
    <w:rsid w:val="0079266F"/>
    <w:rsid w:val="00792DCA"/>
    <w:rsid w:val="00792E63"/>
    <w:rsid w:val="007933B9"/>
    <w:rsid w:val="00793429"/>
    <w:rsid w:val="007934EB"/>
    <w:rsid w:val="007936D8"/>
    <w:rsid w:val="007938A1"/>
    <w:rsid w:val="00793966"/>
    <w:rsid w:val="00793AD0"/>
    <w:rsid w:val="00793C50"/>
    <w:rsid w:val="00793DAC"/>
    <w:rsid w:val="00793F85"/>
    <w:rsid w:val="00794262"/>
    <w:rsid w:val="0079457B"/>
    <w:rsid w:val="007948A7"/>
    <w:rsid w:val="00794C11"/>
    <w:rsid w:val="007953C5"/>
    <w:rsid w:val="0079590C"/>
    <w:rsid w:val="00795EAA"/>
    <w:rsid w:val="007964D7"/>
    <w:rsid w:val="00796C8F"/>
    <w:rsid w:val="00796E13"/>
    <w:rsid w:val="0079726D"/>
    <w:rsid w:val="007974FE"/>
    <w:rsid w:val="00797518"/>
    <w:rsid w:val="00797DA7"/>
    <w:rsid w:val="00797F5D"/>
    <w:rsid w:val="007A0212"/>
    <w:rsid w:val="007A0590"/>
    <w:rsid w:val="007A1044"/>
    <w:rsid w:val="007A10E7"/>
    <w:rsid w:val="007A1224"/>
    <w:rsid w:val="007A1315"/>
    <w:rsid w:val="007A17EC"/>
    <w:rsid w:val="007A1B69"/>
    <w:rsid w:val="007A1D73"/>
    <w:rsid w:val="007A2103"/>
    <w:rsid w:val="007A24FF"/>
    <w:rsid w:val="007A2694"/>
    <w:rsid w:val="007A26C2"/>
    <w:rsid w:val="007A284E"/>
    <w:rsid w:val="007A2ECE"/>
    <w:rsid w:val="007A3935"/>
    <w:rsid w:val="007A3DAB"/>
    <w:rsid w:val="007A3EC1"/>
    <w:rsid w:val="007A43B7"/>
    <w:rsid w:val="007A4404"/>
    <w:rsid w:val="007A4C88"/>
    <w:rsid w:val="007A4EF3"/>
    <w:rsid w:val="007A5456"/>
    <w:rsid w:val="007A5736"/>
    <w:rsid w:val="007A5B15"/>
    <w:rsid w:val="007A644F"/>
    <w:rsid w:val="007A6B0A"/>
    <w:rsid w:val="007A6BCA"/>
    <w:rsid w:val="007A6D8F"/>
    <w:rsid w:val="007A72D6"/>
    <w:rsid w:val="007A7889"/>
    <w:rsid w:val="007A7D25"/>
    <w:rsid w:val="007B020F"/>
    <w:rsid w:val="007B03A1"/>
    <w:rsid w:val="007B087D"/>
    <w:rsid w:val="007B0D27"/>
    <w:rsid w:val="007B0F3E"/>
    <w:rsid w:val="007B1550"/>
    <w:rsid w:val="007B18DD"/>
    <w:rsid w:val="007B1FE4"/>
    <w:rsid w:val="007B2193"/>
    <w:rsid w:val="007B2919"/>
    <w:rsid w:val="007B29C6"/>
    <w:rsid w:val="007B3596"/>
    <w:rsid w:val="007B35A7"/>
    <w:rsid w:val="007B3951"/>
    <w:rsid w:val="007B3A34"/>
    <w:rsid w:val="007B3AC5"/>
    <w:rsid w:val="007B43C6"/>
    <w:rsid w:val="007B479D"/>
    <w:rsid w:val="007B60DE"/>
    <w:rsid w:val="007B64DE"/>
    <w:rsid w:val="007B6AF4"/>
    <w:rsid w:val="007B6B03"/>
    <w:rsid w:val="007B73BB"/>
    <w:rsid w:val="007B7511"/>
    <w:rsid w:val="007B7731"/>
    <w:rsid w:val="007B797C"/>
    <w:rsid w:val="007B7EDC"/>
    <w:rsid w:val="007B7FC4"/>
    <w:rsid w:val="007C0097"/>
    <w:rsid w:val="007C0332"/>
    <w:rsid w:val="007C0338"/>
    <w:rsid w:val="007C0714"/>
    <w:rsid w:val="007C08E9"/>
    <w:rsid w:val="007C0E14"/>
    <w:rsid w:val="007C0EAF"/>
    <w:rsid w:val="007C0FAD"/>
    <w:rsid w:val="007C11F2"/>
    <w:rsid w:val="007C13F1"/>
    <w:rsid w:val="007C15CD"/>
    <w:rsid w:val="007C167B"/>
    <w:rsid w:val="007C1F32"/>
    <w:rsid w:val="007C24EC"/>
    <w:rsid w:val="007C2718"/>
    <w:rsid w:val="007C2AEA"/>
    <w:rsid w:val="007C2CA0"/>
    <w:rsid w:val="007C2D26"/>
    <w:rsid w:val="007C38E2"/>
    <w:rsid w:val="007C3955"/>
    <w:rsid w:val="007C39F6"/>
    <w:rsid w:val="007C477A"/>
    <w:rsid w:val="007C48DB"/>
    <w:rsid w:val="007C4975"/>
    <w:rsid w:val="007C49F6"/>
    <w:rsid w:val="007C4AE8"/>
    <w:rsid w:val="007C4DD5"/>
    <w:rsid w:val="007C55F1"/>
    <w:rsid w:val="007C570C"/>
    <w:rsid w:val="007C577E"/>
    <w:rsid w:val="007C578D"/>
    <w:rsid w:val="007C596A"/>
    <w:rsid w:val="007C5CA1"/>
    <w:rsid w:val="007C5EFB"/>
    <w:rsid w:val="007C5FF3"/>
    <w:rsid w:val="007C615E"/>
    <w:rsid w:val="007C6357"/>
    <w:rsid w:val="007C6507"/>
    <w:rsid w:val="007C6AB0"/>
    <w:rsid w:val="007C6BA0"/>
    <w:rsid w:val="007C6EC0"/>
    <w:rsid w:val="007C7519"/>
    <w:rsid w:val="007C75CC"/>
    <w:rsid w:val="007C7697"/>
    <w:rsid w:val="007C7B58"/>
    <w:rsid w:val="007C7BAE"/>
    <w:rsid w:val="007D0455"/>
    <w:rsid w:val="007D046E"/>
    <w:rsid w:val="007D0CD6"/>
    <w:rsid w:val="007D15AD"/>
    <w:rsid w:val="007D1782"/>
    <w:rsid w:val="007D1AB2"/>
    <w:rsid w:val="007D1CCB"/>
    <w:rsid w:val="007D1D7E"/>
    <w:rsid w:val="007D2010"/>
    <w:rsid w:val="007D2134"/>
    <w:rsid w:val="007D2376"/>
    <w:rsid w:val="007D25D6"/>
    <w:rsid w:val="007D2B09"/>
    <w:rsid w:val="007D2E42"/>
    <w:rsid w:val="007D311B"/>
    <w:rsid w:val="007D32CB"/>
    <w:rsid w:val="007D359A"/>
    <w:rsid w:val="007D3661"/>
    <w:rsid w:val="007D4306"/>
    <w:rsid w:val="007D4503"/>
    <w:rsid w:val="007D4531"/>
    <w:rsid w:val="007D456E"/>
    <w:rsid w:val="007D4C2C"/>
    <w:rsid w:val="007D4D70"/>
    <w:rsid w:val="007D4E0F"/>
    <w:rsid w:val="007D5153"/>
    <w:rsid w:val="007D5506"/>
    <w:rsid w:val="007D57B5"/>
    <w:rsid w:val="007D5BFE"/>
    <w:rsid w:val="007D6372"/>
    <w:rsid w:val="007D63D1"/>
    <w:rsid w:val="007D655C"/>
    <w:rsid w:val="007D6579"/>
    <w:rsid w:val="007D65C1"/>
    <w:rsid w:val="007D6647"/>
    <w:rsid w:val="007D6683"/>
    <w:rsid w:val="007D694D"/>
    <w:rsid w:val="007D6C56"/>
    <w:rsid w:val="007D6CC4"/>
    <w:rsid w:val="007D6D36"/>
    <w:rsid w:val="007D7944"/>
    <w:rsid w:val="007D7C84"/>
    <w:rsid w:val="007E0272"/>
    <w:rsid w:val="007E052E"/>
    <w:rsid w:val="007E0BFE"/>
    <w:rsid w:val="007E0E0C"/>
    <w:rsid w:val="007E13F8"/>
    <w:rsid w:val="007E14EA"/>
    <w:rsid w:val="007E17F2"/>
    <w:rsid w:val="007E1C2D"/>
    <w:rsid w:val="007E2611"/>
    <w:rsid w:val="007E2649"/>
    <w:rsid w:val="007E2B0B"/>
    <w:rsid w:val="007E2B98"/>
    <w:rsid w:val="007E2BDB"/>
    <w:rsid w:val="007E2C0B"/>
    <w:rsid w:val="007E3708"/>
    <w:rsid w:val="007E3F0C"/>
    <w:rsid w:val="007E3FB2"/>
    <w:rsid w:val="007E4049"/>
    <w:rsid w:val="007E487E"/>
    <w:rsid w:val="007E49D4"/>
    <w:rsid w:val="007E4C70"/>
    <w:rsid w:val="007E4D3C"/>
    <w:rsid w:val="007E4E20"/>
    <w:rsid w:val="007E5070"/>
    <w:rsid w:val="007E5BDE"/>
    <w:rsid w:val="007E62F6"/>
    <w:rsid w:val="007E6423"/>
    <w:rsid w:val="007E6582"/>
    <w:rsid w:val="007E6DF2"/>
    <w:rsid w:val="007E6E2E"/>
    <w:rsid w:val="007E7179"/>
    <w:rsid w:val="007E74AB"/>
    <w:rsid w:val="007E751F"/>
    <w:rsid w:val="007E7B0E"/>
    <w:rsid w:val="007E7C12"/>
    <w:rsid w:val="007E7C2C"/>
    <w:rsid w:val="007E7CBB"/>
    <w:rsid w:val="007F0131"/>
    <w:rsid w:val="007F0461"/>
    <w:rsid w:val="007F0A09"/>
    <w:rsid w:val="007F0CC4"/>
    <w:rsid w:val="007F0F91"/>
    <w:rsid w:val="007F1228"/>
    <w:rsid w:val="007F122D"/>
    <w:rsid w:val="007F142C"/>
    <w:rsid w:val="007F18D9"/>
    <w:rsid w:val="007F1A27"/>
    <w:rsid w:val="007F1BB5"/>
    <w:rsid w:val="007F2F91"/>
    <w:rsid w:val="007F322A"/>
    <w:rsid w:val="007F382F"/>
    <w:rsid w:val="007F3A66"/>
    <w:rsid w:val="007F4223"/>
    <w:rsid w:val="007F422F"/>
    <w:rsid w:val="007F426F"/>
    <w:rsid w:val="007F43A2"/>
    <w:rsid w:val="007F47AC"/>
    <w:rsid w:val="007F4B5F"/>
    <w:rsid w:val="007F4E28"/>
    <w:rsid w:val="007F53E3"/>
    <w:rsid w:val="007F56F1"/>
    <w:rsid w:val="007F5C8A"/>
    <w:rsid w:val="007F5CFD"/>
    <w:rsid w:val="007F5F84"/>
    <w:rsid w:val="007F6006"/>
    <w:rsid w:val="007F603E"/>
    <w:rsid w:val="007F621E"/>
    <w:rsid w:val="007F695F"/>
    <w:rsid w:val="007F6CB0"/>
    <w:rsid w:val="007F6D1D"/>
    <w:rsid w:val="007F6F13"/>
    <w:rsid w:val="007F710B"/>
    <w:rsid w:val="007F72AA"/>
    <w:rsid w:val="007F7652"/>
    <w:rsid w:val="007F789A"/>
    <w:rsid w:val="007F790C"/>
    <w:rsid w:val="0080023E"/>
    <w:rsid w:val="008004B6"/>
    <w:rsid w:val="008005CC"/>
    <w:rsid w:val="0080066C"/>
    <w:rsid w:val="00800789"/>
    <w:rsid w:val="008008CB"/>
    <w:rsid w:val="0080095B"/>
    <w:rsid w:val="0080098C"/>
    <w:rsid w:val="008012E9"/>
    <w:rsid w:val="0080178A"/>
    <w:rsid w:val="00801A4D"/>
    <w:rsid w:val="00801E13"/>
    <w:rsid w:val="008021B3"/>
    <w:rsid w:val="00802289"/>
    <w:rsid w:val="00802441"/>
    <w:rsid w:val="0080269A"/>
    <w:rsid w:val="00802791"/>
    <w:rsid w:val="00802879"/>
    <w:rsid w:val="00802890"/>
    <w:rsid w:val="00802CDA"/>
    <w:rsid w:val="00802D99"/>
    <w:rsid w:val="00803078"/>
    <w:rsid w:val="008036EE"/>
    <w:rsid w:val="00803D27"/>
    <w:rsid w:val="00804148"/>
    <w:rsid w:val="0080436C"/>
    <w:rsid w:val="00804B5D"/>
    <w:rsid w:val="00804BD0"/>
    <w:rsid w:val="00804F18"/>
    <w:rsid w:val="00805103"/>
    <w:rsid w:val="00805ADD"/>
    <w:rsid w:val="00805EAF"/>
    <w:rsid w:val="00806190"/>
    <w:rsid w:val="0080623B"/>
    <w:rsid w:val="00806312"/>
    <w:rsid w:val="0080666C"/>
    <w:rsid w:val="00806C36"/>
    <w:rsid w:val="00806D05"/>
    <w:rsid w:val="00806D91"/>
    <w:rsid w:val="00806DE2"/>
    <w:rsid w:val="008071C6"/>
    <w:rsid w:val="008073C8"/>
    <w:rsid w:val="008075AC"/>
    <w:rsid w:val="0080798A"/>
    <w:rsid w:val="00807B36"/>
    <w:rsid w:val="00807BE9"/>
    <w:rsid w:val="00807D4E"/>
    <w:rsid w:val="00807F03"/>
    <w:rsid w:val="00810107"/>
    <w:rsid w:val="008101E2"/>
    <w:rsid w:val="00810B77"/>
    <w:rsid w:val="00810C32"/>
    <w:rsid w:val="00810F65"/>
    <w:rsid w:val="00811217"/>
    <w:rsid w:val="00811307"/>
    <w:rsid w:val="0081162C"/>
    <w:rsid w:val="008117CA"/>
    <w:rsid w:val="00812297"/>
    <w:rsid w:val="0081242A"/>
    <w:rsid w:val="008124DF"/>
    <w:rsid w:val="00812C8C"/>
    <w:rsid w:val="00813E62"/>
    <w:rsid w:val="00813F55"/>
    <w:rsid w:val="00814AD3"/>
    <w:rsid w:val="00814BF6"/>
    <w:rsid w:val="008150D5"/>
    <w:rsid w:val="00815341"/>
    <w:rsid w:val="0081574A"/>
    <w:rsid w:val="00815868"/>
    <w:rsid w:val="00815C14"/>
    <w:rsid w:val="00815D7E"/>
    <w:rsid w:val="008161BC"/>
    <w:rsid w:val="0081645A"/>
    <w:rsid w:val="008166C6"/>
    <w:rsid w:val="00816992"/>
    <w:rsid w:val="008171E6"/>
    <w:rsid w:val="00817686"/>
    <w:rsid w:val="00817772"/>
    <w:rsid w:val="00817A7B"/>
    <w:rsid w:val="00817B02"/>
    <w:rsid w:val="00820396"/>
    <w:rsid w:val="008206AF"/>
    <w:rsid w:val="00820A28"/>
    <w:rsid w:val="00820C6E"/>
    <w:rsid w:val="00821667"/>
    <w:rsid w:val="0082170D"/>
    <w:rsid w:val="00821792"/>
    <w:rsid w:val="008217A1"/>
    <w:rsid w:val="008217B0"/>
    <w:rsid w:val="0082186C"/>
    <w:rsid w:val="008219BE"/>
    <w:rsid w:val="00821AA3"/>
    <w:rsid w:val="00821BDC"/>
    <w:rsid w:val="00821BF6"/>
    <w:rsid w:val="00821E20"/>
    <w:rsid w:val="00821EB2"/>
    <w:rsid w:val="00821F72"/>
    <w:rsid w:val="00822232"/>
    <w:rsid w:val="00822647"/>
    <w:rsid w:val="00822687"/>
    <w:rsid w:val="008227AC"/>
    <w:rsid w:val="00822961"/>
    <w:rsid w:val="00822C0B"/>
    <w:rsid w:val="00822ED5"/>
    <w:rsid w:val="008230BB"/>
    <w:rsid w:val="00823342"/>
    <w:rsid w:val="00823466"/>
    <w:rsid w:val="00824128"/>
    <w:rsid w:val="0082424B"/>
    <w:rsid w:val="0082429A"/>
    <w:rsid w:val="00824393"/>
    <w:rsid w:val="008243C3"/>
    <w:rsid w:val="00824528"/>
    <w:rsid w:val="008245D8"/>
    <w:rsid w:val="00824630"/>
    <w:rsid w:val="00824751"/>
    <w:rsid w:val="00824A91"/>
    <w:rsid w:val="00824D59"/>
    <w:rsid w:val="00825394"/>
    <w:rsid w:val="008256C4"/>
    <w:rsid w:val="00825AAA"/>
    <w:rsid w:val="008263F1"/>
    <w:rsid w:val="00826D1A"/>
    <w:rsid w:val="00826F09"/>
    <w:rsid w:val="00826F62"/>
    <w:rsid w:val="00827240"/>
    <w:rsid w:val="008272C3"/>
    <w:rsid w:val="00827447"/>
    <w:rsid w:val="00827AE6"/>
    <w:rsid w:val="00827BDD"/>
    <w:rsid w:val="00827EB1"/>
    <w:rsid w:val="00827FBF"/>
    <w:rsid w:val="00830014"/>
    <w:rsid w:val="00830078"/>
    <w:rsid w:val="00830224"/>
    <w:rsid w:val="0083079E"/>
    <w:rsid w:val="00830A00"/>
    <w:rsid w:val="00830EB8"/>
    <w:rsid w:val="0083140A"/>
    <w:rsid w:val="00831B24"/>
    <w:rsid w:val="00831D11"/>
    <w:rsid w:val="008325EE"/>
    <w:rsid w:val="008328BB"/>
    <w:rsid w:val="00832922"/>
    <w:rsid w:val="00832B44"/>
    <w:rsid w:val="00832E26"/>
    <w:rsid w:val="00833474"/>
    <w:rsid w:val="0083379B"/>
    <w:rsid w:val="00833914"/>
    <w:rsid w:val="008339D1"/>
    <w:rsid w:val="00833DA5"/>
    <w:rsid w:val="0083408C"/>
    <w:rsid w:val="00834282"/>
    <w:rsid w:val="00834876"/>
    <w:rsid w:val="00834C9F"/>
    <w:rsid w:val="00835021"/>
    <w:rsid w:val="008353EC"/>
    <w:rsid w:val="0083558E"/>
    <w:rsid w:val="00835895"/>
    <w:rsid w:val="00835916"/>
    <w:rsid w:val="00835DA8"/>
    <w:rsid w:val="00835F3A"/>
    <w:rsid w:val="00835FE7"/>
    <w:rsid w:val="00836047"/>
    <w:rsid w:val="00836105"/>
    <w:rsid w:val="00836139"/>
    <w:rsid w:val="008367E9"/>
    <w:rsid w:val="0083715F"/>
    <w:rsid w:val="008372F9"/>
    <w:rsid w:val="008378D0"/>
    <w:rsid w:val="00837D4B"/>
    <w:rsid w:val="00837E42"/>
    <w:rsid w:val="00837F16"/>
    <w:rsid w:val="008401A8"/>
    <w:rsid w:val="0084040B"/>
    <w:rsid w:val="00840BA6"/>
    <w:rsid w:val="0084121E"/>
    <w:rsid w:val="008412E9"/>
    <w:rsid w:val="008415D9"/>
    <w:rsid w:val="00841662"/>
    <w:rsid w:val="00841A27"/>
    <w:rsid w:val="00841E12"/>
    <w:rsid w:val="00841FA1"/>
    <w:rsid w:val="008421CA"/>
    <w:rsid w:val="008423BC"/>
    <w:rsid w:val="0084256A"/>
    <w:rsid w:val="008426B4"/>
    <w:rsid w:val="008426C0"/>
    <w:rsid w:val="008428D6"/>
    <w:rsid w:val="00842AA3"/>
    <w:rsid w:val="00842F3A"/>
    <w:rsid w:val="008430E6"/>
    <w:rsid w:val="0084310D"/>
    <w:rsid w:val="0084331F"/>
    <w:rsid w:val="0084391E"/>
    <w:rsid w:val="00843C7F"/>
    <w:rsid w:val="00843D8B"/>
    <w:rsid w:val="00843E77"/>
    <w:rsid w:val="00844056"/>
    <w:rsid w:val="0084439B"/>
    <w:rsid w:val="00844450"/>
    <w:rsid w:val="00844A7F"/>
    <w:rsid w:val="00844B49"/>
    <w:rsid w:val="00844F33"/>
    <w:rsid w:val="0084519B"/>
    <w:rsid w:val="008455C9"/>
    <w:rsid w:val="00845898"/>
    <w:rsid w:val="008458AA"/>
    <w:rsid w:val="00845DF6"/>
    <w:rsid w:val="00845E94"/>
    <w:rsid w:val="00845FBD"/>
    <w:rsid w:val="00846255"/>
    <w:rsid w:val="008463A1"/>
    <w:rsid w:val="00846415"/>
    <w:rsid w:val="00846630"/>
    <w:rsid w:val="008467C6"/>
    <w:rsid w:val="00846AFC"/>
    <w:rsid w:val="0084785F"/>
    <w:rsid w:val="00847BE6"/>
    <w:rsid w:val="0085066F"/>
    <w:rsid w:val="00850A9A"/>
    <w:rsid w:val="00850B78"/>
    <w:rsid w:val="00851955"/>
    <w:rsid w:val="00851BFE"/>
    <w:rsid w:val="00851DE2"/>
    <w:rsid w:val="0085205F"/>
    <w:rsid w:val="008529B0"/>
    <w:rsid w:val="008529F4"/>
    <w:rsid w:val="00853C62"/>
    <w:rsid w:val="00853C68"/>
    <w:rsid w:val="00854153"/>
    <w:rsid w:val="0085416B"/>
    <w:rsid w:val="008543B0"/>
    <w:rsid w:val="0085446E"/>
    <w:rsid w:val="00854B23"/>
    <w:rsid w:val="008550A9"/>
    <w:rsid w:val="00855153"/>
    <w:rsid w:val="00855685"/>
    <w:rsid w:val="0085599C"/>
    <w:rsid w:val="00856363"/>
    <w:rsid w:val="00856CCB"/>
    <w:rsid w:val="008572D1"/>
    <w:rsid w:val="008576F5"/>
    <w:rsid w:val="008577C8"/>
    <w:rsid w:val="008579F1"/>
    <w:rsid w:val="00857AED"/>
    <w:rsid w:val="00857CE1"/>
    <w:rsid w:val="008600DA"/>
    <w:rsid w:val="0086063B"/>
    <w:rsid w:val="008606C2"/>
    <w:rsid w:val="008609F0"/>
    <w:rsid w:val="00860A0F"/>
    <w:rsid w:val="00860DE5"/>
    <w:rsid w:val="00860EEB"/>
    <w:rsid w:val="00861813"/>
    <w:rsid w:val="00861C40"/>
    <w:rsid w:val="00861F46"/>
    <w:rsid w:val="00862069"/>
    <w:rsid w:val="008620FC"/>
    <w:rsid w:val="0086274C"/>
    <w:rsid w:val="008627E4"/>
    <w:rsid w:val="0086296D"/>
    <w:rsid w:val="008630B4"/>
    <w:rsid w:val="008632D6"/>
    <w:rsid w:val="0086333B"/>
    <w:rsid w:val="0086358A"/>
    <w:rsid w:val="00863A02"/>
    <w:rsid w:val="00863C12"/>
    <w:rsid w:val="00863DE4"/>
    <w:rsid w:val="00863FC0"/>
    <w:rsid w:val="008642C2"/>
    <w:rsid w:val="008643DD"/>
    <w:rsid w:val="00864420"/>
    <w:rsid w:val="00864B72"/>
    <w:rsid w:val="00865594"/>
    <w:rsid w:val="008656AD"/>
    <w:rsid w:val="00865957"/>
    <w:rsid w:val="00865B55"/>
    <w:rsid w:val="008666D9"/>
    <w:rsid w:val="008668E7"/>
    <w:rsid w:val="00866D9C"/>
    <w:rsid w:val="00866F45"/>
    <w:rsid w:val="0086776E"/>
    <w:rsid w:val="00867AEB"/>
    <w:rsid w:val="0087068A"/>
    <w:rsid w:val="00870707"/>
    <w:rsid w:val="008707F0"/>
    <w:rsid w:val="00870945"/>
    <w:rsid w:val="008709E8"/>
    <w:rsid w:val="00870ACF"/>
    <w:rsid w:val="00870E32"/>
    <w:rsid w:val="00871125"/>
    <w:rsid w:val="00871BE7"/>
    <w:rsid w:val="00871EAC"/>
    <w:rsid w:val="008720A6"/>
    <w:rsid w:val="0087219C"/>
    <w:rsid w:val="0087265B"/>
    <w:rsid w:val="00872719"/>
    <w:rsid w:val="00872EFD"/>
    <w:rsid w:val="00873049"/>
    <w:rsid w:val="00873249"/>
    <w:rsid w:val="00873466"/>
    <w:rsid w:val="00873613"/>
    <w:rsid w:val="008736F9"/>
    <w:rsid w:val="00873B34"/>
    <w:rsid w:val="008744C6"/>
    <w:rsid w:val="008745FB"/>
    <w:rsid w:val="008748B2"/>
    <w:rsid w:val="00874982"/>
    <w:rsid w:val="00874C95"/>
    <w:rsid w:val="00875264"/>
    <w:rsid w:val="00875274"/>
    <w:rsid w:val="008752AA"/>
    <w:rsid w:val="0087574C"/>
    <w:rsid w:val="00875B1F"/>
    <w:rsid w:val="00876310"/>
    <w:rsid w:val="00876592"/>
    <w:rsid w:val="0087664A"/>
    <w:rsid w:val="0087671F"/>
    <w:rsid w:val="0087694E"/>
    <w:rsid w:val="00876C23"/>
    <w:rsid w:val="00876ED6"/>
    <w:rsid w:val="0087717A"/>
    <w:rsid w:val="008773E2"/>
    <w:rsid w:val="00877A0A"/>
    <w:rsid w:val="00877AD2"/>
    <w:rsid w:val="00877AFA"/>
    <w:rsid w:val="00877C09"/>
    <w:rsid w:val="00880235"/>
    <w:rsid w:val="00880621"/>
    <w:rsid w:val="008806E6"/>
    <w:rsid w:val="008808EF"/>
    <w:rsid w:val="00880C6E"/>
    <w:rsid w:val="00880FC8"/>
    <w:rsid w:val="00880FE6"/>
    <w:rsid w:val="008813AA"/>
    <w:rsid w:val="0088176A"/>
    <w:rsid w:val="00881855"/>
    <w:rsid w:val="00881BBE"/>
    <w:rsid w:val="00881FB4"/>
    <w:rsid w:val="008825A7"/>
    <w:rsid w:val="00882E97"/>
    <w:rsid w:val="00883215"/>
    <w:rsid w:val="008836A4"/>
    <w:rsid w:val="008837CE"/>
    <w:rsid w:val="00883C94"/>
    <w:rsid w:val="00883CD8"/>
    <w:rsid w:val="00883F13"/>
    <w:rsid w:val="00884095"/>
    <w:rsid w:val="008850C5"/>
    <w:rsid w:val="008851BE"/>
    <w:rsid w:val="008854D5"/>
    <w:rsid w:val="0088570F"/>
    <w:rsid w:val="00885795"/>
    <w:rsid w:val="00885F7B"/>
    <w:rsid w:val="00886847"/>
    <w:rsid w:val="00886A25"/>
    <w:rsid w:val="00886ABB"/>
    <w:rsid w:val="00886BE3"/>
    <w:rsid w:val="00887042"/>
    <w:rsid w:val="00887077"/>
    <w:rsid w:val="00887096"/>
    <w:rsid w:val="008872D4"/>
    <w:rsid w:val="00887602"/>
    <w:rsid w:val="0088768B"/>
    <w:rsid w:val="0088785D"/>
    <w:rsid w:val="00887B65"/>
    <w:rsid w:val="00887E96"/>
    <w:rsid w:val="00890085"/>
    <w:rsid w:val="00890424"/>
    <w:rsid w:val="00890C6E"/>
    <w:rsid w:val="0089153D"/>
    <w:rsid w:val="00891B3C"/>
    <w:rsid w:val="00891C08"/>
    <w:rsid w:val="0089265E"/>
    <w:rsid w:val="008927E5"/>
    <w:rsid w:val="0089295F"/>
    <w:rsid w:val="00892FB5"/>
    <w:rsid w:val="00892FEC"/>
    <w:rsid w:val="0089306A"/>
    <w:rsid w:val="00893249"/>
    <w:rsid w:val="00893896"/>
    <w:rsid w:val="0089407F"/>
    <w:rsid w:val="008941AF"/>
    <w:rsid w:val="00894417"/>
    <w:rsid w:val="0089477A"/>
    <w:rsid w:val="00894B0D"/>
    <w:rsid w:val="00894FBA"/>
    <w:rsid w:val="00895066"/>
    <w:rsid w:val="008954C6"/>
    <w:rsid w:val="00895D35"/>
    <w:rsid w:val="0089636D"/>
    <w:rsid w:val="0089676F"/>
    <w:rsid w:val="00896D2C"/>
    <w:rsid w:val="00896E69"/>
    <w:rsid w:val="0089740A"/>
    <w:rsid w:val="00897709"/>
    <w:rsid w:val="00897A90"/>
    <w:rsid w:val="00897B04"/>
    <w:rsid w:val="00897BA1"/>
    <w:rsid w:val="00897C27"/>
    <w:rsid w:val="008A0016"/>
    <w:rsid w:val="008A0316"/>
    <w:rsid w:val="008A055D"/>
    <w:rsid w:val="008A08D4"/>
    <w:rsid w:val="008A108F"/>
    <w:rsid w:val="008A12C0"/>
    <w:rsid w:val="008A1601"/>
    <w:rsid w:val="008A1EC4"/>
    <w:rsid w:val="008A2E31"/>
    <w:rsid w:val="008A313E"/>
    <w:rsid w:val="008A33B5"/>
    <w:rsid w:val="008A347C"/>
    <w:rsid w:val="008A34F8"/>
    <w:rsid w:val="008A3526"/>
    <w:rsid w:val="008A4201"/>
    <w:rsid w:val="008A42F1"/>
    <w:rsid w:val="008A452F"/>
    <w:rsid w:val="008A48AB"/>
    <w:rsid w:val="008A50A3"/>
    <w:rsid w:val="008A517F"/>
    <w:rsid w:val="008A51F8"/>
    <w:rsid w:val="008A5436"/>
    <w:rsid w:val="008A55E0"/>
    <w:rsid w:val="008A5879"/>
    <w:rsid w:val="008A5988"/>
    <w:rsid w:val="008A5A72"/>
    <w:rsid w:val="008A6A10"/>
    <w:rsid w:val="008A6B5E"/>
    <w:rsid w:val="008A6BB4"/>
    <w:rsid w:val="008A6CEB"/>
    <w:rsid w:val="008A7453"/>
    <w:rsid w:val="008A7D19"/>
    <w:rsid w:val="008A7DA4"/>
    <w:rsid w:val="008A7E86"/>
    <w:rsid w:val="008A7E8F"/>
    <w:rsid w:val="008A7EF2"/>
    <w:rsid w:val="008A7F16"/>
    <w:rsid w:val="008B00C3"/>
    <w:rsid w:val="008B0754"/>
    <w:rsid w:val="008B0F4E"/>
    <w:rsid w:val="008B119D"/>
    <w:rsid w:val="008B1309"/>
    <w:rsid w:val="008B13DA"/>
    <w:rsid w:val="008B1403"/>
    <w:rsid w:val="008B1485"/>
    <w:rsid w:val="008B155B"/>
    <w:rsid w:val="008B19C4"/>
    <w:rsid w:val="008B1EF3"/>
    <w:rsid w:val="008B210E"/>
    <w:rsid w:val="008B23B9"/>
    <w:rsid w:val="008B26BF"/>
    <w:rsid w:val="008B279A"/>
    <w:rsid w:val="008B2C78"/>
    <w:rsid w:val="008B2D5A"/>
    <w:rsid w:val="008B2EA0"/>
    <w:rsid w:val="008B3323"/>
    <w:rsid w:val="008B3428"/>
    <w:rsid w:val="008B3886"/>
    <w:rsid w:val="008B39C0"/>
    <w:rsid w:val="008B3A8C"/>
    <w:rsid w:val="008B3C84"/>
    <w:rsid w:val="008B40DC"/>
    <w:rsid w:val="008B4395"/>
    <w:rsid w:val="008B44D5"/>
    <w:rsid w:val="008B481A"/>
    <w:rsid w:val="008B49E2"/>
    <w:rsid w:val="008B4B16"/>
    <w:rsid w:val="008B4ED6"/>
    <w:rsid w:val="008B512F"/>
    <w:rsid w:val="008B5469"/>
    <w:rsid w:val="008B68A1"/>
    <w:rsid w:val="008B6A1D"/>
    <w:rsid w:val="008B6A3A"/>
    <w:rsid w:val="008B7269"/>
    <w:rsid w:val="008B7375"/>
    <w:rsid w:val="008B747D"/>
    <w:rsid w:val="008B7A1E"/>
    <w:rsid w:val="008C01A2"/>
    <w:rsid w:val="008C0526"/>
    <w:rsid w:val="008C0725"/>
    <w:rsid w:val="008C0BB2"/>
    <w:rsid w:val="008C120E"/>
    <w:rsid w:val="008C1223"/>
    <w:rsid w:val="008C12C2"/>
    <w:rsid w:val="008C17DF"/>
    <w:rsid w:val="008C18A1"/>
    <w:rsid w:val="008C1AB6"/>
    <w:rsid w:val="008C1C6A"/>
    <w:rsid w:val="008C2197"/>
    <w:rsid w:val="008C23D1"/>
    <w:rsid w:val="008C260D"/>
    <w:rsid w:val="008C28AC"/>
    <w:rsid w:val="008C2BFC"/>
    <w:rsid w:val="008C319D"/>
    <w:rsid w:val="008C33BC"/>
    <w:rsid w:val="008C37FF"/>
    <w:rsid w:val="008C3E05"/>
    <w:rsid w:val="008C3FF3"/>
    <w:rsid w:val="008C41BA"/>
    <w:rsid w:val="008C4651"/>
    <w:rsid w:val="008C4DAB"/>
    <w:rsid w:val="008C5174"/>
    <w:rsid w:val="008C52DA"/>
    <w:rsid w:val="008C574A"/>
    <w:rsid w:val="008C5A0D"/>
    <w:rsid w:val="008C5E79"/>
    <w:rsid w:val="008C5EAC"/>
    <w:rsid w:val="008C5EFD"/>
    <w:rsid w:val="008C62D9"/>
    <w:rsid w:val="008C6493"/>
    <w:rsid w:val="008C64EE"/>
    <w:rsid w:val="008C6690"/>
    <w:rsid w:val="008C69F5"/>
    <w:rsid w:val="008C6A8C"/>
    <w:rsid w:val="008C6B80"/>
    <w:rsid w:val="008C6E76"/>
    <w:rsid w:val="008C74C2"/>
    <w:rsid w:val="008C7682"/>
    <w:rsid w:val="008C7F47"/>
    <w:rsid w:val="008C7FB7"/>
    <w:rsid w:val="008D00BE"/>
    <w:rsid w:val="008D092B"/>
    <w:rsid w:val="008D1475"/>
    <w:rsid w:val="008D1518"/>
    <w:rsid w:val="008D1677"/>
    <w:rsid w:val="008D181B"/>
    <w:rsid w:val="008D1962"/>
    <w:rsid w:val="008D1BD1"/>
    <w:rsid w:val="008D1CD8"/>
    <w:rsid w:val="008D243E"/>
    <w:rsid w:val="008D249E"/>
    <w:rsid w:val="008D24C6"/>
    <w:rsid w:val="008D2735"/>
    <w:rsid w:val="008D2801"/>
    <w:rsid w:val="008D28B7"/>
    <w:rsid w:val="008D2BB7"/>
    <w:rsid w:val="008D3595"/>
    <w:rsid w:val="008D3983"/>
    <w:rsid w:val="008D4094"/>
    <w:rsid w:val="008D42DC"/>
    <w:rsid w:val="008D42F1"/>
    <w:rsid w:val="008D4981"/>
    <w:rsid w:val="008D5120"/>
    <w:rsid w:val="008D54D4"/>
    <w:rsid w:val="008D5532"/>
    <w:rsid w:val="008D5596"/>
    <w:rsid w:val="008D59A0"/>
    <w:rsid w:val="008D5AC4"/>
    <w:rsid w:val="008D5C95"/>
    <w:rsid w:val="008D6774"/>
    <w:rsid w:val="008D6807"/>
    <w:rsid w:val="008D7364"/>
    <w:rsid w:val="008D7468"/>
    <w:rsid w:val="008D7A75"/>
    <w:rsid w:val="008D7C0F"/>
    <w:rsid w:val="008D7C49"/>
    <w:rsid w:val="008D7C9A"/>
    <w:rsid w:val="008D7ED2"/>
    <w:rsid w:val="008E00E5"/>
    <w:rsid w:val="008E15A7"/>
    <w:rsid w:val="008E190A"/>
    <w:rsid w:val="008E1D12"/>
    <w:rsid w:val="008E1DBC"/>
    <w:rsid w:val="008E1F89"/>
    <w:rsid w:val="008E1F93"/>
    <w:rsid w:val="008E214A"/>
    <w:rsid w:val="008E23C1"/>
    <w:rsid w:val="008E2C93"/>
    <w:rsid w:val="008E2E0A"/>
    <w:rsid w:val="008E2E21"/>
    <w:rsid w:val="008E2E67"/>
    <w:rsid w:val="008E2F62"/>
    <w:rsid w:val="008E2F89"/>
    <w:rsid w:val="008E3200"/>
    <w:rsid w:val="008E3CBB"/>
    <w:rsid w:val="008E3E24"/>
    <w:rsid w:val="008E404E"/>
    <w:rsid w:val="008E4204"/>
    <w:rsid w:val="008E47E0"/>
    <w:rsid w:val="008E481C"/>
    <w:rsid w:val="008E4A5E"/>
    <w:rsid w:val="008E4B3D"/>
    <w:rsid w:val="008E5058"/>
    <w:rsid w:val="008E514F"/>
    <w:rsid w:val="008E5227"/>
    <w:rsid w:val="008E590C"/>
    <w:rsid w:val="008E5F28"/>
    <w:rsid w:val="008E619E"/>
    <w:rsid w:val="008E640A"/>
    <w:rsid w:val="008E675D"/>
    <w:rsid w:val="008E6BF6"/>
    <w:rsid w:val="008E6D35"/>
    <w:rsid w:val="008E6EDB"/>
    <w:rsid w:val="008E756E"/>
    <w:rsid w:val="008E7E32"/>
    <w:rsid w:val="008F0716"/>
    <w:rsid w:val="008F0A84"/>
    <w:rsid w:val="008F0A93"/>
    <w:rsid w:val="008F0B4D"/>
    <w:rsid w:val="008F0B5A"/>
    <w:rsid w:val="008F0D2C"/>
    <w:rsid w:val="008F0E12"/>
    <w:rsid w:val="008F1204"/>
    <w:rsid w:val="008F125C"/>
    <w:rsid w:val="008F1376"/>
    <w:rsid w:val="008F1A10"/>
    <w:rsid w:val="008F1BBD"/>
    <w:rsid w:val="008F1E50"/>
    <w:rsid w:val="008F1F3B"/>
    <w:rsid w:val="008F21D9"/>
    <w:rsid w:val="008F256C"/>
    <w:rsid w:val="008F25C5"/>
    <w:rsid w:val="008F27E6"/>
    <w:rsid w:val="008F31DA"/>
    <w:rsid w:val="008F38E7"/>
    <w:rsid w:val="008F3AD0"/>
    <w:rsid w:val="008F3DB6"/>
    <w:rsid w:val="008F3EDE"/>
    <w:rsid w:val="008F3EF5"/>
    <w:rsid w:val="008F42A5"/>
    <w:rsid w:val="008F45A6"/>
    <w:rsid w:val="008F4B41"/>
    <w:rsid w:val="008F5176"/>
    <w:rsid w:val="008F5F3E"/>
    <w:rsid w:val="008F631B"/>
    <w:rsid w:val="008F64C8"/>
    <w:rsid w:val="008F6A19"/>
    <w:rsid w:val="008F72D5"/>
    <w:rsid w:val="008F774D"/>
    <w:rsid w:val="008F7F3C"/>
    <w:rsid w:val="008F7F46"/>
    <w:rsid w:val="008F7FF2"/>
    <w:rsid w:val="00900019"/>
    <w:rsid w:val="00901617"/>
    <w:rsid w:val="0090234D"/>
    <w:rsid w:val="0090240B"/>
    <w:rsid w:val="0090282E"/>
    <w:rsid w:val="00902D89"/>
    <w:rsid w:val="00902F20"/>
    <w:rsid w:val="00902F32"/>
    <w:rsid w:val="009033BE"/>
    <w:rsid w:val="009034D4"/>
    <w:rsid w:val="0090358E"/>
    <w:rsid w:val="00903AAC"/>
    <w:rsid w:val="00903C5F"/>
    <w:rsid w:val="00903DFD"/>
    <w:rsid w:val="00903E5F"/>
    <w:rsid w:val="009044E8"/>
    <w:rsid w:val="009049FD"/>
    <w:rsid w:val="00904C0A"/>
    <w:rsid w:val="00904CE2"/>
    <w:rsid w:val="00904D01"/>
    <w:rsid w:val="00904DF0"/>
    <w:rsid w:val="00905806"/>
    <w:rsid w:val="009059A9"/>
    <w:rsid w:val="00905E6E"/>
    <w:rsid w:val="0090607F"/>
    <w:rsid w:val="009060D7"/>
    <w:rsid w:val="009064FF"/>
    <w:rsid w:val="00906758"/>
    <w:rsid w:val="00906AF9"/>
    <w:rsid w:val="00906D48"/>
    <w:rsid w:val="00906F48"/>
    <w:rsid w:val="009073AA"/>
    <w:rsid w:val="00907D16"/>
    <w:rsid w:val="00907E6D"/>
    <w:rsid w:val="00910135"/>
    <w:rsid w:val="0091092A"/>
    <w:rsid w:val="009110FD"/>
    <w:rsid w:val="00911157"/>
    <w:rsid w:val="00911257"/>
    <w:rsid w:val="0091137C"/>
    <w:rsid w:val="0091142D"/>
    <w:rsid w:val="009116EE"/>
    <w:rsid w:val="009117AA"/>
    <w:rsid w:val="00911B44"/>
    <w:rsid w:val="00911F78"/>
    <w:rsid w:val="009121FC"/>
    <w:rsid w:val="00912268"/>
    <w:rsid w:val="00912877"/>
    <w:rsid w:val="00912E66"/>
    <w:rsid w:val="00912FDD"/>
    <w:rsid w:val="00913028"/>
    <w:rsid w:val="0091318A"/>
    <w:rsid w:val="00913244"/>
    <w:rsid w:val="0091387D"/>
    <w:rsid w:val="00914723"/>
    <w:rsid w:val="0091480B"/>
    <w:rsid w:val="009148A6"/>
    <w:rsid w:val="00914A20"/>
    <w:rsid w:val="00914CAB"/>
    <w:rsid w:val="00914E21"/>
    <w:rsid w:val="00914F81"/>
    <w:rsid w:val="00914F8A"/>
    <w:rsid w:val="00915408"/>
    <w:rsid w:val="009157ED"/>
    <w:rsid w:val="00916469"/>
    <w:rsid w:val="0091653D"/>
    <w:rsid w:val="00916701"/>
    <w:rsid w:val="00916AE4"/>
    <w:rsid w:val="00916B45"/>
    <w:rsid w:val="009173F4"/>
    <w:rsid w:val="00917607"/>
    <w:rsid w:val="00917DDF"/>
    <w:rsid w:val="00920161"/>
    <w:rsid w:val="009204B6"/>
    <w:rsid w:val="009209FF"/>
    <w:rsid w:val="00920DA6"/>
    <w:rsid w:val="0092185F"/>
    <w:rsid w:val="009218A1"/>
    <w:rsid w:val="00921BCA"/>
    <w:rsid w:val="00921F2E"/>
    <w:rsid w:val="009224B9"/>
    <w:rsid w:val="009229C3"/>
    <w:rsid w:val="00922BE1"/>
    <w:rsid w:val="00922C27"/>
    <w:rsid w:val="00922F39"/>
    <w:rsid w:val="0092372C"/>
    <w:rsid w:val="00923C4B"/>
    <w:rsid w:val="00923CD4"/>
    <w:rsid w:val="00923DE5"/>
    <w:rsid w:val="00924161"/>
    <w:rsid w:val="00924330"/>
    <w:rsid w:val="00924601"/>
    <w:rsid w:val="009246F2"/>
    <w:rsid w:val="00924875"/>
    <w:rsid w:val="009249A8"/>
    <w:rsid w:val="00924E25"/>
    <w:rsid w:val="00925444"/>
    <w:rsid w:val="00925A85"/>
    <w:rsid w:val="00925E39"/>
    <w:rsid w:val="009267C7"/>
    <w:rsid w:val="00926ADC"/>
    <w:rsid w:val="00926F90"/>
    <w:rsid w:val="009273D0"/>
    <w:rsid w:val="00927946"/>
    <w:rsid w:val="009301DE"/>
    <w:rsid w:val="0093042F"/>
    <w:rsid w:val="0093050C"/>
    <w:rsid w:val="00930540"/>
    <w:rsid w:val="00930697"/>
    <w:rsid w:val="0093069F"/>
    <w:rsid w:val="00930CD1"/>
    <w:rsid w:val="0093135A"/>
    <w:rsid w:val="009314BB"/>
    <w:rsid w:val="00931C7E"/>
    <w:rsid w:val="00931FFA"/>
    <w:rsid w:val="009320B3"/>
    <w:rsid w:val="0093252E"/>
    <w:rsid w:val="009325EA"/>
    <w:rsid w:val="009329AD"/>
    <w:rsid w:val="00932C5B"/>
    <w:rsid w:val="0093324E"/>
    <w:rsid w:val="009336B1"/>
    <w:rsid w:val="00933711"/>
    <w:rsid w:val="009337F0"/>
    <w:rsid w:val="00933A1D"/>
    <w:rsid w:val="00933D72"/>
    <w:rsid w:val="00934543"/>
    <w:rsid w:val="00934CAD"/>
    <w:rsid w:val="0093502E"/>
    <w:rsid w:val="00935152"/>
    <w:rsid w:val="00935179"/>
    <w:rsid w:val="009351D6"/>
    <w:rsid w:val="009353A1"/>
    <w:rsid w:val="00935516"/>
    <w:rsid w:val="009356EA"/>
    <w:rsid w:val="009357F7"/>
    <w:rsid w:val="00935991"/>
    <w:rsid w:val="00935C0A"/>
    <w:rsid w:val="00936298"/>
    <w:rsid w:val="0093642E"/>
    <w:rsid w:val="00936597"/>
    <w:rsid w:val="0093666C"/>
    <w:rsid w:val="00936B95"/>
    <w:rsid w:val="00936E7E"/>
    <w:rsid w:val="00937398"/>
    <w:rsid w:val="009373EA"/>
    <w:rsid w:val="00937567"/>
    <w:rsid w:val="00937985"/>
    <w:rsid w:val="00937B57"/>
    <w:rsid w:val="00937C7C"/>
    <w:rsid w:val="009404AE"/>
    <w:rsid w:val="0094060A"/>
    <w:rsid w:val="009406A5"/>
    <w:rsid w:val="00940993"/>
    <w:rsid w:val="00940C94"/>
    <w:rsid w:val="0094105D"/>
    <w:rsid w:val="0094107C"/>
    <w:rsid w:val="00941099"/>
    <w:rsid w:val="00941ABF"/>
    <w:rsid w:val="00941E58"/>
    <w:rsid w:val="00942240"/>
    <w:rsid w:val="00942243"/>
    <w:rsid w:val="0094238B"/>
    <w:rsid w:val="00942711"/>
    <w:rsid w:val="00942A4E"/>
    <w:rsid w:val="00942B57"/>
    <w:rsid w:val="00942DF9"/>
    <w:rsid w:val="00943122"/>
    <w:rsid w:val="0094371C"/>
    <w:rsid w:val="0094395A"/>
    <w:rsid w:val="00943BE2"/>
    <w:rsid w:val="00943FA6"/>
    <w:rsid w:val="0094409D"/>
    <w:rsid w:val="00944358"/>
    <w:rsid w:val="00944DD9"/>
    <w:rsid w:val="00944F39"/>
    <w:rsid w:val="009453D9"/>
    <w:rsid w:val="009456C0"/>
    <w:rsid w:val="00945710"/>
    <w:rsid w:val="00945C31"/>
    <w:rsid w:val="009461A3"/>
    <w:rsid w:val="0094716D"/>
    <w:rsid w:val="009478E8"/>
    <w:rsid w:val="009479AF"/>
    <w:rsid w:val="00947D0E"/>
    <w:rsid w:val="009501C4"/>
    <w:rsid w:val="009507DF"/>
    <w:rsid w:val="009509C4"/>
    <w:rsid w:val="00950F4D"/>
    <w:rsid w:val="00950F8E"/>
    <w:rsid w:val="00950FC5"/>
    <w:rsid w:val="009510E3"/>
    <w:rsid w:val="0095112C"/>
    <w:rsid w:val="00951354"/>
    <w:rsid w:val="0095160E"/>
    <w:rsid w:val="009516E6"/>
    <w:rsid w:val="00951762"/>
    <w:rsid w:val="009521E9"/>
    <w:rsid w:val="00952819"/>
    <w:rsid w:val="00952CA7"/>
    <w:rsid w:val="00952FAC"/>
    <w:rsid w:val="00953500"/>
    <w:rsid w:val="00953509"/>
    <w:rsid w:val="00954143"/>
    <w:rsid w:val="00954610"/>
    <w:rsid w:val="00954763"/>
    <w:rsid w:val="009549F7"/>
    <w:rsid w:val="009552B9"/>
    <w:rsid w:val="009553C6"/>
    <w:rsid w:val="0095542C"/>
    <w:rsid w:val="00955627"/>
    <w:rsid w:val="00955750"/>
    <w:rsid w:val="009558A8"/>
    <w:rsid w:val="00956032"/>
    <w:rsid w:val="009563DA"/>
    <w:rsid w:val="00956C45"/>
    <w:rsid w:val="00956C48"/>
    <w:rsid w:val="00956CC6"/>
    <w:rsid w:val="00957078"/>
    <w:rsid w:val="009572A4"/>
    <w:rsid w:val="009573C4"/>
    <w:rsid w:val="009575AF"/>
    <w:rsid w:val="00957B21"/>
    <w:rsid w:val="00957D5E"/>
    <w:rsid w:val="00960036"/>
    <w:rsid w:val="0096016C"/>
    <w:rsid w:val="00960260"/>
    <w:rsid w:val="00960376"/>
    <w:rsid w:val="0096064A"/>
    <w:rsid w:val="00960836"/>
    <w:rsid w:val="00960AAF"/>
    <w:rsid w:val="00960CE9"/>
    <w:rsid w:val="00960E37"/>
    <w:rsid w:val="00960E39"/>
    <w:rsid w:val="00961102"/>
    <w:rsid w:val="009611A5"/>
    <w:rsid w:val="0096154A"/>
    <w:rsid w:val="009615A3"/>
    <w:rsid w:val="00961610"/>
    <w:rsid w:val="009617BF"/>
    <w:rsid w:val="00961880"/>
    <w:rsid w:val="00961C48"/>
    <w:rsid w:val="0096217C"/>
    <w:rsid w:val="00962203"/>
    <w:rsid w:val="00962D29"/>
    <w:rsid w:val="00962F1E"/>
    <w:rsid w:val="00963AD4"/>
    <w:rsid w:val="00963D93"/>
    <w:rsid w:val="009642EE"/>
    <w:rsid w:val="00964537"/>
    <w:rsid w:val="00964595"/>
    <w:rsid w:val="00964767"/>
    <w:rsid w:val="009649F4"/>
    <w:rsid w:val="00965E98"/>
    <w:rsid w:val="009667C5"/>
    <w:rsid w:val="009668AD"/>
    <w:rsid w:val="00966943"/>
    <w:rsid w:val="00966BE7"/>
    <w:rsid w:val="00966C4C"/>
    <w:rsid w:val="00966DE7"/>
    <w:rsid w:val="0096716F"/>
    <w:rsid w:val="009671BD"/>
    <w:rsid w:val="00967683"/>
    <w:rsid w:val="00967690"/>
    <w:rsid w:val="009676BE"/>
    <w:rsid w:val="00967821"/>
    <w:rsid w:val="00967F82"/>
    <w:rsid w:val="00967FAE"/>
    <w:rsid w:val="00970022"/>
    <w:rsid w:val="0097005A"/>
    <w:rsid w:val="00970094"/>
    <w:rsid w:val="00970202"/>
    <w:rsid w:val="00970366"/>
    <w:rsid w:val="009703B6"/>
    <w:rsid w:val="00970926"/>
    <w:rsid w:val="00970CD7"/>
    <w:rsid w:val="00970ED4"/>
    <w:rsid w:val="00971985"/>
    <w:rsid w:val="00971A13"/>
    <w:rsid w:val="00971CC2"/>
    <w:rsid w:val="00971EEA"/>
    <w:rsid w:val="009720CA"/>
    <w:rsid w:val="009720FE"/>
    <w:rsid w:val="00972355"/>
    <w:rsid w:val="00972682"/>
    <w:rsid w:val="00972CB1"/>
    <w:rsid w:val="00972F3E"/>
    <w:rsid w:val="00973153"/>
    <w:rsid w:val="009733B7"/>
    <w:rsid w:val="00973BAA"/>
    <w:rsid w:val="00973D6C"/>
    <w:rsid w:val="00973D87"/>
    <w:rsid w:val="00973EF4"/>
    <w:rsid w:val="00974149"/>
    <w:rsid w:val="0097477A"/>
    <w:rsid w:val="00974EEC"/>
    <w:rsid w:val="00975373"/>
    <w:rsid w:val="00975508"/>
    <w:rsid w:val="00975579"/>
    <w:rsid w:val="00975693"/>
    <w:rsid w:val="00975698"/>
    <w:rsid w:val="009757BB"/>
    <w:rsid w:val="00975847"/>
    <w:rsid w:val="009759C3"/>
    <w:rsid w:val="00975D2A"/>
    <w:rsid w:val="009763B1"/>
    <w:rsid w:val="00976DE7"/>
    <w:rsid w:val="009774B3"/>
    <w:rsid w:val="0097784E"/>
    <w:rsid w:val="009778B9"/>
    <w:rsid w:val="00977FAD"/>
    <w:rsid w:val="00980ACB"/>
    <w:rsid w:val="00980AE4"/>
    <w:rsid w:val="00980B31"/>
    <w:rsid w:val="009813D3"/>
    <w:rsid w:val="0098187E"/>
    <w:rsid w:val="0098267F"/>
    <w:rsid w:val="0098271A"/>
    <w:rsid w:val="00982C13"/>
    <w:rsid w:val="00983800"/>
    <w:rsid w:val="0098380D"/>
    <w:rsid w:val="00983CB8"/>
    <w:rsid w:val="00983FC2"/>
    <w:rsid w:val="00984024"/>
    <w:rsid w:val="009841E6"/>
    <w:rsid w:val="0098424F"/>
    <w:rsid w:val="00984550"/>
    <w:rsid w:val="00984759"/>
    <w:rsid w:val="00984940"/>
    <w:rsid w:val="00984AF9"/>
    <w:rsid w:val="009852E2"/>
    <w:rsid w:val="009855ED"/>
    <w:rsid w:val="00985E07"/>
    <w:rsid w:val="00985ED0"/>
    <w:rsid w:val="0098666B"/>
    <w:rsid w:val="00986A7A"/>
    <w:rsid w:val="00986AA5"/>
    <w:rsid w:val="00986E2A"/>
    <w:rsid w:val="009871F8"/>
    <w:rsid w:val="009874F2"/>
    <w:rsid w:val="00987715"/>
    <w:rsid w:val="009878C5"/>
    <w:rsid w:val="00987EB9"/>
    <w:rsid w:val="00987F59"/>
    <w:rsid w:val="0099017E"/>
    <w:rsid w:val="00990A49"/>
    <w:rsid w:val="00991138"/>
    <w:rsid w:val="009917C8"/>
    <w:rsid w:val="00992D11"/>
    <w:rsid w:val="00992FF4"/>
    <w:rsid w:val="009935CE"/>
    <w:rsid w:val="009942AA"/>
    <w:rsid w:val="00994626"/>
    <w:rsid w:val="00994747"/>
    <w:rsid w:val="009947D6"/>
    <w:rsid w:val="0099559D"/>
    <w:rsid w:val="009968DA"/>
    <w:rsid w:val="00996CA6"/>
    <w:rsid w:val="00996CD6"/>
    <w:rsid w:val="00996F7F"/>
    <w:rsid w:val="0099716D"/>
    <w:rsid w:val="00997326"/>
    <w:rsid w:val="00997793"/>
    <w:rsid w:val="00997903"/>
    <w:rsid w:val="009A06B0"/>
    <w:rsid w:val="009A07EC"/>
    <w:rsid w:val="009A0F0C"/>
    <w:rsid w:val="009A10DD"/>
    <w:rsid w:val="009A1554"/>
    <w:rsid w:val="009A1739"/>
    <w:rsid w:val="009A19AF"/>
    <w:rsid w:val="009A266D"/>
    <w:rsid w:val="009A283F"/>
    <w:rsid w:val="009A2FCF"/>
    <w:rsid w:val="009A36C6"/>
    <w:rsid w:val="009A3827"/>
    <w:rsid w:val="009A3CDD"/>
    <w:rsid w:val="009A3DB3"/>
    <w:rsid w:val="009A432B"/>
    <w:rsid w:val="009A48D9"/>
    <w:rsid w:val="009A4A38"/>
    <w:rsid w:val="009A4AA2"/>
    <w:rsid w:val="009A4DC2"/>
    <w:rsid w:val="009A4E2C"/>
    <w:rsid w:val="009A617A"/>
    <w:rsid w:val="009A64A7"/>
    <w:rsid w:val="009A6539"/>
    <w:rsid w:val="009A65A2"/>
    <w:rsid w:val="009A67AB"/>
    <w:rsid w:val="009A6F15"/>
    <w:rsid w:val="009A6F4D"/>
    <w:rsid w:val="009A7062"/>
    <w:rsid w:val="009A72E9"/>
    <w:rsid w:val="009A7559"/>
    <w:rsid w:val="009A77CA"/>
    <w:rsid w:val="009B0872"/>
    <w:rsid w:val="009B1023"/>
    <w:rsid w:val="009B1135"/>
    <w:rsid w:val="009B1550"/>
    <w:rsid w:val="009B169A"/>
    <w:rsid w:val="009B1CF0"/>
    <w:rsid w:val="009B234C"/>
    <w:rsid w:val="009B25AB"/>
    <w:rsid w:val="009B2BA2"/>
    <w:rsid w:val="009B2D8E"/>
    <w:rsid w:val="009B2DBF"/>
    <w:rsid w:val="009B2DEB"/>
    <w:rsid w:val="009B392E"/>
    <w:rsid w:val="009B3BC3"/>
    <w:rsid w:val="009B4011"/>
    <w:rsid w:val="009B40C5"/>
    <w:rsid w:val="009B4215"/>
    <w:rsid w:val="009B484B"/>
    <w:rsid w:val="009B4889"/>
    <w:rsid w:val="009B4A45"/>
    <w:rsid w:val="009B4A6B"/>
    <w:rsid w:val="009B514E"/>
    <w:rsid w:val="009B53BF"/>
    <w:rsid w:val="009B5500"/>
    <w:rsid w:val="009B5BC4"/>
    <w:rsid w:val="009B5F47"/>
    <w:rsid w:val="009B63E5"/>
    <w:rsid w:val="009B6EC0"/>
    <w:rsid w:val="009B7023"/>
    <w:rsid w:val="009B7104"/>
    <w:rsid w:val="009B7B1A"/>
    <w:rsid w:val="009B7E26"/>
    <w:rsid w:val="009C0068"/>
    <w:rsid w:val="009C00B3"/>
    <w:rsid w:val="009C00E0"/>
    <w:rsid w:val="009C018E"/>
    <w:rsid w:val="009C01E0"/>
    <w:rsid w:val="009C0462"/>
    <w:rsid w:val="009C06FE"/>
    <w:rsid w:val="009C097A"/>
    <w:rsid w:val="009C0980"/>
    <w:rsid w:val="009C0DB8"/>
    <w:rsid w:val="009C1195"/>
    <w:rsid w:val="009C11A7"/>
    <w:rsid w:val="009C1695"/>
    <w:rsid w:val="009C1A28"/>
    <w:rsid w:val="009C1AE1"/>
    <w:rsid w:val="009C281B"/>
    <w:rsid w:val="009C2AD7"/>
    <w:rsid w:val="009C2BC3"/>
    <w:rsid w:val="009C2CA3"/>
    <w:rsid w:val="009C3285"/>
    <w:rsid w:val="009C3839"/>
    <w:rsid w:val="009C3C1B"/>
    <w:rsid w:val="009C4051"/>
    <w:rsid w:val="009C4283"/>
    <w:rsid w:val="009C48C3"/>
    <w:rsid w:val="009C4988"/>
    <w:rsid w:val="009C4B7B"/>
    <w:rsid w:val="009C4BC3"/>
    <w:rsid w:val="009C4BDD"/>
    <w:rsid w:val="009C4D3F"/>
    <w:rsid w:val="009C5018"/>
    <w:rsid w:val="009C513F"/>
    <w:rsid w:val="009C5681"/>
    <w:rsid w:val="009C56D8"/>
    <w:rsid w:val="009C5ACE"/>
    <w:rsid w:val="009C5C2B"/>
    <w:rsid w:val="009C5CC5"/>
    <w:rsid w:val="009C5E2A"/>
    <w:rsid w:val="009C62AB"/>
    <w:rsid w:val="009C64E6"/>
    <w:rsid w:val="009C65A5"/>
    <w:rsid w:val="009C6613"/>
    <w:rsid w:val="009C6EE2"/>
    <w:rsid w:val="009C7226"/>
    <w:rsid w:val="009C760A"/>
    <w:rsid w:val="009C77CE"/>
    <w:rsid w:val="009C7EF6"/>
    <w:rsid w:val="009D0284"/>
    <w:rsid w:val="009D037D"/>
    <w:rsid w:val="009D0429"/>
    <w:rsid w:val="009D0839"/>
    <w:rsid w:val="009D091E"/>
    <w:rsid w:val="009D09CF"/>
    <w:rsid w:val="009D0A5B"/>
    <w:rsid w:val="009D0B0D"/>
    <w:rsid w:val="009D0D6B"/>
    <w:rsid w:val="009D1378"/>
    <w:rsid w:val="009D1550"/>
    <w:rsid w:val="009D1558"/>
    <w:rsid w:val="009D1775"/>
    <w:rsid w:val="009D18B2"/>
    <w:rsid w:val="009D1EDA"/>
    <w:rsid w:val="009D23A3"/>
    <w:rsid w:val="009D2517"/>
    <w:rsid w:val="009D2697"/>
    <w:rsid w:val="009D2856"/>
    <w:rsid w:val="009D2FD4"/>
    <w:rsid w:val="009D318B"/>
    <w:rsid w:val="009D35B2"/>
    <w:rsid w:val="009D38AE"/>
    <w:rsid w:val="009D3E01"/>
    <w:rsid w:val="009D413E"/>
    <w:rsid w:val="009D4A2B"/>
    <w:rsid w:val="009D4B31"/>
    <w:rsid w:val="009D4DA4"/>
    <w:rsid w:val="009D4F7D"/>
    <w:rsid w:val="009D51A0"/>
    <w:rsid w:val="009D52EE"/>
    <w:rsid w:val="009D5675"/>
    <w:rsid w:val="009D59A1"/>
    <w:rsid w:val="009D59FD"/>
    <w:rsid w:val="009D5EAA"/>
    <w:rsid w:val="009D60FD"/>
    <w:rsid w:val="009D62D4"/>
    <w:rsid w:val="009D6762"/>
    <w:rsid w:val="009D6E83"/>
    <w:rsid w:val="009D731C"/>
    <w:rsid w:val="009D753D"/>
    <w:rsid w:val="009D76C7"/>
    <w:rsid w:val="009D7D96"/>
    <w:rsid w:val="009D7DAE"/>
    <w:rsid w:val="009E0189"/>
    <w:rsid w:val="009E0578"/>
    <w:rsid w:val="009E0901"/>
    <w:rsid w:val="009E0CA7"/>
    <w:rsid w:val="009E0DF2"/>
    <w:rsid w:val="009E13C0"/>
    <w:rsid w:val="009E13D2"/>
    <w:rsid w:val="009E145A"/>
    <w:rsid w:val="009E1693"/>
    <w:rsid w:val="009E17E0"/>
    <w:rsid w:val="009E196E"/>
    <w:rsid w:val="009E1F13"/>
    <w:rsid w:val="009E22CA"/>
    <w:rsid w:val="009E25DD"/>
    <w:rsid w:val="009E263D"/>
    <w:rsid w:val="009E2BCD"/>
    <w:rsid w:val="009E2C46"/>
    <w:rsid w:val="009E2F90"/>
    <w:rsid w:val="009E34D8"/>
    <w:rsid w:val="009E3532"/>
    <w:rsid w:val="009E35B6"/>
    <w:rsid w:val="009E35D7"/>
    <w:rsid w:val="009E40C7"/>
    <w:rsid w:val="009E45D2"/>
    <w:rsid w:val="009E47C8"/>
    <w:rsid w:val="009E4AFC"/>
    <w:rsid w:val="009E4D1D"/>
    <w:rsid w:val="009E4F4D"/>
    <w:rsid w:val="009E5000"/>
    <w:rsid w:val="009E505C"/>
    <w:rsid w:val="009E5114"/>
    <w:rsid w:val="009E593C"/>
    <w:rsid w:val="009E5AA2"/>
    <w:rsid w:val="009E5CE9"/>
    <w:rsid w:val="009E64B9"/>
    <w:rsid w:val="009E658E"/>
    <w:rsid w:val="009E7453"/>
    <w:rsid w:val="009E76C1"/>
    <w:rsid w:val="009E77A4"/>
    <w:rsid w:val="009E78DA"/>
    <w:rsid w:val="009E7ACC"/>
    <w:rsid w:val="009E7AF4"/>
    <w:rsid w:val="009E7C9A"/>
    <w:rsid w:val="009E7D7E"/>
    <w:rsid w:val="009E7E72"/>
    <w:rsid w:val="009E7F6B"/>
    <w:rsid w:val="009F01A7"/>
    <w:rsid w:val="009F0211"/>
    <w:rsid w:val="009F0441"/>
    <w:rsid w:val="009F049C"/>
    <w:rsid w:val="009F0961"/>
    <w:rsid w:val="009F09AB"/>
    <w:rsid w:val="009F0F5D"/>
    <w:rsid w:val="009F13FD"/>
    <w:rsid w:val="009F1440"/>
    <w:rsid w:val="009F15C0"/>
    <w:rsid w:val="009F186D"/>
    <w:rsid w:val="009F1D40"/>
    <w:rsid w:val="009F1E18"/>
    <w:rsid w:val="009F1E47"/>
    <w:rsid w:val="009F1F9C"/>
    <w:rsid w:val="009F2271"/>
    <w:rsid w:val="009F22DB"/>
    <w:rsid w:val="009F2B6F"/>
    <w:rsid w:val="009F2C1F"/>
    <w:rsid w:val="009F2D7D"/>
    <w:rsid w:val="009F2F9E"/>
    <w:rsid w:val="009F30A2"/>
    <w:rsid w:val="009F36A9"/>
    <w:rsid w:val="009F39D6"/>
    <w:rsid w:val="009F43E9"/>
    <w:rsid w:val="009F46F9"/>
    <w:rsid w:val="009F47BF"/>
    <w:rsid w:val="009F532A"/>
    <w:rsid w:val="009F5378"/>
    <w:rsid w:val="009F5CC4"/>
    <w:rsid w:val="009F5F70"/>
    <w:rsid w:val="009F6ABA"/>
    <w:rsid w:val="009F6C5A"/>
    <w:rsid w:val="009F6F79"/>
    <w:rsid w:val="009F70CB"/>
    <w:rsid w:val="009F722C"/>
    <w:rsid w:val="009F7379"/>
    <w:rsid w:val="009F7717"/>
    <w:rsid w:val="009F7BB9"/>
    <w:rsid w:val="009F7ED9"/>
    <w:rsid w:val="00A00066"/>
    <w:rsid w:val="00A00136"/>
    <w:rsid w:val="00A00272"/>
    <w:rsid w:val="00A00527"/>
    <w:rsid w:val="00A00578"/>
    <w:rsid w:val="00A0079D"/>
    <w:rsid w:val="00A00C68"/>
    <w:rsid w:val="00A01064"/>
    <w:rsid w:val="00A01179"/>
    <w:rsid w:val="00A0126F"/>
    <w:rsid w:val="00A01810"/>
    <w:rsid w:val="00A01CDC"/>
    <w:rsid w:val="00A01FC3"/>
    <w:rsid w:val="00A021DF"/>
    <w:rsid w:val="00A0228D"/>
    <w:rsid w:val="00A028C7"/>
    <w:rsid w:val="00A02B69"/>
    <w:rsid w:val="00A03383"/>
    <w:rsid w:val="00A03446"/>
    <w:rsid w:val="00A037AA"/>
    <w:rsid w:val="00A0380E"/>
    <w:rsid w:val="00A0422A"/>
    <w:rsid w:val="00A043A5"/>
    <w:rsid w:val="00A04668"/>
    <w:rsid w:val="00A049BE"/>
    <w:rsid w:val="00A04B4E"/>
    <w:rsid w:val="00A04BBC"/>
    <w:rsid w:val="00A04D54"/>
    <w:rsid w:val="00A05AA3"/>
    <w:rsid w:val="00A05B20"/>
    <w:rsid w:val="00A05E49"/>
    <w:rsid w:val="00A060F1"/>
    <w:rsid w:val="00A063FA"/>
    <w:rsid w:val="00A06A17"/>
    <w:rsid w:val="00A06C3B"/>
    <w:rsid w:val="00A06EDC"/>
    <w:rsid w:val="00A071D3"/>
    <w:rsid w:val="00A07272"/>
    <w:rsid w:val="00A0745E"/>
    <w:rsid w:val="00A079B4"/>
    <w:rsid w:val="00A07AD9"/>
    <w:rsid w:val="00A07B38"/>
    <w:rsid w:val="00A1007C"/>
    <w:rsid w:val="00A104D4"/>
    <w:rsid w:val="00A1063D"/>
    <w:rsid w:val="00A10818"/>
    <w:rsid w:val="00A10846"/>
    <w:rsid w:val="00A10E58"/>
    <w:rsid w:val="00A10F3B"/>
    <w:rsid w:val="00A11D68"/>
    <w:rsid w:val="00A1217E"/>
    <w:rsid w:val="00A12506"/>
    <w:rsid w:val="00A1282D"/>
    <w:rsid w:val="00A129D2"/>
    <w:rsid w:val="00A12CD6"/>
    <w:rsid w:val="00A12D67"/>
    <w:rsid w:val="00A12DA9"/>
    <w:rsid w:val="00A13019"/>
    <w:rsid w:val="00A13360"/>
    <w:rsid w:val="00A133F4"/>
    <w:rsid w:val="00A135BD"/>
    <w:rsid w:val="00A13783"/>
    <w:rsid w:val="00A1382D"/>
    <w:rsid w:val="00A13A86"/>
    <w:rsid w:val="00A14111"/>
    <w:rsid w:val="00A14C3C"/>
    <w:rsid w:val="00A151EF"/>
    <w:rsid w:val="00A152CC"/>
    <w:rsid w:val="00A152ED"/>
    <w:rsid w:val="00A1549F"/>
    <w:rsid w:val="00A156BE"/>
    <w:rsid w:val="00A15F65"/>
    <w:rsid w:val="00A15F95"/>
    <w:rsid w:val="00A15FA4"/>
    <w:rsid w:val="00A15FDE"/>
    <w:rsid w:val="00A16189"/>
    <w:rsid w:val="00A161ED"/>
    <w:rsid w:val="00A16B51"/>
    <w:rsid w:val="00A17465"/>
    <w:rsid w:val="00A179F6"/>
    <w:rsid w:val="00A17C2C"/>
    <w:rsid w:val="00A17C45"/>
    <w:rsid w:val="00A201EF"/>
    <w:rsid w:val="00A20AF5"/>
    <w:rsid w:val="00A217C2"/>
    <w:rsid w:val="00A22063"/>
    <w:rsid w:val="00A22615"/>
    <w:rsid w:val="00A2269E"/>
    <w:rsid w:val="00A2285C"/>
    <w:rsid w:val="00A22AEB"/>
    <w:rsid w:val="00A22D1C"/>
    <w:rsid w:val="00A22FBE"/>
    <w:rsid w:val="00A230CC"/>
    <w:rsid w:val="00A234EC"/>
    <w:rsid w:val="00A23913"/>
    <w:rsid w:val="00A23A93"/>
    <w:rsid w:val="00A2442F"/>
    <w:rsid w:val="00A246F8"/>
    <w:rsid w:val="00A248CF"/>
    <w:rsid w:val="00A2509B"/>
    <w:rsid w:val="00A2576A"/>
    <w:rsid w:val="00A259EF"/>
    <w:rsid w:val="00A25AEF"/>
    <w:rsid w:val="00A25B05"/>
    <w:rsid w:val="00A25EB1"/>
    <w:rsid w:val="00A25F4A"/>
    <w:rsid w:val="00A260B1"/>
    <w:rsid w:val="00A26210"/>
    <w:rsid w:val="00A26699"/>
    <w:rsid w:val="00A26A42"/>
    <w:rsid w:val="00A26D65"/>
    <w:rsid w:val="00A26F70"/>
    <w:rsid w:val="00A27016"/>
    <w:rsid w:val="00A27352"/>
    <w:rsid w:val="00A2753B"/>
    <w:rsid w:val="00A275AA"/>
    <w:rsid w:val="00A27968"/>
    <w:rsid w:val="00A27A15"/>
    <w:rsid w:val="00A27B6C"/>
    <w:rsid w:val="00A30423"/>
    <w:rsid w:val="00A305FC"/>
    <w:rsid w:val="00A3089D"/>
    <w:rsid w:val="00A30ACF"/>
    <w:rsid w:val="00A313F6"/>
    <w:rsid w:val="00A317DC"/>
    <w:rsid w:val="00A31E60"/>
    <w:rsid w:val="00A3209B"/>
    <w:rsid w:val="00A32163"/>
    <w:rsid w:val="00A323F7"/>
    <w:rsid w:val="00A32449"/>
    <w:rsid w:val="00A32749"/>
    <w:rsid w:val="00A33079"/>
    <w:rsid w:val="00A33084"/>
    <w:rsid w:val="00A34271"/>
    <w:rsid w:val="00A3457E"/>
    <w:rsid w:val="00A34A80"/>
    <w:rsid w:val="00A35071"/>
    <w:rsid w:val="00A351D0"/>
    <w:rsid w:val="00A35542"/>
    <w:rsid w:val="00A358D9"/>
    <w:rsid w:val="00A3597F"/>
    <w:rsid w:val="00A3620B"/>
    <w:rsid w:val="00A36419"/>
    <w:rsid w:val="00A3643E"/>
    <w:rsid w:val="00A36A53"/>
    <w:rsid w:val="00A37145"/>
    <w:rsid w:val="00A37756"/>
    <w:rsid w:val="00A379F1"/>
    <w:rsid w:val="00A37BBA"/>
    <w:rsid w:val="00A37D1D"/>
    <w:rsid w:val="00A37EC3"/>
    <w:rsid w:val="00A40311"/>
    <w:rsid w:val="00A40425"/>
    <w:rsid w:val="00A40576"/>
    <w:rsid w:val="00A40CAF"/>
    <w:rsid w:val="00A40D7D"/>
    <w:rsid w:val="00A40DAF"/>
    <w:rsid w:val="00A40E06"/>
    <w:rsid w:val="00A40FC4"/>
    <w:rsid w:val="00A41648"/>
    <w:rsid w:val="00A41A86"/>
    <w:rsid w:val="00A41AA9"/>
    <w:rsid w:val="00A41B20"/>
    <w:rsid w:val="00A41C80"/>
    <w:rsid w:val="00A41D8A"/>
    <w:rsid w:val="00A4230E"/>
    <w:rsid w:val="00A428C5"/>
    <w:rsid w:val="00A42C30"/>
    <w:rsid w:val="00A42DE2"/>
    <w:rsid w:val="00A43301"/>
    <w:rsid w:val="00A43A0A"/>
    <w:rsid w:val="00A43A64"/>
    <w:rsid w:val="00A43B91"/>
    <w:rsid w:val="00A43DAA"/>
    <w:rsid w:val="00A43F4E"/>
    <w:rsid w:val="00A44013"/>
    <w:rsid w:val="00A440CA"/>
    <w:rsid w:val="00A44183"/>
    <w:rsid w:val="00A44319"/>
    <w:rsid w:val="00A4432F"/>
    <w:rsid w:val="00A443E8"/>
    <w:rsid w:val="00A44499"/>
    <w:rsid w:val="00A44B77"/>
    <w:rsid w:val="00A44D5A"/>
    <w:rsid w:val="00A4523B"/>
    <w:rsid w:val="00A45485"/>
    <w:rsid w:val="00A456C3"/>
    <w:rsid w:val="00A45ACB"/>
    <w:rsid w:val="00A46571"/>
    <w:rsid w:val="00A466F4"/>
    <w:rsid w:val="00A46ABA"/>
    <w:rsid w:val="00A46DCA"/>
    <w:rsid w:val="00A46DFD"/>
    <w:rsid w:val="00A46ED5"/>
    <w:rsid w:val="00A46F69"/>
    <w:rsid w:val="00A47856"/>
    <w:rsid w:val="00A47D38"/>
    <w:rsid w:val="00A47E0B"/>
    <w:rsid w:val="00A47F2E"/>
    <w:rsid w:val="00A5008E"/>
    <w:rsid w:val="00A50454"/>
    <w:rsid w:val="00A5048E"/>
    <w:rsid w:val="00A50CCF"/>
    <w:rsid w:val="00A50D56"/>
    <w:rsid w:val="00A50F88"/>
    <w:rsid w:val="00A521EA"/>
    <w:rsid w:val="00A5268B"/>
    <w:rsid w:val="00A5352E"/>
    <w:rsid w:val="00A5388E"/>
    <w:rsid w:val="00A538C0"/>
    <w:rsid w:val="00A53B66"/>
    <w:rsid w:val="00A53BD6"/>
    <w:rsid w:val="00A53E4F"/>
    <w:rsid w:val="00A540B9"/>
    <w:rsid w:val="00A54506"/>
    <w:rsid w:val="00A5472F"/>
    <w:rsid w:val="00A54D61"/>
    <w:rsid w:val="00A54E1F"/>
    <w:rsid w:val="00A55039"/>
    <w:rsid w:val="00A55377"/>
    <w:rsid w:val="00A55444"/>
    <w:rsid w:val="00A55AA5"/>
    <w:rsid w:val="00A55BD9"/>
    <w:rsid w:val="00A55C40"/>
    <w:rsid w:val="00A560D6"/>
    <w:rsid w:val="00A57354"/>
    <w:rsid w:val="00A574B1"/>
    <w:rsid w:val="00A57BFC"/>
    <w:rsid w:val="00A57CD5"/>
    <w:rsid w:val="00A57E06"/>
    <w:rsid w:val="00A57E1C"/>
    <w:rsid w:val="00A60015"/>
    <w:rsid w:val="00A60704"/>
    <w:rsid w:val="00A608D4"/>
    <w:rsid w:val="00A60D08"/>
    <w:rsid w:val="00A61213"/>
    <w:rsid w:val="00A612AA"/>
    <w:rsid w:val="00A613DB"/>
    <w:rsid w:val="00A61481"/>
    <w:rsid w:val="00A61564"/>
    <w:rsid w:val="00A61734"/>
    <w:rsid w:val="00A61BB7"/>
    <w:rsid w:val="00A61D66"/>
    <w:rsid w:val="00A61DC6"/>
    <w:rsid w:val="00A61EC0"/>
    <w:rsid w:val="00A61EC4"/>
    <w:rsid w:val="00A62121"/>
    <w:rsid w:val="00A62226"/>
    <w:rsid w:val="00A62594"/>
    <w:rsid w:val="00A625A9"/>
    <w:rsid w:val="00A62EE4"/>
    <w:rsid w:val="00A6357F"/>
    <w:rsid w:val="00A63985"/>
    <w:rsid w:val="00A63B36"/>
    <w:rsid w:val="00A63BA0"/>
    <w:rsid w:val="00A63D13"/>
    <w:rsid w:val="00A641B9"/>
    <w:rsid w:val="00A645F7"/>
    <w:rsid w:val="00A64649"/>
    <w:rsid w:val="00A64826"/>
    <w:rsid w:val="00A649EB"/>
    <w:rsid w:val="00A64AAA"/>
    <w:rsid w:val="00A65A7F"/>
    <w:rsid w:val="00A65C05"/>
    <w:rsid w:val="00A66470"/>
    <w:rsid w:val="00A66C8E"/>
    <w:rsid w:val="00A66D9D"/>
    <w:rsid w:val="00A67051"/>
    <w:rsid w:val="00A67058"/>
    <w:rsid w:val="00A67106"/>
    <w:rsid w:val="00A67365"/>
    <w:rsid w:val="00A677ED"/>
    <w:rsid w:val="00A67DC7"/>
    <w:rsid w:val="00A67EC4"/>
    <w:rsid w:val="00A70C9D"/>
    <w:rsid w:val="00A7153A"/>
    <w:rsid w:val="00A71674"/>
    <w:rsid w:val="00A71691"/>
    <w:rsid w:val="00A71970"/>
    <w:rsid w:val="00A71D8D"/>
    <w:rsid w:val="00A7204A"/>
    <w:rsid w:val="00A72270"/>
    <w:rsid w:val="00A72448"/>
    <w:rsid w:val="00A72638"/>
    <w:rsid w:val="00A72A3D"/>
    <w:rsid w:val="00A72A5B"/>
    <w:rsid w:val="00A7397E"/>
    <w:rsid w:val="00A73A23"/>
    <w:rsid w:val="00A73B81"/>
    <w:rsid w:val="00A73EC6"/>
    <w:rsid w:val="00A74055"/>
    <w:rsid w:val="00A740A5"/>
    <w:rsid w:val="00A746FD"/>
    <w:rsid w:val="00A748A0"/>
    <w:rsid w:val="00A74D2D"/>
    <w:rsid w:val="00A7507A"/>
    <w:rsid w:val="00A7522A"/>
    <w:rsid w:val="00A75661"/>
    <w:rsid w:val="00A757B7"/>
    <w:rsid w:val="00A759BB"/>
    <w:rsid w:val="00A75D8F"/>
    <w:rsid w:val="00A76021"/>
    <w:rsid w:val="00A76026"/>
    <w:rsid w:val="00A76492"/>
    <w:rsid w:val="00A76697"/>
    <w:rsid w:val="00A7691B"/>
    <w:rsid w:val="00A7713E"/>
    <w:rsid w:val="00A77439"/>
    <w:rsid w:val="00A776C5"/>
    <w:rsid w:val="00A77882"/>
    <w:rsid w:val="00A779D1"/>
    <w:rsid w:val="00A77DC8"/>
    <w:rsid w:val="00A77F1E"/>
    <w:rsid w:val="00A80031"/>
    <w:rsid w:val="00A8030B"/>
    <w:rsid w:val="00A80C35"/>
    <w:rsid w:val="00A80C9C"/>
    <w:rsid w:val="00A80E9F"/>
    <w:rsid w:val="00A8224D"/>
    <w:rsid w:val="00A824E9"/>
    <w:rsid w:val="00A82515"/>
    <w:rsid w:val="00A82810"/>
    <w:rsid w:val="00A82DEB"/>
    <w:rsid w:val="00A834A4"/>
    <w:rsid w:val="00A8353C"/>
    <w:rsid w:val="00A835E6"/>
    <w:rsid w:val="00A83B9B"/>
    <w:rsid w:val="00A83F6A"/>
    <w:rsid w:val="00A84481"/>
    <w:rsid w:val="00A84683"/>
    <w:rsid w:val="00A8476F"/>
    <w:rsid w:val="00A84BCB"/>
    <w:rsid w:val="00A85916"/>
    <w:rsid w:val="00A8635D"/>
    <w:rsid w:val="00A8648F"/>
    <w:rsid w:val="00A864B0"/>
    <w:rsid w:val="00A8697E"/>
    <w:rsid w:val="00A86BC5"/>
    <w:rsid w:val="00A86E01"/>
    <w:rsid w:val="00A86E55"/>
    <w:rsid w:val="00A8741D"/>
    <w:rsid w:val="00A8744D"/>
    <w:rsid w:val="00A87849"/>
    <w:rsid w:val="00A87A81"/>
    <w:rsid w:val="00A87FF5"/>
    <w:rsid w:val="00A903F0"/>
    <w:rsid w:val="00A908A0"/>
    <w:rsid w:val="00A90F05"/>
    <w:rsid w:val="00A90F70"/>
    <w:rsid w:val="00A910CA"/>
    <w:rsid w:val="00A9112D"/>
    <w:rsid w:val="00A91593"/>
    <w:rsid w:val="00A918AB"/>
    <w:rsid w:val="00A91A54"/>
    <w:rsid w:val="00A91A85"/>
    <w:rsid w:val="00A91B22"/>
    <w:rsid w:val="00A91BB9"/>
    <w:rsid w:val="00A91CC4"/>
    <w:rsid w:val="00A91EA8"/>
    <w:rsid w:val="00A9201A"/>
    <w:rsid w:val="00A924C5"/>
    <w:rsid w:val="00A925C6"/>
    <w:rsid w:val="00A9285C"/>
    <w:rsid w:val="00A930EC"/>
    <w:rsid w:val="00A931B9"/>
    <w:rsid w:val="00A937C8"/>
    <w:rsid w:val="00A937EE"/>
    <w:rsid w:val="00A93BA7"/>
    <w:rsid w:val="00A93CC7"/>
    <w:rsid w:val="00A93DE7"/>
    <w:rsid w:val="00A940A3"/>
    <w:rsid w:val="00A9437D"/>
    <w:rsid w:val="00A9486B"/>
    <w:rsid w:val="00A94AD0"/>
    <w:rsid w:val="00A94C7B"/>
    <w:rsid w:val="00A94DA4"/>
    <w:rsid w:val="00A94FEE"/>
    <w:rsid w:val="00A950A9"/>
    <w:rsid w:val="00A9538F"/>
    <w:rsid w:val="00A95664"/>
    <w:rsid w:val="00A956FE"/>
    <w:rsid w:val="00A95990"/>
    <w:rsid w:val="00A95D91"/>
    <w:rsid w:val="00A95E55"/>
    <w:rsid w:val="00A95EBA"/>
    <w:rsid w:val="00A96619"/>
    <w:rsid w:val="00A96A16"/>
    <w:rsid w:val="00A96C88"/>
    <w:rsid w:val="00A96EE8"/>
    <w:rsid w:val="00A96EED"/>
    <w:rsid w:val="00A96F60"/>
    <w:rsid w:val="00A9703B"/>
    <w:rsid w:val="00A970AB"/>
    <w:rsid w:val="00A970FA"/>
    <w:rsid w:val="00A97147"/>
    <w:rsid w:val="00A972F3"/>
    <w:rsid w:val="00A97456"/>
    <w:rsid w:val="00A974B8"/>
    <w:rsid w:val="00A97755"/>
    <w:rsid w:val="00A97848"/>
    <w:rsid w:val="00A97DF8"/>
    <w:rsid w:val="00A97EC3"/>
    <w:rsid w:val="00AA01B4"/>
    <w:rsid w:val="00AA01B7"/>
    <w:rsid w:val="00AA0358"/>
    <w:rsid w:val="00AA03F3"/>
    <w:rsid w:val="00AA0682"/>
    <w:rsid w:val="00AA082A"/>
    <w:rsid w:val="00AA09B9"/>
    <w:rsid w:val="00AA0F3D"/>
    <w:rsid w:val="00AA11AC"/>
    <w:rsid w:val="00AA13C0"/>
    <w:rsid w:val="00AA140B"/>
    <w:rsid w:val="00AA1906"/>
    <w:rsid w:val="00AA1A97"/>
    <w:rsid w:val="00AA1AB3"/>
    <w:rsid w:val="00AA1B0A"/>
    <w:rsid w:val="00AA1DC5"/>
    <w:rsid w:val="00AA1E41"/>
    <w:rsid w:val="00AA2559"/>
    <w:rsid w:val="00AA264B"/>
    <w:rsid w:val="00AA272B"/>
    <w:rsid w:val="00AA2A5C"/>
    <w:rsid w:val="00AA2DB7"/>
    <w:rsid w:val="00AA3031"/>
    <w:rsid w:val="00AA308C"/>
    <w:rsid w:val="00AA33E2"/>
    <w:rsid w:val="00AA355D"/>
    <w:rsid w:val="00AA3625"/>
    <w:rsid w:val="00AA3778"/>
    <w:rsid w:val="00AA3A82"/>
    <w:rsid w:val="00AA3AAF"/>
    <w:rsid w:val="00AA4B5C"/>
    <w:rsid w:val="00AA4B6A"/>
    <w:rsid w:val="00AA522A"/>
    <w:rsid w:val="00AA523E"/>
    <w:rsid w:val="00AA5634"/>
    <w:rsid w:val="00AA5832"/>
    <w:rsid w:val="00AA5ADD"/>
    <w:rsid w:val="00AA5B6E"/>
    <w:rsid w:val="00AA5D97"/>
    <w:rsid w:val="00AA6417"/>
    <w:rsid w:val="00AA6C79"/>
    <w:rsid w:val="00AA6EB7"/>
    <w:rsid w:val="00AA7174"/>
    <w:rsid w:val="00AA746E"/>
    <w:rsid w:val="00AA7B24"/>
    <w:rsid w:val="00AB02A7"/>
    <w:rsid w:val="00AB033A"/>
    <w:rsid w:val="00AB04F3"/>
    <w:rsid w:val="00AB07B5"/>
    <w:rsid w:val="00AB0850"/>
    <w:rsid w:val="00AB0E8D"/>
    <w:rsid w:val="00AB1056"/>
    <w:rsid w:val="00AB1200"/>
    <w:rsid w:val="00AB1482"/>
    <w:rsid w:val="00AB1863"/>
    <w:rsid w:val="00AB1932"/>
    <w:rsid w:val="00AB19E9"/>
    <w:rsid w:val="00AB1F0F"/>
    <w:rsid w:val="00AB21E2"/>
    <w:rsid w:val="00AB2383"/>
    <w:rsid w:val="00AB2647"/>
    <w:rsid w:val="00AB2648"/>
    <w:rsid w:val="00AB27E8"/>
    <w:rsid w:val="00AB298F"/>
    <w:rsid w:val="00AB2B18"/>
    <w:rsid w:val="00AB2D59"/>
    <w:rsid w:val="00AB2DC6"/>
    <w:rsid w:val="00AB2FA0"/>
    <w:rsid w:val="00AB3373"/>
    <w:rsid w:val="00AB3B68"/>
    <w:rsid w:val="00AB3D82"/>
    <w:rsid w:val="00AB4872"/>
    <w:rsid w:val="00AB4A71"/>
    <w:rsid w:val="00AB4C3C"/>
    <w:rsid w:val="00AB4D5F"/>
    <w:rsid w:val="00AB4E4F"/>
    <w:rsid w:val="00AB546F"/>
    <w:rsid w:val="00AB54CD"/>
    <w:rsid w:val="00AB553D"/>
    <w:rsid w:val="00AB574A"/>
    <w:rsid w:val="00AB57DC"/>
    <w:rsid w:val="00AB58D5"/>
    <w:rsid w:val="00AB5B00"/>
    <w:rsid w:val="00AB5EB7"/>
    <w:rsid w:val="00AB5F93"/>
    <w:rsid w:val="00AB6345"/>
    <w:rsid w:val="00AB640B"/>
    <w:rsid w:val="00AB64AE"/>
    <w:rsid w:val="00AB6878"/>
    <w:rsid w:val="00AB6ABB"/>
    <w:rsid w:val="00AB6B8A"/>
    <w:rsid w:val="00AB6C7E"/>
    <w:rsid w:val="00AB71F9"/>
    <w:rsid w:val="00AB7381"/>
    <w:rsid w:val="00AB75EE"/>
    <w:rsid w:val="00AB79D8"/>
    <w:rsid w:val="00AB7E2E"/>
    <w:rsid w:val="00AC064E"/>
    <w:rsid w:val="00AC0ADE"/>
    <w:rsid w:val="00AC0E11"/>
    <w:rsid w:val="00AC0EDF"/>
    <w:rsid w:val="00AC1799"/>
    <w:rsid w:val="00AC18A5"/>
    <w:rsid w:val="00AC1FB5"/>
    <w:rsid w:val="00AC244C"/>
    <w:rsid w:val="00AC2A4E"/>
    <w:rsid w:val="00AC2AE8"/>
    <w:rsid w:val="00AC2C25"/>
    <w:rsid w:val="00AC32EF"/>
    <w:rsid w:val="00AC33DF"/>
    <w:rsid w:val="00AC36C5"/>
    <w:rsid w:val="00AC3AF7"/>
    <w:rsid w:val="00AC3B49"/>
    <w:rsid w:val="00AC3C35"/>
    <w:rsid w:val="00AC3E99"/>
    <w:rsid w:val="00AC4012"/>
    <w:rsid w:val="00AC4B8A"/>
    <w:rsid w:val="00AC4BE4"/>
    <w:rsid w:val="00AC4E46"/>
    <w:rsid w:val="00AC4FCF"/>
    <w:rsid w:val="00AC5620"/>
    <w:rsid w:val="00AC5659"/>
    <w:rsid w:val="00AC56F6"/>
    <w:rsid w:val="00AC5ADA"/>
    <w:rsid w:val="00AC5C98"/>
    <w:rsid w:val="00AC5F78"/>
    <w:rsid w:val="00AC609F"/>
    <w:rsid w:val="00AC6412"/>
    <w:rsid w:val="00AC6771"/>
    <w:rsid w:val="00AC6BE9"/>
    <w:rsid w:val="00AC7039"/>
    <w:rsid w:val="00AC71AB"/>
    <w:rsid w:val="00AC71B4"/>
    <w:rsid w:val="00AC7251"/>
    <w:rsid w:val="00AC73D0"/>
    <w:rsid w:val="00AC76BC"/>
    <w:rsid w:val="00AC7732"/>
    <w:rsid w:val="00AC784E"/>
    <w:rsid w:val="00AC78FF"/>
    <w:rsid w:val="00AD0334"/>
    <w:rsid w:val="00AD0755"/>
    <w:rsid w:val="00AD0A02"/>
    <w:rsid w:val="00AD0A1F"/>
    <w:rsid w:val="00AD0B6A"/>
    <w:rsid w:val="00AD108F"/>
    <w:rsid w:val="00AD10CF"/>
    <w:rsid w:val="00AD16D6"/>
    <w:rsid w:val="00AD1CC7"/>
    <w:rsid w:val="00AD2006"/>
    <w:rsid w:val="00AD2C26"/>
    <w:rsid w:val="00AD2DCA"/>
    <w:rsid w:val="00AD2E25"/>
    <w:rsid w:val="00AD2FBA"/>
    <w:rsid w:val="00AD2FD0"/>
    <w:rsid w:val="00AD326D"/>
    <w:rsid w:val="00AD342A"/>
    <w:rsid w:val="00AD3558"/>
    <w:rsid w:val="00AD3733"/>
    <w:rsid w:val="00AD384D"/>
    <w:rsid w:val="00AD3CAA"/>
    <w:rsid w:val="00AD3E81"/>
    <w:rsid w:val="00AD4052"/>
    <w:rsid w:val="00AD4066"/>
    <w:rsid w:val="00AD4994"/>
    <w:rsid w:val="00AD4A24"/>
    <w:rsid w:val="00AD51D1"/>
    <w:rsid w:val="00AD5525"/>
    <w:rsid w:val="00AD5D08"/>
    <w:rsid w:val="00AD62EA"/>
    <w:rsid w:val="00AD6722"/>
    <w:rsid w:val="00AD691A"/>
    <w:rsid w:val="00AD6B50"/>
    <w:rsid w:val="00AD72DF"/>
    <w:rsid w:val="00AD741C"/>
    <w:rsid w:val="00AD74E0"/>
    <w:rsid w:val="00AD76D3"/>
    <w:rsid w:val="00AD7708"/>
    <w:rsid w:val="00AD78F5"/>
    <w:rsid w:val="00AD7BD4"/>
    <w:rsid w:val="00AD7F25"/>
    <w:rsid w:val="00AE014B"/>
    <w:rsid w:val="00AE01CB"/>
    <w:rsid w:val="00AE0364"/>
    <w:rsid w:val="00AE0564"/>
    <w:rsid w:val="00AE0BFD"/>
    <w:rsid w:val="00AE12B9"/>
    <w:rsid w:val="00AE17CF"/>
    <w:rsid w:val="00AE1876"/>
    <w:rsid w:val="00AE1A17"/>
    <w:rsid w:val="00AE1BBB"/>
    <w:rsid w:val="00AE1CEF"/>
    <w:rsid w:val="00AE1F6E"/>
    <w:rsid w:val="00AE218F"/>
    <w:rsid w:val="00AE26BB"/>
    <w:rsid w:val="00AE356F"/>
    <w:rsid w:val="00AE36C5"/>
    <w:rsid w:val="00AE36EB"/>
    <w:rsid w:val="00AE3DE4"/>
    <w:rsid w:val="00AE43C7"/>
    <w:rsid w:val="00AE451C"/>
    <w:rsid w:val="00AE49B3"/>
    <w:rsid w:val="00AE4B39"/>
    <w:rsid w:val="00AE4E5F"/>
    <w:rsid w:val="00AE5013"/>
    <w:rsid w:val="00AE5089"/>
    <w:rsid w:val="00AE5199"/>
    <w:rsid w:val="00AE5281"/>
    <w:rsid w:val="00AE58A9"/>
    <w:rsid w:val="00AE5937"/>
    <w:rsid w:val="00AE5CF0"/>
    <w:rsid w:val="00AE5E79"/>
    <w:rsid w:val="00AE6168"/>
    <w:rsid w:val="00AE69C6"/>
    <w:rsid w:val="00AE7021"/>
    <w:rsid w:val="00AE73A3"/>
    <w:rsid w:val="00AE7725"/>
    <w:rsid w:val="00AE7A7D"/>
    <w:rsid w:val="00AF035B"/>
    <w:rsid w:val="00AF035E"/>
    <w:rsid w:val="00AF03A2"/>
    <w:rsid w:val="00AF0919"/>
    <w:rsid w:val="00AF0A41"/>
    <w:rsid w:val="00AF0EB8"/>
    <w:rsid w:val="00AF0F82"/>
    <w:rsid w:val="00AF101A"/>
    <w:rsid w:val="00AF1503"/>
    <w:rsid w:val="00AF1CCD"/>
    <w:rsid w:val="00AF1CE2"/>
    <w:rsid w:val="00AF1EE4"/>
    <w:rsid w:val="00AF2249"/>
    <w:rsid w:val="00AF22A1"/>
    <w:rsid w:val="00AF26A1"/>
    <w:rsid w:val="00AF291F"/>
    <w:rsid w:val="00AF296B"/>
    <w:rsid w:val="00AF2B67"/>
    <w:rsid w:val="00AF2EC0"/>
    <w:rsid w:val="00AF361A"/>
    <w:rsid w:val="00AF3E4F"/>
    <w:rsid w:val="00AF3EEE"/>
    <w:rsid w:val="00AF3F7F"/>
    <w:rsid w:val="00AF4018"/>
    <w:rsid w:val="00AF40B8"/>
    <w:rsid w:val="00AF42E4"/>
    <w:rsid w:val="00AF481B"/>
    <w:rsid w:val="00AF4E28"/>
    <w:rsid w:val="00AF514B"/>
    <w:rsid w:val="00AF5187"/>
    <w:rsid w:val="00AF549A"/>
    <w:rsid w:val="00AF5B12"/>
    <w:rsid w:val="00AF5E6B"/>
    <w:rsid w:val="00AF6B75"/>
    <w:rsid w:val="00AF6E17"/>
    <w:rsid w:val="00AF6ECF"/>
    <w:rsid w:val="00AF6F2A"/>
    <w:rsid w:val="00AF6F5B"/>
    <w:rsid w:val="00AF75D6"/>
    <w:rsid w:val="00AF76A3"/>
    <w:rsid w:val="00AF79CC"/>
    <w:rsid w:val="00AF7F6C"/>
    <w:rsid w:val="00B005C1"/>
    <w:rsid w:val="00B00630"/>
    <w:rsid w:val="00B006A0"/>
    <w:rsid w:val="00B00915"/>
    <w:rsid w:val="00B00A35"/>
    <w:rsid w:val="00B00C3C"/>
    <w:rsid w:val="00B010F9"/>
    <w:rsid w:val="00B0121D"/>
    <w:rsid w:val="00B016F4"/>
    <w:rsid w:val="00B0181C"/>
    <w:rsid w:val="00B01B45"/>
    <w:rsid w:val="00B01EFB"/>
    <w:rsid w:val="00B0243D"/>
    <w:rsid w:val="00B0290D"/>
    <w:rsid w:val="00B02A9C"/>
    <w:rsid w:val="00B02B5B"/>
    <w:rsid w:val="00B03852"/>
    <w:rsid w:val="00B038B7"/>
    <w:rsid w:val="00B03A83"/>
    <w:rsid w:val="00B03D66"/>
    <w:rsid w:val="00B03DBC"/>
    <w:rsid w:val="00B04367"/>
    <w:rsid w:val="00B04627"/>
    <w:rsid w:val="00B0499B"/>
    <w:rsid w:val="00B0508E"/>
    <w:rsid w:val="00B050C0"/>
    <w:rsid w:val="00B055CD"/>
    <w:rsid w:val="00B059FA"/>
    <w:rsid w:val="00B059FF"/>
    <w:rsid w:val="00B05D12"/>
    <w:rsid w:val="00B060BA"/>
    <w:rsid w:val="00B06180"/>
    <w:rsid w:val="00B06342"/>
    <w:rsid w:val="00B064E0"/>
    <w:rsid w:val="00B06B78"/>
    <w:rsid w:val="00B07501"/>
    <w:rsid w:val="00B07604"/>
    <w:rsid w:val="00B10002"/>
    <w:rsid w:val="00B10092"/>
    <w:rsid w:val="00B10124"/>
    <w:rsid w:val="00B10165"/>
    <w:rsid w:val="00B103BD"/>
    <w:rsid w:val="00B10679"/>
    <w:rsid w:val="00B10909"/>
    <w:rsid w:val="00B10AB2"/>
    <w:rsid w:val="00B10B07"/>
    <w:rsid w:val="00B10DCC"/>
    <w:rsid w:val="00B1128E"/>
    <w:rsid w:val="00B1164C"/>
    <w:rsid w:val="00B1166D"/>
    <w:rsid w:val="00B1172F"/>
    <w:rsid w:val="00B118AF"/>
    <w:rsid w:val="00B11A95"/>
    <w:rsid w:val="00B11AAC"/>
    <w:rsid w:val="00B11C77"/>
    <w:rsid w:val="00B11D74"/>
    <w:rsid w:val="00B11FD7"/>
    <w:rsid w:val="00B12102"/>
    <w:rsid w:val="00B1232A"/>
    <w:rsid w:val="00B12C49"/>
    <w:rsid w:val="00B13966"/>
    <w:rsid w:val="00B13F0C"/>
    <w:rsid w:val="00B13F70"/>
    <w:rsid w:val="00B14077"/>
    <w:rsid w:val="00B140C2"/>
    <w:rsid w:val="00B142E3"/>
    <w:rsid w:val="00B14401"/>
    <w:rsid w:val="00B14756"/>
    <w:rsid w:val="00B14F79"/>
    <w:rsid w:val="00B14FE0"/>
    <w:rsid w:val="00B15887"/>
    <w:rsid w:val="00B15EBD"/>
    <w:rsid w:val="00B16251"/>
    <w:rsid w:val="00B162A0"/>
    <w:rsid w:val="00B1643F"/>
    <w:rsid w:val="00B1650E"/>
    <w:rsid w:val="00B1661A"/>
    <w:rsid w:val="00B16A22"/>
    <w:rsid w:val="00B16AE5"/>
    <w:rsid w:val="00B16CFB"/>
    <w:rsid w:val="00B16D84"/>
    <w:rsid w:val="00B17054"/>
    <w:rsid w:val="00B17372"/>
    <w:rsid w:val="00B207D6"/>
    <w:rsid w:val="00B20822"/>
    <w:rsid w:val="00B20D6A"/>
    <w:rsid w:val="00B212A2"/>
    <w:rsid w:val="00B216D1"/>
    <w:rsid w:val="00B218F8"/>
    <w:rsid w:val="00B21E1A"/>
    <w:rsid w:val="00B224BA"/>
    <w:rsid w:val="00B224D7"/>
    <w:rsid w:val="00B22DE5"/>
    <w:rsid w:val="00B2328C"/>
    <w:rsid w:val="00B2335C"/>
    <w:rsid w:val="00B234ED"/>
    <w:rsid w:val="00B23741"/>
    <w:rsid w:val="00B23CC6"/>
    <w:rsid w:val="00B23F70"/>
    <w:rsid w:val="00B240D4"/>
    <w:rsid w:val="00B24141"/>
    <w:rsid w:val="00B24177"/>
    <w:rsid w:val="00B2435D"/>
    <w:rsid w:val="00B246C8"/>
    <w:rsid w:val="00B249B7"/>
    <w:rsid w:val="00B24EA0"/>
    <w:rsid w:val="00B24EF3"/>
    <w:rsid w:val="00B252BD"/>
    <w:rsid w:val="00B25937"/>
    <w:rsid w:val="00B25A35"/>
    <w:rsid w:val="00B2615F"/>
    <w:rsid w:val="00B26571"/>
    <w:rsid w:val="00B26925"/>
    <w:rsid w:val="00B26AEB"/>
    <w:rsid w:val="00B273B1"/>
    <w:rsid w:val="00B274B2"/>
    <w:rsid w:val="00B27619"/>
    <w:rsid w:val="00B2761B"/>
    <w:rsid w:val="00B2789D"/>
    <w:rsid w:val="00B27BE3"/>
    <w:rsid w:val="00B27BFE"/>
    <w:rsid w:val="00B27E07"/>
    <w:rsid w:val="00B27FF8"/>
    <w:rsid w:val="00B300E6"/>
    <w:rsid w:val="00B305C5"/>
    <w:rsid w:val="00B30666"/>
    <w:rsid w:val="00B306DF"/>
    <w:rsid w:val="00B30770"/>
    <w:rsid w:val="00B307C2"/>
    <w:rsid w:val="00B308F8"/>
    <w:rsid w:val="00B30C2E"/>
    <w:rsid w:val="00B30FB1"/>
    <w:rsid w:val="00B31429"/>
    <w:rsid w:val="00B31A1D"/>
    <w:rsid w:val="00B31BFA"/>
    <w:rsid w:val="00B320CE"/>
    <w:rsid w:val="00B3249B"/>
    <w:rsid w:val="00B3258E"/>
    <w:rsid w:val="00B328E2"/>
    <w:rsid w:val="00B329BE"/>
    <w:rsid w:val="00B32EBB"/>
    <w:rsid w:val="00B332B3"/>
    <w:rsid w:val="00B33498"/>
    <w:rsid w:val="00B337D3"/>
    <w:rsid w:val="00B33887"/>
    <w:rsid w:val="00B33A72"/>
    <w:rsid w:val="00B33DCA"/>
    <w:rsid w:val="00B34080"/>
    <w:rsid w:val="00B3416D"/>
    <w:rsid w:val="00B341E8"/>
    <w:rsid w:val="00B3420A"/>
    <w:rsid w:val="00B342B3"/>
    <w:rsid w:val="00B3445E"/>
    <w:rsid w:val="00B346B2"/>
    <w:rsid w:val="00B349B5"/>
    <w:rsid w:val="00B34A0B"/>
    <w:rsid w:val="00B34BD0"/>
    <w:rsid w:val="00B36993"/>
    <w:rsid w:val="00B36BAE"/>
    <w:rsid w:val="00B36C74"/>
    <w:rsid w:val="00B37011"/>
    <w:rsid w:val="00B373AC"/>
    <w:rsid w:val="00B37837"/>
    <w:rsid w:val="00B37CBF"/>
    <w:rsid w:val="00B37D22"/>
    <w:rsid w:val="00B37FA3"/>
    <w:rsid w:val="00B40363"/>
    <w:rsid w:val="00B405C1"/>
    <w:rsid w:val="00B41271"/>
    <w:rsid w:val="00B41772"/>
    <w:rsid w:val="00B41C6A"/>
    <w:rsid w:val="00B41C92"/>
    <w:rsid w:val="00B41D0B"/>
    <w:rsid w:val="00B421B7"/>
    <w:rsid w:val="00B4263A"/>
    <w:rsid w:val="00B42DF5"/>
    <w:rsid w:val="00B42DFD"/>
    <w:rsid w:val="00B42E8A"/>
    <w:rsid w:val="00B434CC"/>
    <w:rsid w:val="00B43539"/>
    <w:rsid w:val="00B4361A"/>
    <w:rsid w:val="00B43A57"/>
    <w:rsid w:val="00B44024"/>
    <w:rsid w:val="00B443CA"/>
    <w:rsid w:val="00B447FC"/>
    <w:rsid w:val="00B4493C"/>
    <w:rsid w:val="00B44B89"/>
    <w:rsid w:val="00B44E66"/>
    <w:rsid w:val="00B4579E"/>
    <w:rsid w:val="00B458A1"/>
    <w:rsid w:val="00B45A02"/>
    <w:rsid w:val="00B45BD2"/>
    <w:rsid w:val="00B45DA8"/>
    <w:rsid w:val="00B46190"/>
    <w:rsid w:val="00B4660C"/>
    <w:rsid w:val="00B46BDF"/>
    <w:rsid w:val="00B4753B"/>
    <w:rsid w:val="00B475AE"/>
    <w:rsid w:val="00B475B1"/>
    <w:rsid w:val="00B478AF"/>
    <w:rsid w:val="00B47DEC"/>
    <w:rsid w:val="00B50005"/>
    <w:rsid w:val="00B50916"/>
    <w:rsid w:val="00B50B4B"/>
    <w:rsid w:val="00B50D57"/>
    <w:rsid w:val="00B50D62"/>
    <w:rsid w:val="00B5175E"/>
    <w:rsid w:val="00B517A5"/>
    <w:rsid w:val="00B52282"/>
    <w:rsid w:val="00B52653"/>
    <w:rsid w:val="00B52727"/>
    <w:rsid w:val="00B52993"/>
    <w:rsid w:val="00B52F31"/>
    <w:rsid w:val="00B5397A"/>
    <w:rsid w:val="00B539BE"/>
    <w:rsid w:val="00B53CAC"/>
    <w:rsid w:val="00B53DC8"/>
    <w:rsid w:val="00B53E6B"/>
    <w:rsid w:val="00B54145"/>
    <w:rsid w:val="00B54224"/>
    <w:rsid w:val="00B54799"/>
    <w:rsid w:val="00B547F4"/>
    <w:rsid w:val="00B55389"/>
    <w:rsid w:val="00B553B0"/>
    <w:rsid w:val="00B55547"/>
    <w:rsid w:val="00B5587D"/>
    <w:rsid w:val="00B55B28"/>
    <w:rsid w:val="00B561FC"/>
    <w:rsid w:val="00B56D2F"/>
    <w:rsid w:val="00B56D53"/>
    <w:rsid w:val="00B5773A"/>
    <w:rsid w:val="00B5773B"/>
    <w:rsid w:val="00B57FE8"/>
    <w:rsid w:val="00B600EC"/>
    <w:rsid w:val="00B60513"/>
    <w:rsid w:val="00B60995"/>
    <w:rsid w:val="00B6225F"/>
    <w:rsid w:val="00B628DC"/>
    <w:rsid w:val="00B62C24"/>
    <w:rsid w:val="00B62CD1"/>
    <w:rsid w:val="00B62FD5"/>
    <w:rsid w:val="00B6341C"/>
    <w:rsid w:val="00B636E5"/>
    <w:rsid w:val="00B6371D"/>
    <w:rsid w:val="00B6377D"/>
    <w:rsid w:val="00B63B2A"/>
    <w:rsid w:val="00B63E26"/>
    <w:rsid w:val="00B64108"/>
    <w:rsid w:val="00B641C2"/>
    <w:rsid w:val="00B647F8"/>
    <w:rsid w:val="00B64C20"/>
    <w:rsid w:val="00B6502A"/>
    <w:rsid w:val="00B65111"/>
    <w:rsid w:val="00B65FDD"/>
    <w:rsid w:val="00B6602B"/>
    <w:rsid w:val="00B661A1"/>
    <w:rsid w:val="00B662A7"/>
    <w:rsid w:val="00B66AFD"/>
    <w:rsid w:val="00B67622"/>
    <w:rsid w:val="00B677C5"/>
    <w:rsid w:val="00B678C4"/>
    <w:rsid w:val="00B67F0A"/>
    <w:rsid w:val="00B70124"/>
    <w:rsid w:val="00B714C1"/>
    <w:rsid w:val="00B71D11"/>
    <w:rsid w:val="00B71F86"/>
    <w:rsid w:val="00B72560"/>
    <w:rsid w:val="00B728E7"/>
    <w:rsid w:val="00B72B1B"/>
    <w:rsid w:val="00B72DF2"/>
    <w:rsid w:val="00B7316F"/>
    <w:rsid w:val="00B73184"/>
    <w:rsid w:val="00B733A1"/>
    <w:rsid w:val="00B734CE"/>
    <w:rsid w:val="00B737EE"/>
    <w:rsid w:val="00B73B0A"/>
    <w:rsid w:val="00B73CED"/>
    <w:rsid w:val="00B74212"/>
    <w:rsid w:val="00B7444F"/>
    <w:rsid w:val="00B747F3"/>
    <w:rsid w:val="00B748CE"/>
    <w:rsid w:val="00B74A5B"/>
    <w:rsid w:val="00B74CF9"/>
    <w:rsid w:val="00B74FFC"/>
    <w:rsid w:val="00B757F5"/>
    <w:rsid w:val="00B75A5B"/>
    <w:rsid w:val="00B75B31"/>
    <w:rsid w:val="00B75F81"/>
    <w:rsid w:val="00B7655A"/>
    <w:rsid w:val="00B76673"/>
    <w:rsid w:val="00B76BA2"/>
    <w:rsid w:val="00B76C1B"/>
    <w:rsid w:val="00B76ECD"/>
    <w:rsid w:val="00B76ECF"/>
    <w:rsid w:val="00B76F05"/>
    <w:rsid w:val="00B77030"/>
    <w:rsid w:val="00B7715F"/>
    <w:rsid w:val="00B77190"/>
    <w:rsid w:val="00B7738B"/>
    <w:rsid w:val="00B777AA"/>
    <w:rsid w:val="00B77851"/>
    <w:rsid w:val="00B77C87"/>
    <w:rsid w:val="00B802FC"/>
    <w:rsid w:val="00B80C53"/>
    <w:rsid w:val="00B81283"/>
    <w:rsid w:val="00B819B8"/>
    <w:rsid w:val="00B81B47"/>
    <w:rsid w:val="00B81B6A"/>
    <w:rsid w:val="00B81BD6"/>
    <w:rsid w:val="00B81F4C"/>
    <w:rsid w:val="00B824CD"/>
    <w:rsid w:val="00B8283B"/>
    <w:rsid w:val="00B8295B"/>
    <w:rsid w:val="00B82AC8"/>
    <w:rsid w:val="00B82EC0"/>
    <w:rsid w:val="00B831BC"/>
    <w:rsid w:val="00B831C4"/>
    <w:rsid w:val="00B832A4"/>
    <w:rsid w:val="00B835AA"/>
    <w:rsid w:val="00B83B51"/>
    <w:rsid w:val="00B83E04"/>
    <w:rsid w:val="00B83E31"/>
    <w:rsid w:val="00B83F9E"/>
    <w:rsid w:val="00B840F9"/>
    <w:rsid w:val="00B84BF1"/>
    <w:rsid w:val="00B854EF"/>
    <w:rsid w:val="00B85B9E"/>
    <w:rsid w:val="00B85E12"/>
    <w:rsid w:val="00B85F11"/>
    <w:rsid w:val="00B86195"/>
    <w:rsid w:val="00B863A1"/>
    <w:rsid w:val="00B8645E"/>
    <w:rsid w:val="00B86483"/>
    <w:rsid w:val="00B86642"/>
    <w:rsid w:val="00B86868"/>
    <w:rsid w:val="00B868D5"/>
    <w:rsid w:val="00B86F48"/>
    <w:rsid w:val="00B8713B"/>
    <w:rsid w:val="00B872D8"/>
    <w:rsid w:val="00B8779E"/>
    <w:rsid w:val="00B87892"/>
    <w:rsid w:val="00B87ACF"/>
    <w:rsid w:val="00B87B86"/>
    <w:rsid w:val="00B906CC"/>
    <w:rsid w:val="00B91123"/>
    <w:rsid w:val="00B911C7"/>
    <w:rsid w:val="00B917EB"/>
    <w:rsid w:val="00B91BC5"/>
    <w:rsid w:val="00B91BDA"/>
    <w:rsid w:val="00B91C78"/>
    <w:rsid w:val="00B91E7E"/>
    <w:rsid w:val="00B9262E"/>
    <w:rsid w:val="00B926EB"/>
    <w:rsid w:val="00B92743"/>
    <w:rsid w:val="00B92A93"/>
    <w:rsid w:val="00B92E87"/>
    <w:rsid w:val="00B93104"/>
    <w:rsid w:val="00B9314B"/>
    <w:rsid w:val="00B931A0"/>
    <w:rsid w:val="00B93EF2"/>
    <w:rsid w:val="00B93FBA"/>
    <w:rsid w:val="00B9426F"/>
    <w:rsid w:val="00B944C7"/>
    <w:rsid w:val="00B945F0"/>
    <w:rsid w:val="00B94879"/>
    <w:rsid w:val="00B94C63"/>
    <w:rsid w:val="00B94F37"/>
    <w:rsid w:val="00B9551A"/>
    <w:rsid w:val="00B95701"/>
    <w:rsid w:val="00B959B5"/>
    <w:rsid w:val="00B95CED"/>
    <w:rsid w:val="00B96021"/>
    <w:rsid w:val="00B96266"/>
    <w:rsid w:val="00B963FB"/>
    <w:rsid w:val="00B96415"/>
    <w:rsid w:val="00B969FA"/>
    <w:rsid w:val="00B96D7B"/>
    <w:rsid w:val="00B970BD"/>
    <w:rsid w:val="00B972E2"/>
    <w:rsid w:val="00B97598"/>
    <w:rsid w:val="00B97A4F"/>
    <w:rsid w:val="00B97B04"/>
    <w:rsid w:val="00B97BEA"/>
    <w:rsid w:val="00B97C32"/>
    <w:rsid w:val="00B97E07"/>
    <w:rsid w:val="00BA0143"/>
    <w:rsid w:val="00BA03C8"/>
    <w:rsid w:val="00BA03D6"/>
    <w:rsid w:val="00BA0433"/>
    <w:rsid w:val="00BA044F"/>
    <w:rsid w:val="00BA05EC"/>
    <w:rsid w:val="00BA0726"/>
    <w:rsid w:val="00BA0B33"/>
    <w:rsid w:val="00BA0C1B"/>
    <w:rsid w:val="00BA0D51"/>
    <w:rsid w:val="00BA0E13"/>
    <w:rsid w:val="00BA1290"/>
    <w:rsid w:val="00BA170C"/>
    <w:rsid w:val="00BA1CE2"/>
    <w:rsid w:val="00BA1F5E"/>
    <w:rsid w:val="00BA2083"/>
    <w:rsid w:val="00BA2298"/>
    <w:rsid w:val="00BA28F6"/>
    <w:rsid w:val="00BA29B8"/>
    <w:rsid w:val="00BA2AD6"/>
    <w:rsid w:val="00BA2D22"/>
    <w:rsid w:val="00BA2E2D"/>
    <w:rsid w:val="00BA2F1F"/>
    <w:rsid w:val="00BA3225"/>
    <w:rsid w:val="00BA357C"/>
    <w:rsid w:val="00BA35D2"/>
    <w:rsid w:val="00BA3C9E"/>
    <w:rsid w:val="00BA4092"/>
    <w:rsid w:val="00BA453C"/>
    <w:rsid w:val="00BA4657"/>
    <w:rsid w:val="00BA471D"/>
    <w:rsid w:val="00BA49AD"/>
    <w:rsid w:val="00BA4A86"/>
    <w:rsid w:val="00BA51A6"/>
    <w:rsid w:val="00BA56A9"/>
    <w:rsid w:val="00BA5CEA"/>
    <w:rsid w:val="00BA5E26"/>
    <w:rsid w:val="00BA5EC0"/>
    <w:rsid w:val="00BA6587"/>
    <w:rsid w:val="00BA6713"/>
    <w:rsid w:val="00BA6E94"/>
    <w:rsid w:val="00BA74D7"/>
    <w:rsid w:val="00BA773B"/>
    <w:rsid w:val="00BA7BAB"/>
    <w:rsid w:val="00BA7C05"/>
    <w:rsid w:val="00BB0235"/>
    <w:rsid w:val="00BB05B1"/>
    <w:rsid w:val="00BB0626"/>
    <w:rsid w:val="00BB0EA5"/>
    <w:rsid w:val="00BB0F29"/>
    <w:rsid w:val="00BB1774"/>
    <w:rsid w:val="00BB1EF4"/>
    <w:rsid w:val="00BB2381"/>
    <w:rsid w:val="00BB3250"/>
    <w:rsid w:val="00BB339D"/>
    <w:rsid w:val="00BB344D"/>
    <w:rsid w:val="00BB34E0"/>
    <w:rsid w:val="00BB38E0"/>
    <w:rsid w:val="00BB39A6"/>
    <w:rsid w:val="00BB3DA5"/>
    <w:rsid w:val="00BB42B0"/>
    <w:rsid w:val="00BB4554"/>
    <w:rsid w:val="00BB45A5"/>
    <w:rsid w:val="00BB5262"/>
    <w:rsid w:val="00BB52AE"/>
    <w:rsid w:val="00BB5399"/>
    <w:rsid w:val="00BB561E"/>
    <w:rsid w:val="00BB5766"/>
    <w:rsid w:val="00BB5AB1"/>
    <w:rsid w:val="00BB5E40"/>
    <w:rsid w:val="00BB602A"/>
    <w:rsid w:val="00BB677F"/>
    <w:rsid w:val="00BB678F"/>
    <w:rsid w:val="00BB689F"/>
    <w:rsid w:val="00BB69C6"/>
    <w:rsid w:val="00BB6BBA"/>
    <w:rsid w:val="00BB6C33"/>
    <w:rsid w:val="00BB6ECE"/>
    <w:rsid w:val="00BB7AC7"/>
    <w:rsid w:val="00BB7C75"/>
    <w:rsid w:val="00BB7D3B"/>
    <w:rsid w:val="00BB7D8F"/>
    <w:rsid w:val="00BB7E10"/>
    <w:rsid w:val="00BB7E85"/>
    <w:rsid w:val="00BB7FE6"/>
    <w:rsid w:val="00BC006C"/>
    <w:rsid w:val="00BC0414"/>
    <w:rsid w:val="00BC08A6"/>
    <w:rsid w:val="00BC0902"/>
    <w:rsid w:val="00BC09CE"/>
    <w:rsid w:val="00BC0B07"/>
    <w:rsid w:val="00BC0CFF"/>
    <w:rsid w:val="00BC0D50"/>
    <w:rsid w:val="00BC0FF3"/>
    <w:rsid w:val="00BC135D"/>
    <w:rsid w:val="00BC175E"/>
    <w:rsid w:val="00BC17AA"/>
    <w:rsid w:val="00BC1CBE"/>
    <w:rsid w:val="00BC220C"/>
    <w:rsid w:val="00BC2459"/>
    <w:rsid w:val="00BC27AF"/>
    <w:rsid w:val="00BC28CC"/>
    <w:rsid w:val="00BC29B0"/>
    <w:rsid w:val="00BC2CF6"/>
    <w:rsid w:val="00BC2D78"/>
    <w:rsid w:val="00BC33E2"/>
    <w:rsid w:val="00BC34F9"/>
    <w:rsid w:val="00BC376B"/>
    <w:rsid w:val="00BC380B"/>
    <w:rsid w:val="00BC3948"/>
    <w:rsid w:val="00BC4330"/>
    <w:rsid w:val="00BC4B31"/>
    <w:rsid w:val="00BC4B35"/>
    <w:rsid w:val="00BC4E03"/>
    <w:rsid w:val="00BC506E"/>
    <w:rsid w:val="00BC5823"/>
    <w:rsid w:val="00BC5AF4"/>
    <w:rsid w:val="00BC5D3A"/>
    <w:rsid w:val="00BC5F28"/>
    <w:rsid w:val="00BC60D6"/>
    <w:rsid w:val="00BC6241"/>
    <w:rsid w:val="00BC68DB"/>
    <w:rsid w:val="00BC6A71"/>
    <w:rsid w:val="00BC742E"/>
    <w:rsid w:val="00BC7CBB"/>
    <w:rsid w:val="00BD00E9"/>
    <w:rsid w:val="00BD010E"/>
    <w:rsid w:val="00BD04C7"/>
    <w:rsid w:val="00BD0566"/>
    <w:rsid w:val="00BD085E"/>
    <w:rsid w:val="00BD0B86"/>
    <w:rsid w:val="00BD0C18"/>
    <w:rsid w:val="00BD0FC0"/>
    <w:rsid w:val="00BD0FE0"/>
    <w:rsid w:val="00BD19AA"/>
    <w:rsid w:val="00BD1A53"/>
    <w:rsid w:val="00BD1EAE"/>
    <w:rsid w:val="00BD1F0E"/>
    <w:rsid w:val="00BD2482"/>
    <w:rsid w:val="00BD2857"/>
    <w:rsid w:val="00BD2EBA"/>
    <w:rsid w:val="00BD3332"/>
    <w:rsid w:val="00BD3BC7"/>
    <w:rsid w:val="00BD3F3C"/>
    <w:rsid w:val="00BD4590"/>
    <w:rsid w:val="00BD4A87"/>
    <w:rsid w:val="00BD4CB2"/>
    <w:rsid w:val="00BD4FF8"/>
    <w:rsid w:val="00BD556F"/>
    <w:rsid w:val="00BD56A5"/>
    <w:rsid w:val="00BD5818"/>
    <w:rsid w:val="00BD5BCD"/>
    <w:rsid w:val="00BD5CA7"/>
    <w:rsid w:val="00BD61C2"/>
    <w:rsid w:val="00BD63F5"/>
    <w:rsid w:val="00BD6433"/>
    <w:rsid w:val="00BD651D"/>
    <w:rsid w:val="00BD6528"/>
    <w:rsid w:val="00BD6B53"/>
    <w:rsid w:val="00BD6EBB"/>
    <w:rsid w:val="00BD6F95"/>
    <w:rsid w:val="00BD71EC"/>
    <w:rsid w:val="00BD7270"/>
    <w:rsid w:val="00BD74E4"/>
    <w:rsid w:val="00BD7A3B"/>
    <w:rsid w:val="00BD7C70"/>
    <w:rsid w:val="00BD7CDA"/>
    <w:rsid w:val="00BE00E8"/>
    <w:rsid w:val="00BE03B4"/>
    <w:rsid w:val="00BE0755"/>
    <w:rsid w:val="00BE0FEC"/>
    <w:rsid w:val="00BE18DD"/>
    <w:rsid w:val="00BE1D33"/>
    <w:rsid w:val="00BE1DAB"/>
    <w:rsid w:val="00BE1DAF"/>
    <w:rsid w:val="00BE1E25"/>
    <w:rsid w:val="00BE240C"/>
    <w:rsid w:val="00BE2D36"/>
    <w:rsid w:val="00BE30B5"/>
    <w:rsid w:val="00BE31BB"/>
    <w:rsid w:val="00BE3F9B"/>
    <w:rsid w:val="00BE47BC"/>
    <w:rsid w:val="00BE4B7D"/>
    <w:rsid w:val="00BE4ED3"/>
    <w:rsid w:val="00BE4F8F"/>
    <w:rsid w:val="00BE50DA"/>
    <w:rsid w:val="00BE51E7"/>
    <w:rsid w:val="00BE5322"/>
    <w:rsid w:val="00BE576C"/>
    <w:rsid w:val="00BE59F5"/>
    <w:rsid w:val="00BE5AB4"/>
    <w:rsid w:val="00BE5B0B"/>
    <w:rsid w:val="00BE5B81"/>
    <w:rsid w:val="00BE5B89"/>
    <w:rsid w:val="00BE6195"/>
    <w:rsid w:val="00BE65B7"/>
    <w:rsid w:val="00BE6782"/>
    <w:rsid w:val="00BE69A6"/>
    <w:rsid w:val="00BE7729"/>
    <w:rsid w:val="00BF024C"/>
    <w:rsid w:val="00BF0A69"/>
    <w:rsid w:val="00BF0BF5"/>
    <w:rsid w:val="00BF0C96"/>
    <w:rsid w:val="00BF0D73"/>
    <w:rsid w:val="00BF1950"/>
    <w:rsid w:val="00BF225B"/>
    <w:rsid w:val="00BF2390"/>
    <w:rsid w:val="00BF23AF"/>
    <w:rsid w:val="00BF27C7"/>
    <w:rsid w:val="00BF2971"/>
    <w:rsid w:val="00BF2B17"/>
    <w:rsid w:val="00BF2D09"/>
    <w:rsid w:val="00BF3411"/>
    <w:rsid w:val="00BF3734"/>
    <w:rsid w:val="00BF3C4D"/>
    <w:rsid w:val="00BF3D6E"/>
    <w:rsid w:val="00BF3E68"/>
    <w:rsid w:val="00BF3FB6"/>
    <w:rsid w:val="00BF405E"/>
    <w:rsid w:val="00BF46BD"/>
    <w:rsid w:val="00BF48B6"/>
    <w:rsid w:val="00BF4F98"/>
    <w:rsid w:val="00BF4FBD"/>
    <w:rsid w:val="00BF4FC9"/>
    <w:rsid w:val="00BF53CB"/>
    <w:rsid w:val="00BF56FA"/>
    <w:rsid w:val="00BF57D3"/>
    <w:rsid w:val="00BF6DED"/>
    <w:rsid w:val="00C00CBB"/>
    <w:rsid w:val="00C0125F"/>
    <w:rsid w:val="00C01346"/>
    <w:rsid w:val="00C013F4"/>
    <w:rsid w:val="00C0173C"/>
    <w:rsid w:val="00C01FB7"/>
    <w:rsid w:val="00C0206B"/>
    <w:rsid w:val="00C02493"/>
    <w:rsid w:val="00C02CEB"/>
    <w:rsid w:val="00C03361"/>
    <w:rsid w:val="00C038ED"/>
    <w:rsid w:val="00C042D7"/>
    <w:rsid w:val="00C04582"/>
    <w:rsid w:val="00C04729"/>
    <w:rsid w:val="00C047D0"/>
    <w:rsid w:val="00C04872"/>
    <w:rsid w:val="00C04883"/>
    <w:rsid w:val="00C049AA"/>
    <w:rsid w:val="00C04B03"/>
    <w:rsid w:val="00C054AC"/>
    <w:rsid w:val="00C0592C"/>
    <w:rsid w:val="00C05A9C"/>
    <w:rsid w:val="00C05ED1"/>
    <w:rsid w:val="00C06113"/>
    <w:rsid w:val="00C06321"/>
    <w:rsid w:val="00C0648F"/>
    <w:rsid w:val="00C0678A"/>
    <w:rsid w:val="00C067E4"/>
    <w:rsid w:val="00C06E71"/>
    <w:rsid w:val="00C07043"/>
    <w:rsid w:val="00C07086"/>
    <w:rsid w:val="00C07198"/>
    <w:rsid w:val="00C0747A"/>
    <w:rsid w:val="00C075FE"/>
    <w:rsid w:val="00C07E81"/>
    <w:rsid w:val="00C107EC"/>
    <w:rsid w:val="00C10B25"/>
    <w:rsid w:val="00C10C18"/>
    <w:rsid w:val="00C114CA"/>
    <w:rsid w:val="00C11736"/>
    <w:rsid w:val="00C1175D"/>
    <w:rsid w:val="00C11FA1"/>
    <w:rsid w:val="00C122C3"/>
    <w:rsid w:val="00C12E17"/>
    <w:rsid w:val="00C13296"/>
    <w:rsid w:val="00C13324"/>
    <w:rsid w:val="00C13AB4"/>
    <w:rsid w:val="00C13B21"/>
    <w:rsid w:val="00C147B2"/>
    <w:rsid w:val="00C148A6"/>
    <w:rsid w:val="00C148D2"/>
    <w:rsid w:val="00C14C0D"/>
    <w:rsid w:val="00C14CAB"/>
    <w:rsid w:val="00C14F54"/>
    <w:rsid w:val="00C155D5"/>
    <w:rsid w:val="00C1576A"/>
    <w:rsid w:val="00C15A12"/>
    <w:rsid w:val="00C15AC9"/>
    <w:rsid w:val="00C15F21"/>
    <w:rsid w:val="00C160EE"/>
    <w:rsid w:val="00C16120"/>
    <w:rsid w:val="00C1629F"/>
    <w:rsid w:val="00C162CF"/>
    <w:rsid w:val="00C165EC"/>
    <w:rsid w:val="00C168AD"/>
    <w:rsid w:val="00C1692B"/>
    <w:rsid w:val="00C16E55"/>
    <w:rsid w:val="00C16F52"/>
    <w:rsid w:val="00C1709F"/>
    <w:rsid w:val="00C1732B"/>
    <w:rsid w:val="00C17363"/>
    <w:rsid w:val="00C17645"/>
    <w:rsid w:val="00C17922"/>
    <w:rsid w:val="00C179D8"/>
    <w:rsid w:val="00C17B05"/>
    <w:rsid w:val="00C17C83"/>
    <w:rsid w:val="00C17D68"/>
    <w:rsid w:val="00C17F4A"/>
    <w:rsid w:val="00C20064"/>
    <w:rsid w:val="00C20AAE"/>
    <w:rsid w:val="00C20B7E"/>
    <w:rsid w:val="00C20B90"/>
    <w:rsid w:val="00C2161F"/>
    <w:rsid w:val="00C2177B"/>
    <w:rsid w:val="00C21AA4"/>
    <w:rsid w:val="00C21BEF"/>
    <w:rsid w:val="00C21DF4"/>
    <w:rsid w:val="00C21EBB"/>
    <w:rsid w:val="00C221FE"/>
    <w:rsid w:val="00C22303"/>
    <w:rsid w:val="00C23168"/>
    <w:rsid w:val="00C23437"/>
    <w:rsid w:val="00C2359E"/>
    <w:rsid w:val="00C23851"/>
    <w:rsid w:val="00C2386D"/>
    <w:rsid w:val="00C23A42"/>
    <w:rsid w:val="00C23E96"/>
    <w:rsid w:val="00C249D0"/>
    <w:rsid w:val="00C24FE5"/>
    <w:rsid w:val="00C253CC"/>
    <w:rsid w:val="00C25650"/>
    <w:rsid w:val="00C25831"/>
    <w:rsid w:val="00C25A31"/>
    <w:rsid w:val="00C25A77"/>
    <w:rsid w:val="00C25AF8"/>
    <w:rsid w:val="00C25F9C"/>
    <w:rsid w:val="00C25FD3"/>
    <w:rsid w:val="00C261CE"/>
    <w:rsid w:val="00C26626"/>
    <w:rsid w:val="00C26C0D"/>
    <w:rsid w:val="00C26EDC"/>
    <w:rsid w:val="00C27B30"/>
    <w:rsid w:val="00C27E22"/>
    <w:rsid w:val="00C300F5"/>
    <w:rsid w:val="00C3054E"/>
    <w:rsid w:val="00C306BB"/>
    <w:rsid w:val="00C30AD6"/>
    <w:rsid w:val="00C310E3"/>
    <w:rsid w:val="00C31251"/>
    <w:rsid w:val="00C3187F"/>
    <w:rsid w:val="00C3195D"/>
    <w:rsid w:val="00C31A0E"/>
    <w:rsid w:val="00C31A5A"/>
    <w:rsid w:val="00C31B7F"/>
    <w:rsid w:val="00C31C16"/>
    <w:rsid w:val="00C31C2C"/>
    <w:rsid w:val="00C32387"/>
    <w:rsid w:val="00C32845"/>
    <w:rsid w:val="00C32B1C"/>
    <w:rsid w:val="00C332CF"/>
    <w:rsid w:val="00C337E4"/>
    <w:rsid w:val="00C338DE"/>
    <w:rsid w:val="00C342B1"/>
    <w:rsid w:val="00C343AC"/>
    <w:rsid w:val="00C343C6"/>
    <w:rsid w:val="00C347B4"/>
    <w:rsid w:val="00C34B31"/>
    <w:rsid w:val="00C350E0"/>
    <w:rsid w:val="00C35624"/>
    <w:rsid w:val="00C35634"/>
    <w:rsid w:val="00C3566B"/>
    <w:rsid w:val="00C358C9"/>
    <w:rsid w:val="00C35BBF"/>
    <w:rsid w:val="00C35E2A"/>
    <w:rsid w:val="00C35E72"/>
    <w:rsid w:val="00C361E0"/>
    <w:rsid w:val="00C3628D"/>
    <w:rsid w:val="00C365F5"/>
    <w:rsid w:val="00C36742"/>
    <w:rsid w:val="00C3695F"/>
    <w:rsid w:val="00C36BDE"/>
    <w:rsid w:val="00C36F3B"/>
    <w:rsid w:val="00C37801"/>
    <w:rsid w:val="00C37E19"/>
    <w:rsid w:val="00C40035"/>
    <w:rsid w:val="00C401DB"/>
    <w:rsid w:val="00C4030D"/>
    <w:rsid w:val="00C404AF"/>
    <w:rsid w:val="00C40758"/>
    <w:rsid w:val="00C41B2E"/>
    <w:rsid w:val="00C41D8D"/>
    <w:rsid w:val="00C41E29"/>
    <w:rsid w:val="00C4285B"/>
    <w:rsid w:val="00C43202"/>
    <w:rsid w:val="00C4321B"/>
    <w:rsid w:val="00C4359F"/>
    <w:rsid w:val="00C43B75"/>
    <w:rsid w:val="00C43F17"/>
    <w:rsid w:val="00C43F3A"/>
    <w:rsid w:val="00C43FF8"/>
    <w:rsid w:val="00C44223"/>
    <w:rsid w:val="00C44283"/>
    <w:rsid w:val="00C444AD"/>
    <w:rsid w:val="00C44775"/>
    <w:rsid w:val="00C448C9"/>
    <w:rsid w:val="00C44A98"/>
    <w:rsid w:val="00C44DBC"/>
    <w:rsid w:val="00C450A3"/>
    <w:rsid w:val="00C45623"/>
    <w:rsid w:val="00C45702"/>
    <w:rsid w:val="00C4589A"/>
    <w:rsid w:val="00C4592C"/>
    <w:rsid w:val="00C45B02"/>
    <w:rsid w:val="00C45B30"/>
    <w:rsid w:val="00C45B75"/>
    <w:rsid w:val="00C45D34"/>
    <w:rsid w:val="00C45EFE"/>
    <w:rsid w:val="00C46096"/>
    <w:rsid w:val="00C461D6"/>
    <w:rsid w:val="00C46E77"/>
    <w:rsid w:val="00C46EB4"/>
    <w:rsid w:val="00C4751A"/>
    <w:rsid w:val="00C47526"/>
    <w:rsid w:val="00C47BA9"/>
    <w:rsid w:val="00C47CE3"/>
    <w:rsid w:val="00C50572"/>
    <w:rsid w:val="00C507C9"/>
    <w:rsid w:val="00C508E8"/>
    <w:rsid w:val="00C50909"/>
    <w:rsid w:val="00C50BD5"/>
    <w:rsid w:val="00C50F56"/>
    <w:rsid w:val="00C51363"/>
    <w:rsid w:val="00C5169A"/>
    <w:rsid w:val="00C5190C"/>
    <w:rsid w:val="00C51E6E"/>
    <w:rsid w:val="00C51F99"/>
    <w:rsid w:val="00C52341"/>
    <w:rsid w:val="00C52399"/>
    <w:rsid w:val="00C52491"/>
    <w:rsid w:val="00C5324B"/>
    <w:rsid w:val="00C53AEB"/>
    <w:rsid w:val="00C53E4C"/>
    <w:rsid w:val="00C540BB"/>
    <w:rsid w:val="00C54297"/>
    <w:rsid w:val="00C54821"/>
    <w:rsid w:val="00C55281"/>
    <w:rsid w:val="00C5581F"/>
    <w:rsid w:val="00C55F22"/>
    <w:rsid w:val="00C56034"/>
    <w:rsid w:val="00C56635"/>
    <w:rsid w:val="00C5683C"/>
    <w:rsid w:val="00C56C52"/>
    <w:rsid w:val="00C579DA"/>
    <w:rsid w:val="00C57EF2"/>
    <w:rsid w:val="00C57F36"/>
    <w:rsid w:val="00C6022A"/>
    <w:rsid w:val="00C60288"/>
    <w:rsid w:val="00C60DA1"/>
    <w:rsid w:val="00C60EEB"/>
    <w:rsid w:val="00C61311"/>
    <w:rsid w:val="00C613D1"/>
    <w:rsid w:val="00C61401"/>
    <w:rsid w:val="00C61499"/>
    <w:rsid w:val="00C614F4"/>
    <w:rsid w:val="00C6154C"/>
    <w:rsid w:val="00C61987"/>
    <w:rsid w:val="00C619F7"/>
    <w:rsid w:val="00C620A5"/>
    <w:rsid w:val="00C62298"/>
    <w:rsid w:val="00C62679"/>
    <w:rsid w:val="00C6278F"/>
    <w:rsid w:val="00C62929"/>
    <w:rsid w:val="00C6299D"/>
    <w:rsid w:val="00C62B55"/>
    <w:rsid w:val="00C62BF6"/>
    <w:rsid w:val="00C62E35"/>
    <w:rsid w:val="00C63091"/>
    <w:rsid w:val="00C63741"/>
    <w:rsid w:val="00C6377F"/>
    <w:rsid w:val="00C63822"/>
    <w:rsid w:val="00C6392F"/>
    <w:rsid w:val="00C641F2"/>
    <w:rsid w:val="00C64789"/>
    <w:rsid w:val="00C64ED8"/>
    <w:rsid w:val="00C65122"/>
    <w:rsid w:val="00C652FD"/>
    <w:rsid w:val="00C65437"/>
    <w:rsid w:val="00C65560"/>
    <w:rsid w:val="00C660C3"/>
    <w:rsid w:val="00C6612A"/>
    <w:rsid w:val="00C661A2"/>
    <w:rsid w:val="00C6645A"/>
    <w:rsid w:val="00C66476"/>
    <w:rsid w:val="00C668D4"/>
    <w:rsid w:val="00C66999"/>
    <w:rsid w:val="00C66A69"/>
    <w:rsid w:val="00C66C9C"/>
    <w:rsid w:val="00C676AC"/>
    <w:rsid w:val="00C678E3"/>
    <w:rsid w:val="00C67A7A"/>
    <w:rsid w:val="00C67A7C"/>
    <w:rsid w:val="00C700E2"/>
    <w:rsid w:val="00C701A0"/>
    <w:rsid w:val="00C704AD"/>
    <w:rsid w:val="00C70861"/>
    <w:rsid w:val="00C709E1"/>
    <w:rsid w:val="00C70CBC"/>
    <w:rsid w:val="00C71019"/>
    <w:rsid w:val="00C714E1"/>
    <w:rsid w:val="00C71563"/>
    <w:rsid w:val="00C71718"/>
    <w:rsid w:val="00C7174E"/>
    <w:rsid w:val="00C718A7"/>
    <w:rsid w:val="00C71932"/>
    <w:rsid w:val="00C719D3"/>
    <w:rsid w:val="00C71C29"/>
    <w:rsid w:val="00C72104"/>
    <w:rsid w:val="00C72399"/>
    <w:rsid w:val="00C723DD"/>
    <w:rsid w:val="00C727E5"/>
    <w:rsid w:val="00C72996"/>
    <w:rsid w:val="00C72A79"/>
    <w:rsid w:val="00C72CFE"/>
    <w:rsid w:val="00C73257"/>
    <w:rsid w:val="00C738B4"/>
    <w:rsid w:val="00C73F7B"/>
    <w:rsid w:val="00C74322"/>
    <w:rsid w:val="00C744D3"/>
    <w:rsid w:val="00C7479E"/>
    <w:rsid w:val="00C74996"/>
    <w:rsid w:val="00C74E0D"/>
    <w:rsid w:val="00C759D8"/>
    <w:rsid w:val="00C75D26"/>
    <w:rsid w:val="00C762F1"/>
    <w:rsid w:val="00C768D0"/>
    <w:rsid w:val="00C76FBC"/>
    <w:rsid w:val="00C76FFF"/>
    <w:rsid w:val="00C772E9"/>
    <w:rsid w:val="00C775C5"/>
    <w:rsid w:val="00C7769B"/>
    <w:rsid w:val="00C77AA9"/>
    <w:rsid w:val="00C8036D"/>
    <w:rsid w:val="00C80494"/>
    <w:rsid w:val="00C80811"/>
    <w:rsid w:val="00C80C3A"/>
    <w:rsid w:val="00C81017"/>
    <w:rsid w:val="00C811ED"/>
    <w:rsid w:val="00C81324"/>
    <w:rsid w:val="00C813C5"/>
    <w:rsid w:val="00C815D0"/>
    <w:rsid w:val="00C81811"/>
    <w:rsid w:val="00C81C02"/>
    <w:rsid w:val="00C81C9C"/>
    <w:rsid w:val="00C824C6"/>
    <w:rsid w:val="00C825A9"/>
    <w:rsid w:val="00C826F5"/>
    <w:rsid w:val="00C82F8E"/>
    <w:rsid w:val="00C831B2"/>
    <w:rsid w:val="00C833BA"/>
    <w:rsid w:val="00C837D4"/>
    <w:rsid w:val="00C8394A"/>
    <w:rsid w:val="00C83C00"/>
    <w:rsid w:val="00C83C5B"/>
    <w:rsid w:val="00C84A2B"/>
    <w:rsid w:val="00C84BD7"/>
    <w:rsid w:val="00C84F16"/>
    <w:rsid w:val="00C8515F"/>
    <w:rsid w:val="00C861DB"/>
    <w:rsid w:val="00C86464"/>
    <w:rsid w:val="00C86E76"/>
    <w:rsid w:val="00C87097"/>
    <w:rsid w:val="00C8744B"/>
    <w:rsid w:val="00C87892"/>
    <w:rsid w:val="00C87986"/>
    <w:rsid w:val="00C87B97"/>
    <w:rsid w:val="00C87FB3"/>
    <w:rsid w:val="00C906B6"/>
    <w:rsid w:val="00C90C9F"/>
    <w:rsid w:val="00C90D93"/>
    <w:rsid w:val="00C90EF5"/>
    <w:rsid w:val="00C92070"/>
    <w:rsid w:val="00C92C7B"/>
    <w:rsid w:val="00C92E01"/>
    <w:rsid w:val="00C932A3"/>
    <w:rsid w:val="00C932F3"/>
    <w:rsid w:val="00C93328"/>
    <w:rsid w:val="00C9340A"/>
    <w:rsid w:val="00C934F9"/>
    <w:rsid w:val="00C936A4"/>
    <w:rsid w:val="00C938C3"/>
    <w:rsid w:val="00C93B93"/>
    <w:rsid w:val="00C93BED"/>
    <w:rsid w:val="00C94008"/>
    <w:rsid w:val="00C942D2"/>
    <w:rsid w:val="00C944AE"/>
    <w:rsid w:val="00C94577"/>
    <w:rsid w:val="00C946BE"/>
    <w:rsid w:val="00C94A6C"/>
    <w:rsid w:val="00C94CF9"/>
    <w:rsid w:val="00C950FC"/>
    <w:rsid w:val="00C95140"/>
    <w:rsid w:val="00C959C9"/>
    <w:rsid w:val="00C95D3A"/>
    <w:rsid w:val="00C9622C"/>
    <w:rsid w:val="00C96595"/>
    <w:rsid w:val="00C96CCC"/>
    <w:rsid w:val="00C9730A"/>
    <w:rsid w:val="00C9731B"/>
    <w:rsid w:val="00C9792B"/>
    <w:rsid w:val="00C97AC5"/>
    <w:rsid w:val="00CA01A5"/>
    <w:rsid w:val="00CA041D"/>
    <w:rsid w:val="00CA06DC"/>
    <w:rsid w:val="00CA0796"/>
    <w:rsid w:val="00CA0B41"/>
    <w:rsid w:val="00CA19C8"/>
    <w:rsid w:val="00CA1C3C"/>
    <w:rsid w:val="00CA2090"/>
    <w:rsid w:val="00CA222D"/>
    <w:rsid w:val="00CA263F"/>
    <w:rsid w:val="00CA2CDE"/>
    <w:rsid w:val="00CA2FC5"/>
    <w:rsid w:val="00CA316D"/>
    <w:rsid w:val="00CA3437"/>
    <w:rsid w:val="00CA34D3"/>
    <w:rsid w:val="00CA356F"/>
    <w:rsid w:val="00CA3689"/>
    <w:rsid w:val="00CA3D28"/>
    <w:rsid w:val="00CA420B"/>
    <w:rsid w:val="00CA4A53"/>
    <w:rsid w:val="00CA534B"/>
    <w:rsid w:val="00CA5A87"/>
    <w:rsid w:val="00CA63D3"/>
    <w:rsid w:val="00CA6852"/>
    <w:rsid w:val="00CA6C2D"/>
    <w:rsid w:val="00CA6C37"/>
    <w:rsid w:val="00CA6CB0"/>
    <w:rsid w:val="00CA7429"/>
    <w:rsid w:val="00CA7777"/>
    <w:rsid w:val="00CA7807"/>
    <w:rsid w:val="00CA7AC6"/>
    <w:rsid w:val="00CA7C18"/>
    <w:rsid w:val="00CA7DFA"/>
    <w:rsid w:val="00CB00F4"/>
    <w:rsid w:val="00CB027E"/>
    <w:rsid w:val="00CB061B"/>
    <w:rsid w:val="00CB063B"/>
    <w:rsid w:val="00CB068B"/>
    <w:rsid w:val="00CB0913"/>
    <w:rsid w:val="00CB0952"/>
    <w:rsid w:val="00CB13A9"/>
    <w:rsid w:val="00CB1A9B"/>
    <w:rsid w:val="00CB1C6B"/>
    <w:rsid w:val="00CB21A4"/>
    <w:rsid w:val="00CB23A0"/>
    <w:rsid w:val="00CB24B9"/>
    <w:rsid w:val="00CB25B2"/>
    <w:rsid w:val="00CB2969"/>
    <w:rsid w:val="00CB2FFE"/>
    <w:rsid w:val="00CB3076"/>
    <w:rsid w:val="00CB341A"/>
    <w:rsid w:val="00CB352D"/>
    <w:rsid w:val="00CB3603"/>
    <w:rsid w:val="00CB3CEF"/>
    <w:rsid w:val="00CB3F22"/>
    <w:rsid w:val="00CB49A2"/>
    <w:rsid w:val="00CB49F8"/>
    <w:rsid w:val="00CB4C25"/>
    <w:rsid w:val="00CB4D2E"/>
    <w:rsid w:val="00CB556A"/>
    <w:rsid w:val="00CB5818"/>
    <w:rsid w:val="00CB5D4E"/>
    <w:rsid w:val="00CB6234"/>
    <w:rsid w:val="00CB6468"/>
    <w:rsid w:val="00CB6500"/>
    <w:rsid w:val="00CB6951"/>
    <w:rsid w:val="00CB6A99"/>
    <w:rsid w:val="00CB766C"/>
    <w:rsid w:val="00CB77BD"/>
    <w:rsid w:val="00CB782C"/>
    <w:rsid w:val="00CB7E1B"/>
    <w:rsid w:val="00CC0161"/>
    <w:rsid w:val="00CC04F3"/>
    <w:rsid w:val="00CC068E"/>
    <w:rsid w:val="00CC072F"/>
    <w:rsid w:val="00CC0A66"/>
    <w:rsid w:val="00CC0C18"/>
    <w:rsid w:val="00CC0EF1"/>
    <w:rsid w:val="00CC11F4"/>
    <w:rsid w:val="00CC174B"/>
    <w:rsid w:val="00CC1BB4"/>
    <w:rsid w:val="00CC1CD0"/>
    <w:rsid w:val="00CC2324"/>
    <w:rsid w:val="00CC23EE"/>
    <w:rsid w:val="00CC24AE"/>
    <w:rsid w:val="00CC28A9"/>
    <w:rsid w:val="00CC2A85"/>
    <w:rsid w:val="00CC2CEB"/>
    <w:rsid w:val="00CC2F1B"/>
    <w:rsid w:val="00CC3149"/>
    <w:rsid w:val="00CC35DC"/>
    <w:rsid w:val="00CC3F9A"/>
    <w:rsid w:val="00CC44FF"/>
    <w:rsid w:val="00CC4665"/>
    <w:rsid w:val="00CC4F09"/>
    <w:rsid w:val="00CC4F54"/>
    <w:rsid w:val="00CC5937"/>
    <w:rsid w:val="00CC5B8A"/>
    <w:rsid w:val="00CC5EC3"/>
    <w:rsid w:val="00CC6327"/>
    <w:rsid w:val="00CC64D4"/>
    <w:rsid w:val="00CC6617"/>
    <w:rsid w:val="00CC668B"/>
    <w:rsid w:val="00CC6845"/>
    <w:rsid w:val="00CC696C"/>
    <w:rsid w:val="00CC6C99"/>
    <w:rsid w:val="00CC6E54"/>
    <w:rsid w:val="00CC72BA"/>
    <w:rsid w:val="00CC7493"/>
    <w:rsid w:val="00CC76CB"/>
    <w:rsid w:val="00CC7F93"/>
    <w:rsid w:val="00CD04C5"/>
    <w:rsid w:val="00CD0B93"/>
    <w:rsid w:val="00CD0F6F"/>
    <w:rsid w:val="00CD1076"/>
    <w:rsid w:val="00CD1490"/>
    <w:rsid w:val="00CD170A"/>
    <w:rsid w:val="00CD1743"/>
    <w:rsid w:val="00CD1B5A"/>
    <w:rsid w:val="00CD1C8A"/>
    <w:rsid w:val="00CD1D41"/>
    <w:rsid w:val="00CD27FB"/>
    <w:rsid w:val="00CD282F"/>
    <w:rsid w:val="00CD2A81"/>
    <w:rsid w:val="00CD2D42"/>
    <w:rsid w:val="00CD2DA3"/>
    <w:rsid w:val="00CD2DDD"/>
    <w:rsid w:val="00CD3031"/>
    <w:rsid w:val="00CD30A4"/>
    <w:rsid w:val="00CD3133"/>
    <w:rsid w:val="00CD3741"/>
    <w:rsid w:val="00CD3E78"/>
    <w:rsid w:val="00CD45FD"/>
    <w:rsid w:val="00CD49F6"/>
    <w:rsid w:val="00CD5021"/>
    <w:rsid w:val="00CD5065"/>
    <w:rsid w:val="00CD52F8"/>
    <w:rsid w:val="00CD545A"/>
    <w:rsid w:val="00CD54B3"/>
    <w:rsid w:val="00CD5535"/>
    <w:rsid w:val="00CD5819"/>
    <w:rsid w:val="00CD5FA8"/>
    <w:rsid w:val="00CD60ED"/>
    <w:rsid w:val="00CD60F6"/>
    <w:rsid w:val="00CD69AF"/>
    <w:rsid w:val="00CD69D8"/>
    <w:rsid w:val="00CD6B43"/>
    <w:rsid w:val="00CD6E31"/>
    <w:rsid w:val="00CD732A"/>
    <w:rsid w:val="00CD7482"/>
    <w:rsid w:val="00CD7905"/>
    <w:rsid w:val="00CD79D7"/>
    <w:rsid w:val="00CD7D6F"/>
    <w:rsid w:val="00CE0081"/>
    <w:rsid w:val="00CE0162"/>
    <w:rsid w:val="00CE09C2"/>
    <w:rsid w:val="00CE09D6"/>
    <w:rsid w:val="00CE0DD6"/>
    <w:rsid w:val="00CE0EAF"/>
    <w:rsid w:val="00CE1070"/>
    <w:rsid w:val="00CE1898"/>
    <w:rsid w:val="00CE1CF4"/>
    <w:rsid w:val="00CE1DA0"/>
    <w:rsid w:val="00CE2061"/>
    <w:rsid w:val="00CE2BEE"/>
    <w:rsid w:val="00CE2F3E"/>
    <w:rsid w:val="00CE3068"/>
    <w:rsid w:val="00CE309F"/>
    <w:rsid w:val="00CE37D7"/>
    <w:rsid w:val="00CE3D37"/>
    <w:rsid w:val="00CE3FE6"/>
    <w:rsid w:val="00CE4099"/>
    <w:rsid w:val="00CE432E"/>
    <w:rsid w:val="00CE454E"/>
    <w:rsid w:val="00CE46FB"/>
    <w:rsid w:val="00CE4ABB"/>
    <w:rsid w:val="00CE4B14"/>
    <w:rsid w:val="00CE4D81"/>
    <w:rsid w:val="00CE4F7A"/>
    <w:rsid w:val="00CE594E"/>
    <w:rsid w:val="00CE599E"/>
    <w:rsid w:val="00CE5C3C"/>
    <w:rsid w:val="00CE5C67"/>
    <w:rsid w:val="00CE613F"/>
    <w:rsid w:val="00CE61E1"/>
    <w:rsid w:val="00CE64FC"/>
    <w:rsid w:val="00CE67F1"/>
    <w:rsid w:val="00CE6A94"/>
    <w:rsid w:val="00CE6C85"/>
    <w:rsid w:val="00CE74FB"/>
    <w:rsid w:val="00CE77B7"/>
    <w:rsid w:val="00CE7DBF"/>
    <w:rsid w:val="00CE7FBB"/>
    <w:rsid w:val="00CF055F"/>
    <w:rsid w:val="00CF0653"/>
    <w:rsid w:val="00CF069E"/>
    <w:rsid w:val="00CF09F1"/>
    <w:rsid w:val="00CF0C2E"/>
    <w:rsid w:val="00CF1184"/>
    <w:rsid w:val="00CF1A73"/>
    <w:rsid w:val="00CF1BF0"/>
    <w:rsid w:val="00CF1D2A"/>
    <w:rsid w:val="00CF1E03"/>
    <w:rsid w:val="00CF21F9"/>
    <w:rsid w:val="00CF2C78"/>
    <w:rsid w:val="00CF2FC2"/>
    <w:rsid w:val="00CF304E"/>
    <w:rsid w:val="00CF306C"/>
    <w:rsid w:val="00CF3217"/>
    <w:rsid w:val="00CF32B8"/>
    <w:rsid w:val="00CF361D"/>
    <w:rsid w:val="00CF3B1F"/>
    <w:rsid w:val="00CF4092"/>
    <w:rsid w:val="00CF45B9"/>
    <w:rsid w:val="00CF48AA"/>
    <w:rsid w:val="00CF49F3"/>
    <w:rsid w:val="00CF4B9C"/>
    <w:rsid w:val="00CF5BDD"/>
    <w:rsid w:val="00CF65B3"/>
    <w:rsid w:val="00CF68AF"/>
    <w:rsid w:val="00CF6B6C"/>
    <w:rsid w:val="00CF6BF8"/>
    <w:rsid w:val="00CF6D0E"/>
    <w:rsid w:val="00CF6D42"/>
    <w:rsid w:val="00CF6FDB"/>
    <w:rsid w:val="00CF7064"/>
    <w:rsid w:val="00CF712A"/>
    <w:rsid w:val="00CF7392"/>
    <w:rsid w:val="00CF7629"/>
    <w:rsid w:val="00CF7A67"/>
    <w:rsid w:val="00CF7CED"/>
    <w:rsid w:val="00CF7E1D"/>
    <w:rsid w:val="00D00447"/>
    <w:rsid w:val="00D00642"/>
    <w:rsid w:val="00D00A4C"/>
    <w:rsid w:val="00D00D8B"/>
    <w:rsid w:val="00D01187"/>
    <w:rsid w:val="00D01382"/>
    <w:rsid w:val="00D016D1"/>
    <w:rsid w:val="00D01759"/>
    <w:rsid w:val="00D0184D"/>
    <w:rsid w:val="00D0190D"/>
    <w:rsid w:val="00D01946"/>
    <w:rsid w:val="00D0199B"/>
    <w:rsid w:val="00D0199C"/>
    <w:rsid w:val="00D01E1B"/>
    <w:rsid w:val="00D02035"/>
    <w:rsid w:val="00D027A4"/>
    <w:rsid w:val="00D02A5B"/>
    <w:rsid w:val="00D02B0C"/>
    <w:rsid w:val="00D02EFD"/>
    <w:rsid w:val="00D0307A"/>
    <w:rsid w:val="00D034C2"/>
    <w:rsid w:val="00D035EB"/>
    <w:rsid w:val="00D039D6"/>
    <w:rsid w:val="00D03F29"/>
    <w:rsid w:val="00D03F40"/>
    <w:rsid w:val="00D03F4C"/>
    <w:rsid w:val="00D03FC4"/>
    <w:rsid w:val="00D03FD6"/>
    <w:rsid w:val="00D04129"/>
    <w:rsid w:val="00D04651"/>
    <w:rsid w:val="00D04B00"/>
    <w:rsid w:val="00D04BCD"/>
    <w:rsid w:val="00D04E0F"/>
    <w:rsid w:val="00D04F45"/>
    <w:rsid w:val="00D05092"/>
    <w:rsid w:val="00D051C1"/>
    <w:rsid w:val="00D0545E"/>
    <w:rsid w:val="00D056ED"/>
    <w:rsid w:val="00D05879"/>
    <w:rsid w:val="00D058B0"/>
    <w:rsid w:val="00D05915"/>
    <w:rsid w:val="00D05CF7"/>
    <w:rsid w:val="00D05DBB"/>
    <w:rsid w:val="00D05EA9"/>
    <w:rsid w:val="00D063EE"/>
    <w:rsid w:val="00D06AD3"/>
    <w:rsid w:val="00D076A0"/>
    <w:rsid w:val="00D07A33"/>
    <w:rsid w:val="00D07E50"/>
    <w:rsid w:val="00D1097E"/>
    <w:rsid w:val="00D10DEA"/>
    <w:rsid w:val="00D1188D"/>
    <w:rsid w:val="00D11955"/>
    <w:rsid w:val="00D11DD4"/>
    <w:rsid w:val="00D121A3"/>
    <w:rsid w:val="00D12B55"/>
    <w:rsid w:val="00D12CBC"/>
    <w:rsid w:val="00D12D6D"/>
    <w:rsid w:val="00D132C3"/>
    <w:rsid w:val="00D1349F"/>
    <w:rsid w:val="00D1387F"/>
    <w:rsid w:val="00D13911"/>
    <w:rsid w:val="00D13F0D"/>
    <w:rsid w:val="00D13FA2"/>
    <w:rsid w:val="00D14572"/>
    <w:rsid w:val="00D149AE"/>
    <w:rsid w:val="00D14DFB"/>
    <w:rsid w:val="00D14EEA"/>
    <w:rsid w:val="00D15121"/>
    <w:rsid w:val="00D153B7"/>
    <w:rsid w:val="00D1563A"/>
    <w:rsid w:val="00D15754"/>
    <w:rsid w:val="00D15B0F"/>
    <w:rsid w:val="00D160D0"/>
    <w:rsid w:val="00D165A0"/>
    <w:rsid w:val="00D165EE"/>
    <w:rsid w:val="00D169F7"/>
    <w:rsid w:val="00D16E6A"/>
    <w:rsid w:val="00D17394"/>
    <w:rsid w:val="00D1759F"/>
    <w:rsid w:val="00D17656"/>
    <w:rsid w:val="00D17B1B"/>
    <w:rsid w:val="00D17BB2"/>
    <w:rsid w:val="00D2026E"/>
    <w:rsid w:val="00D204E5"/>
    <w:rsid w:val="00D2085B"/>
    <w:rsid w:val="00D21960"/>
    <w:rsid w:val="00D21B5F"/>
    <w:rsid w:val="00D21C0E"/>
    <w:rsid w:val="00D21E31"/>
    <w:rsid w:val="00D21EAB"/>
    <w:rsid w:val="00D22323"/>
    <w:rsid w:val="00D2250D"/>
    <w:rsid w:val="00D2283C"/>
    <w:rsid w:val="00D22EDC"/>
    <w:rsid w:val="00D23218"/>
    <w:rsid w:val="00D233C4"/>
    <w:rsid w:val="00D23487"/>
    <w:rsid w:val="00D2358A"/>
    <w:rsid w:val="00D239DC"/>
    <w:rsid w:val="00D23C10"/>
    <w:rsid w:val="00D23D5F"/>
    <w:rsid w:val="00D24211"/>
    <w:rsid w:val="00D2514B"/>
    <w:rsid w:val="00D253C4"/>
    <w:rsid w:val="00D25966"/>
    <w:rsid w:val="00D25A86"/>
    <w:rsid w:val="00D25ACE"/>
    <w:rsid w:val="00D25B45"/>
    <w:rsid w:val="00D25D31"/>
    <w:rsid w:val="00D2610A"/>
    <w:rsid w:val="00D263E4"/>
    <w:rsid w:val="00D26739"/>
    <w:rsid w:val="00D26B0A"/>
    <w:rsid w:val="00D26E5A"/>
    <w:rsid w:val="00D274D0"/>
    <w:rsid w:val="00D27989"/>
    <w:rsid w:val="00D300CD"/>
    <w:rsid w:val="00D30279"/>
    <w:rsid w:val="00D30500"/>
    <w:rsid w:val="00D3081C"/>
    <w:rsid w:val="00D30A0A"/>
    <w:rsid w:val="00D30D85"/>
    <w:rsid w:val="00D31187"/>
    <w:rsid w:val="00D31300"/>
    <w:rsid w:val="00D324FA"/>
    <w:rsid w:val="00D32C05"/>
    <w:rsid w:val="00D32C4A"/>
    <w:rsid w:val="00D3381E"/>
    <w:rsid w:val="00D33A77"/>
    <w:rsid w:val="00D349CC"/>
    <w:rsid w:val="00D34A8B"/>
    <w:rsid w:val="00D34FC5"/>
    <w:rsid w:val="00D3501B"/>
    <w:rsid w:val="00D35519"/>
    <w:rsid w:val="00D359C9"/>
    <w:rsid w:val="00D35DBD"/>
    <w:rsid w:val="00D36119"/>
    <w:rsid w:val="00D364E2"/>
    <w:rsid w:val="00D36C6C"/>
    <w:rsid w:val="00D36E63"/>
    <w:rsid w:val="00D37693"/>
    <w:rsid w:val="00D37FAD"/>
    <w:rsid w:val="00D400B8"/>
    <w:rsid w:val="00D40206"/>
    <w:rsid w:val="00D402DB"/>
    <w:rsid w:val="00D41545"/>
    <w:rsid w:val="00D42341"/>
    <w:rsid w:val="00D42AE2"/>
    <w:rsid w:val="00D43096"/>
    <w:rsid w:val="00D4331B"/>
    <w:rsid w:val="00D433F3"/>
    <w:rsid w:val="00D43779"/>
    <w:rsid w:val="00D43785"/>
    <w:rsid w:val="00D43866"/>
    <w:rsid w:val="00D43B1C"/>
    <w:rsid w:val="00D43DA4"/>
    <w:rsid w:val="00D43EB6"/>
    <w:rsid w:val="00D43EC0"/>
    <w:rsid w:val="00D448AD"/>
    <w:rsid w:val="00D448ED"/>
    <w:rsid w:val="00D44C73"/>
    <w:rsid w:val="00D45B4C"/>
    <w:rsid w:val="00D4639C"/>
    <w:rsid w:val="00D46490"/>
    <w:rsid w:val="00D46608"/>
    <w:rsid w:val="00D468A7"/>
    <w:rsid w:val="00D46F63"/>
    <w:rsid w:val="00D47B35"/>
    <w:rsid w:val="00D47BB0"/>
    <w:rsid w:val="00D50118"/>
    <w:rsid w:val="00D501D1"/>
    <w:rsid w:val="00D5046A"/>
    <w:rsid w:val="00D50570"/>
    <w:rsid w:val="00D50668"/>
    <w:rsid w:val="00D50670"/>
    <w:rsid w:val="00D506D2"/>
    <w:rsid w:val="00D513C4"/>
    <w:rsid w:val="00D52417"/>
    <w:rsid w:val="00D52A1C"/>
    <w:rsid w:val="00D52BAB"/>
    <w:rsid w:val="00D52E82"/>
    <w:rsid w:val="00D53193"/>
    <w:rsid w:val="00D5333B"/>
    <w:rsid w:val="00D533E8"/>
    <w:rsid w:val="00D536C6"/>
    <w:rsid w:val="00D5371C"/>
    <w:rsid w:val="00D53CD2"/>
    <w:rsid w:val="00D5414B"/>
    <w:rsid w:val="00D54178"/>
    <w:rsid w:val="00D5432C"/>
    <w:rsid w:val="00D54357"/>
    <w:rsid w:val="00D548DA"/>
    <w:rsid w:val="00D5499D"/>
    <w:rsid w:val="00D54A1B"/>
    <w:rsid w:val="00D54EB4"/>
    <w:rsid w:val="00D54ED6"/>
    <w:rsid w:val="00D54F7F"/>
    <w:rsid w:val="00D54FA5"/>
    <w:rsid w:val="00D55090"/>
    <w:rsid w:val="00D5541C"/>
    <w:rsid w:val="00D55978"/>
    <w:rsid w:val="00D55C41"/>
    <w:rsid w:val="00D55E0C"/>
    <w:rsid w:val="00D55E2A"/>
    <w:rsid w:val="00D5690B"/>
    <w:rsid w:val="00D5695B"/>
    <w:rsid w:val="00D56D4F"/>
    <w:rsid w:val="00D56EA9"/>
    <w:rsid w:val="00D56F8C"/>
    <w:rsid w:val="00D57228"/>
    <w:rsid w:val="00D57690"/>
    <w:rsid w:val="00D576BC"/>
    <w:rsid w:val="00D57DAB"/>
    <w:rsid w:val="00D57E24"/>
    <w:rsid w:val="00D57FB1"/>
    <w:rsid w:val="00D60134"/>
    <w:rsid w:val="00D60429"/>
    <w:rsid w:val="00D60E2B"/>
    <w:rsid w:val="00D60F4C"/>
    <w:rsid w:val="00D60FCE"/>
    <w:rsid w:val="00D61278"/>
    <w:rsid w:val="00D613D9"/>
    <w:rsid w:val="00D61831"/>
    <w:rsid w:val="00D625C8"/>
    <w:rsid w:val="00D6267D"/>
    <w:rsid w:val="00D626A8"/>
    <w:rsid w:val="00D62CCB"/>
    <w:rsid w:val="00D62E87"/>
    <w:rsid w:val="00D63753"/>
    <w:rsid w:val="00D638A8"/>
    <w:rsid w:val="00D63A0B"/>
    <w:rsid w:val="00D63D1D"/>
    <w:rsid w:val="00D64238"/>
    <w:rsid w:val="00D64BB4"/>
    <w:rsid w:val="00D64F88"/>
    <w:rsid w:val="00D65227"/>
    <w:rsid w:val="00D653F3"/>
    <w:rsid w:val="00D65472"/>
    <w:rsid w:val="00D65937"/>
    <w:rsid w:val="00D65957"/>
    <w:rsid w:val="00D65AC6"/>
    <w:rsid w:val="00D65C82"/>
    <w:rsid w:val="00D6627A"/>
    <w:rsid w:val="00D6634B"/>
    <w:rsid w:val="00D6645A"/>
    <w:rsid w:val="00D665A9"/>
    <w:rsid w:val="00D666A2"/>
    <w:rsid w:val="00D66704"/>
    <w:rsid w:val="00D66738"/>
    <w:rsid w:val="00D66AE0"/>
    <w:rsid w:val="00D66CED"/>
    <w:rsid w:val="00D6711F"/>
    <w:rsid w:val="00D677FF"/>
    <w:rsid w:val="00D67A4B"/>
    <w:rsid w:val="00D67CFD"/>
    <w:rsid w:val="00D7071E"/>
    <w:rsid w:val="00D70BA7"/>
    <w:rsid w:val="00D70C53"/>
    <w:rsid w:val="00D70E6D"/>
    <w:rsid w:val="00D71236"/>
    <w:rsid w:val="00D71A03"/>
    <w:rsid w:val="00D7201E"/>
    <w:rsid w:val="00D725C2"/>
    <w:rsid w:val="00D72655"/>
    <w:rsid w:val="00D7271B"/>
    <w:rsid w:val="00D727AB"/>
    <w:rsid w:val="00D72B7A"/>
    <w:rsid w:val="00D72EF5"/>
    <w:rsid w:val="00D72F21"/>
    <w:rsid w:val="00D7365A"/>
    <w:rsid w:val="00D738DA"/>
    <w:rsid w:val="00D73A04"/>
    <w:rsid w:val="00D73DC0"/>
    <w:rsid w:val="00D73F3B"/>
    <w:rsid w:val="00D74077"/>
    <w:rsid w:val="00D744D1"/>
    <w:rsid w:val="00D747BA"/>
    <w:rsid w:val="00D74A10"/>
    <w:rsid w:val="00D74D13"/>
    <w:rsid w:val="00D75402"/>
    <w:rsid w:val="00D75BE9"/>
    <w:rsid w:val="00D75D52"/>
    <w:rsid w:val="00D75E23"/>
    <w:rsid w:val="00D761AB"/>
    <w:rsid w:val="00D76449"/>
    <w:rsid w:val="00D76663"/>
    <w:rsid w:val="00D76B73"/>
    <w:rsid w:val="00D76D7A"/>
    <w:rsid w:val="00D7702F"/>
    <w:rsid w:val="00D771A0"/>
    <w:rsid w:val="00D7743B"/>
    <w:rsid w:val="00D804CB"/>
    <w:rsid w:val="00D80F58"/>
    <w:rsid w:val="00D80F73"/>
    <w:rsid w:val="00D810EB"/>
    <w:rsid w:val="00D813C9"/>
    <w:rsid w:val="00D814B8"/>
    <w:rsid w:val="00D8158B"/>
    <w:rsid w:val="00D816A6"/>
    <w:rsid w:val="00D819BE"/>
    <w:rsid w:val="00D81B98"/>
    <w:rsid w:val="00D81CE4"/>
    <w:rsid w:val="00D81FB2"/>
    <w:rsid w:val="00D8321F"/>
    <w:rsid w:val="00D837AD"/>
    <w:rsid w:val="00D8383A"/>
    <w:rsid w:val="00D83874"/>
    <w:rsid w:val="00D83BF5"/>
    <w:rsid w:val="00D844A2"/>
    <w:rsid w:val="00D84854"/>
    <w:rsid w:val="00D84C5F"/>
    <w:rsid w:val="00D85CA6"/>
    <w:rsid w:val="00D86028"/>
    <w:rsid w:val="00D861B3"/>
    <w:rsid w:val="00D861D1"/>
    <w:rsid w:val="00D86377"/>
    <w:rsid w:val="00D86CCB"/>
    <w:rsid w:val="00D871BB"/>
    <w:rsid w:val="00D87249"/>
    <w:rsid w:val="00D873F4"/>
    <w:rsid w:val="00D879B5"/>
    <w:rsid w:val="00D87C39"/>
    <w:rsid w:val="00D87EBD"/>
    <w:rsid w:val="00D9057F"/>
    <w:rsid w:val="00D907D7"/>
    <w:rsid w:val="00D90A14"/>
    <w:rsid w:val="00D90D7B"/>
    <w:rsid w:val="00D90EB1"/>
    <w:rsid w:val="00D91068"/>
    <w:rsid w:val="00D911BB"/>
    <w:rsid w:val="00D91337"/>
    <w:rsid w:val="00D9136F"/>
    <w:rsid w:val="00D9238C"/>
    <w:rsid w:val="00D9282F"/>
    <w:rsid w:val="00D928AE"/>
    <w:rsid w:val="00D92969"/>
    <w:rsid w:val="00D929BF"/>
    <w:rsid w:val="00D92A2B"/>
    <w:rsid w:val="00D92B94"/>
    <w:rsid w:val="00D92BB5"/>
    <w:rsid w:val="00D92CC6"/>
    <w:rsid w:val="00D93384"/>
    <w:rsid w:val="00D93A68"/>
    <w:rsid w:val="00D9416E"/>
    <w:rsid w:val="00D948F5"/>
    <w:rsid w:val="00D94E80"/>
    <w:rsid w:val="00D951D1"/>
    <w:rsid w:val="00D9569E"/>
    <w:rsid w:val="00D95823"/>
    <w:rsid w:val="00D9582E"/>
    <w:rsid w:val="00D95AE0"/>
    <w:rsid w:val="00D95B83"/>
    <w:rsid w:val="00D961EB"/>
    <w:rsid w:val="00D96394"/>
    <w:rsid w:val="00D96594"/>
    <w:rsid w:val="00D967AB"/>
    <w:rsid w:val="00D96A96"/>
    <w:rsid w:val="00D96E4A"/>
    <w:rsid w:val="00D972FB"/>
    <w:rsid w:val="00D97713"/>
    <w:rsid w:val="00D979BE"/>
    <w:rsid w:val="00DA010C"/>
    <w:rsid w:val="00DA023A"/>
    <w:rsid w:val="00DA0902"/>
    <w:rsid w:val="00DA0974"/>
    <w:rsid w:val="00DA0AED"/>
    <w:rsid w:val="00DA0B24"/>
    <w:rsid w:val="00DA0F5F"/>
    <w:rsid w:val="00DA128B"/>
    <w:rsid w:val="00DA13B4"/>
    <w:rsid w:val="00DA14F4"/>
    <w:rsid w:val="00DA18F0"/>
    <w:rsid w:val="00DA1BB0"/>
    <w:rsid w:val="00DA1F63"/>
    <w:rsid w:val="00DA22C2"/>
    <w:rsid w:val="00DA25DB"/>
    <w:rsid w:val="00DA2FA2"/>
    <w:rsid w:val="00DA2FFA"/>
    <w:rsid w:val="00DA3C5C"/>
    <w:rsid w:val="00DA3E19"/>
    <w:rsid w:val="00DA3EF7"/>
    <w:rsid w:val="00DA4131"/>
    <w:rsid w:val="00DA44EA"/>
    <w:rsid w:val="00DA4821"/>
    <w:rsid w:val="00DA48F5"/>
    <w:rsid w:val="00DA4934"/>
    <w:rsid w:val="00DA4C9D"/>
    <w:rsid w:val="00DA52E5"/>
    <w:rsid w:val="00DA59D6"/>
    <w:rsid w:val="00DA6107"/>
    <w:rsid w:val="00DA628B"/>
    <w:rsid w:val="00DA62E1"/>
    <w:rsid w:val="00DA636C"/>
    <w:rsid w:val="00DA6382"/>
    <w:rsid w:val="00DA638E"/>
    <w:rsid w:val="00DA6415"/>
    <w:rsid w:val="00DA6511"/>
    <w:rsid w:val="00DA65F7"/>
    <w:rsid w:val="00DA664B"/>
    <w:rsid w:val="00DA6B7B"/>
    <w:rsid w:val="00DA74EE"/>
    <w:rsid w:val="00DA756C"/>
    <w:rsid w:val="00DA7718"/>
    <w:rsid w:val="00DA7A00"/>
    <w:rsid w:val="00DA7C16"/>
    <w:rsid w:val="00DA7C6F"/>
    <w:rsid w:val="00DA7CD2"/>
    <w:rsid w:val="00DA7E85"/>
    <w:rsid w:val="00DB0169"/>
    <w:rsid w:val="00DB04DA"/>
    <w:rsid w:val="00DB0E08"/>
    <w:rsid w:val="00DB131B"/>
    <w:rsid w:val="00DB1753"/>
    <w:rsid w:val="00DB177E"/>
    <w:rsid w:val="00DB17DE"/>
    <w:rsid w:val="00DB1CC8"/>
    <w:rsid w:val="00DB1D40"/>
    <w:rsid w:val="00DB1DF9"/>
    <w:rsid w:val="00DB1FD6"/>
    <w:rsid w:val="00DB20FA"/>
    <w:rsid w:val="00DB23FB"/>
    <w:rsid w:val="00DB2415"/>
    <w:rsid w:val="00DB2616"/>
    <w:rsid w:val="00DB291B"/>
    <w:rsid w:val="00DB2F35"/>
    <w:rsid w:val="00DB31CB"/>
    <w:rsid w:val="00DB367E"/>
    <w:rsid w:val="00DB3743"/>
    <w:rsid w:val="00DB4108"/>
    <w:rsid w:val="00DB411F"/>
    <w:rsid w:val="00DB4380"/>
    <w:rsid w:val="00DB43C5"/>
    <w:rsid w:val="00DB49EF"/>
    <w:rsid w:val="00DB4A75"/>
    <w:rsid w:val="00DB51FE"/>
    <w:rsid w:val="00DB55AB"/>
    <w:rsid w:val="00DB567C"/>
    <w:rsid w:val="00DB58EA"/>
    <w:rsid w:val="00DB5DD9"/>
    <w:rsid w:val="00DB60AD"/>
    <w:rsid w:val="00DB60CB"/>
    <w:rsid w:val="00DB64EF"/>
    <w:rsid w:val="00DB654A"/>
    <w:rsid w:val="00DB6F89"/>
    <w:rsid w:val="00DB77AA"/>
    <w:rsid w:val="00DB7CBF"/>
    <w:rsid w:val="00DB7D79"/>
    <w:rsid w:val="00DB7F66"/>
    <w:rsid w:val="00DC0080"/>
    <w:rsid w:val="00DC031D"/>
    <w:rsid w:val="00DC1134"/>
    <w:rsid w:val="00DC1B51"/>
    <w:rsid w:val="00DC28A6"/>
    <w:rsid w:val="00DC34FC"/>
    <w:rsid w:val="00DC3522"/>
    <w:rsid w:val="00DC3555"/>
    <w:rsid w:val="00DC3854"/>
    <w:rsid w:val="00DC3B59"/>
    <w:rsid w:val="00DC3BCD"/>
    <w:rsid w:val="00DC3C46"/>
    <w:rsid w:val="00DC3CEA"/>
    <w:rsid w:val="00DC420B"/>
    <w:rsid w:val="00DC4396"/>
    <w:rsid w:val="00DC442F"/>
    <w:rsid w:val="00DC443F"/>
    <w:rsid w:val="00DC4466"/>
    <w:rsid w:val="00DC4C4E"/>
    <w:rsid w:val="00DC4D66"/>
    <w:rsid w:val="00DC4F0C"/>
    <w:rsid w:val="00DC50B7"/>
    <w:rsid w:val="00DC5177"/>
    <w:rsid w:val="00DC51AA"/>
    <w:rsid w:val="00DC56E6"/>
    <w:rsid w:val="00DC624E"/>
    <w:rsid w:val="00DC6CF1"/>
    <w:rsid w:val="00DC6D3F"/>
    <w:rsid w:val="00DC73DC"/>
    <w:rsid w:val="00DC759A"/>
    <w:rsid w:val="00DC7728"/>
    <w:rsid w:val="00DC7746"/>
    <w:rsid w:val="00DC795B"/>
    <w:rsid w:val="00DD0020"/>
    <w:rsid w:val="00DD0239"/>
    <w:rsid w:val="00DD04FD"/>
    <w:rsid w:val="00DD059B"/>
    <w:rsid w:val="00DD0AF6"/>
    <w:rsid w:val="00DD0B49"/>
    <w:rsid w:val="00DD10D4"/>
    <w:rsid w:val="00DD1725"/>
    <w:rsid w:val="00DD18CB"/>
    <w:rsid w:val="00DD19CE"/>
    <w:rsid w:val="00DD1B60"/>
    <w:rsid w:val="00DD1BFB"/>
    <w:rsid w:val="00DD1F6B"/>
    <w:rsid w:val="00DD21B9"/>
    <w:rsid w:val="00DD28D6"/>
    <w:rsid w:val="00DD2988"/>
    <w:rsid w:val="00DD30A9"/>
    <w:rsid w:val="00DD3145"/>
    <w:rsid w:val="00DD3233"/>
    <w:rsid w:val="00DD328F"/>
    <w:rsid w:val="00DD3A28"/>
    <w:rsid w:val="00DD3ECE"/>
    <w:rsid w:val="00DD43C1"/>
    <w:rsid w:val="00DD4A3C"/>
    <w:rsid w:val="00DD4DC0"/>
    <w:rsid w:val="00DD4DE8"/>
    <w:rsid w:val="00DD502C"/>
    <w:rsid w:val="00DD516B"/>
    <w:rsid w:val="00DD51CC"/>
    <w:rsid w:val="00DD53CC"/>
    <w:rsid w:val="00DD5859"/>
    <w:rsid w:val="00DD58C5"/>
    <w:rsid w:val="00DD5D1E"/>
    <w:rsid w:val="00DD5DF2"/>
    <w:rsid w:val="00DD5E96"/>
    <w:rsid w:val="00DD5ECA"/>
    <w:rsid w:val="00DD609A"/>
    <w:rsid w:val="00DD6865"/>
    <w:rsid w:val="00DD6993"/>
    <w:rsid w:val="00DD6E5E"/>
    <w:rsid w:val="00DD6F88"/>
    <w:rsid w:val="00DD6FAD"/>
    <w:rsid w:val="00DD7021"/>
    <w:rsid w:val="00DD751A"/>
    <w:rsid w:val="00DD7665"/>
    <w:rsid w:val="00DD7DEF"/>
    <w:rsid w:val="00DD7E29"/>
    <w:rsid w:val="00DE058B"/>
    <w:rsid w:val="00DE0A53"/>
    <w:rsid w:val="00DE0A90"/>
    <w:rsid w:val="00DE0DC4"/>
    <w:rsid w:val="00DE0E09"/>
    <w:rsid w:val="00DE0E8A"/>
    <w:rsid w:val="00DE1477"/>
    <w:rsid w:val="00DE14AD"/>
    <w:rsid w:val="00DE14F3"/>
    <w:rsid w:val="00DE1749"/>
    <w:rsid w:val="00DE181B"/>
    <w:rsid w:val="00DE1A28"/>
    <w:rsid w:val="00DE24F6"/>
    <w:rsid w:val="00DE2C49"/>
    <w:rsid w:val="00DE2CA2"/>
    <w:rsid w:val="00DE2FA1"/>
    <w:rsid w:val="00DE34DB"/>
    <w:rsid w:val="00DE371C"/>
    <w:rsid w:val="00DE39DC"/>
    <w:rsid w:val="00DE3CFF"/>
    <w:rsid w:val="00DE3F39"/>
    <w:rsid w:val="00DE4049"/>
    <w:rsid w:val="00DE4156"/>
    <w:rsid w:val="00DE453F"/>
    <w:rsid w:val="00DE4BD2"/>
    <w:rsid w:val="00DE4C6A"/>
    <w:rsid w:val="00DE5105"/>
    <w:rsid w:val="00DE5309"/>
    <w:rsid w:val="00DE5379"/>
    <w:rsid w:val="00DE5ADC"/>
    <w:rsid w:val="00DE5B01"/>
    <w:rsid w:val="00DE5C41"/>
    <w:rsid w:val="00DE5E96"/>
    <w:rsid w:val="00DE5FE9"/>
    <w:rsid w:val="00DE6133"/>
    <w:rsid w:val="00DE6152"/>
    <w:rsid w:val="00DE6D9A"/>
    <w:rsid w:val="00DE783B"/>
    <w:rsid w:val="00DE7F71"/>
    <w:rsid w:val="00DE7F78"/>
    <w:rsid w:val="00DF161A"/>
    <w:rsid w:val="00DF1B0F"/>
    <w:rsid w:val="00DF1BF1"/>
    <w:rsid w:val="00DF1D0A"/>
    <w:rsid w:val="00DF2C3B"/>
    <w:rsid w:val="00DF2E6B"/>
    <w:rsid w:val="00DF30FD"/>
    <w:rsid w:val="00DF3103"/>
    <w:rsid w:val="00DF35A1"/>
    <w:rsid w:val="00DF4136"/>
    <w:rsid w:val="00DF4243"/>
    <w:rsid w:val="00DF471C"/>
    <w:rsid w:val="00DF4BCE"/>
    <w:rsid w:val="00DF5030"/>
    <w:rsid w:val="00DF51A8"/>
    <w:rsid w:val="00DF5902"/>
    <w:rsid w:val="00DF5B28"/>
    <w:rsid w:val="00DF60D2"/>
    <w:rsid w:val="00DF6105"/>
    <w:rsid w:val="00DF6162"/>
    <w:rsid w:val="00DF6856"/>
    <w:rsid w:val="00DF6F77"/>
    <w:rsid w:val="00DF703D"/>
    <w:rsid w:val="00DF7491"/>
    <w:rsid w:val="00DF771C"/>
    <w:rsid w:val="00DF77BD"/>
    <w:rsid w:val="00DF7E07"/>
    <w:rsid w:val="00E001DA"/>
    <w:rsid w:val="00E0030E"/>
    <w:rsid w:val="00E00CD4"/>
    <w:rsid w:val="00E00DAF"/>
    <w:rsid w:val="00E01148"/>
    <w:rsid w:val="00E01B7D"/>
    <w:rsid w:val="00E01C70"/>
    <w:rsid w:val="00E01C87"/>
    <w:rsid w:val="00E01E8A"/>
    <w:rsid w:val="00E026E0"/>
    <w:rsid w:val="00E027DB"/>
    <w:rsid w:val="00E02ACB"/>
    <w:rsid w:val="00E035D3"/>
    <w:rsid w:val="00E036C3"/>
    <w:rsid w:val="00E03C2A"/>
    <w:rsid w:val="00E03F46"/>
    <w:rsid w:val="00E045C3"/>
    <w:rsid w:val="00E048EB"/>
    <w:rsid w:val="00E04E69"/>
    <w:rsid w:val="00E054C4"/>
    <w:rsid w:val="00E05512"/>
    <w:rsid w:val="00E056C4"/>
    <w:rsid w:val="00E05A38"/>
    <w:rsid w:val="00E05F59"/>
    <w:rsid w:val="00E060C1"/>
    <w:rsid w:val="00E0621F"/>
    <w:rsid w:val="00E066A0"/>
    <w:rsid w:val="00E066CC"/>
    <w:rsid w:val="00E06AAB"/>
    <w:rsid w:val="00E06EC2"/>
    <w:rsid w:val="00E06FA8"/>
    <w:rsid w:val="00E07578"/>
    <w:rsid w:val="00E07B73"/>
    <w:rsid w:val="00E103B9"/>
    <w:rsid w:val="00E10433"/>
    <w:rsid w:val="00E105FE"/>
    <w:rsid w:val="00E10745"/>
    <w:rsid w:val="00E10A26"/>
    <w:rsid w:val="00E10B1D"/>
    <w:rsid w:val="00E111F8"/>
    <w:rsid w:val="00E114BC"/>
    <w:rsid w:val="00E1163F"/>
    <w:rsid w:val="00E119E8"/>
    <w:rsid w:val="00E129D6"/>
    <w:rsid w:val="00E12D95"/>
    <w:rsid w:val="00E13578"/>
    <w:rsid w:val="00E1361E"/>
    <w:rsid w:val="00E138DC"/>
    <w:rsid w:val="00E13935"/>
    <w:rsid w:val="00E13939"/>
    <w:rsid w:val="00E13B89"/>
    <w:rsid w:val="00E13D00"/>
    <w:rsid w:val="00E13DA1"/>
    <w:rsid w:val="00E14054"/>
    <w:rsid w:val="00E141EB"/>
    <w:rsid w:val="00E142B0"/>
    <w:rsid w:val="00E142C5"/>
    <w:rsid w:val="00E1503D"/>
    <w:rsid w:val="00E1522F"/>
    <w:rsid w:val="00E154F1"/>
    <w:rsid w:val="00E155A9"/>
    <w:rsid w:val="00E15864"/>
    <w:rsid w:val="00E159D8"/>
    <w:rsid w:val="00E16672"/>
    <w:rsid w:val="00E16678"/>
    <w:rsid w:val="00E17030"/>
    <w:rsid w:val="00E171D5"/>
    <w:rsid w:val="00E172CA"/>
    <w:rsid w:val="00E17354"/>
    <w:rsid w:val="00E17466"/>
    <w:rsid w:val="00E174EB"/>
    <w:rsid w:val="00E17692"/>
    <w:rsid w:val="00E17967"/>
    <w:rsid w:val="00E17B35"/>
    <w:rsid w:val="00E17B5D"/>
    <w:rsid w:val="00E200F8"/>
    <w:rsid w:val="00E20344"/>
    <w:rsid w:val="00E205D7"/>
    <w:rsid w:val="00E2060F"/>
    <w:rsid w:val="00E20976"/>
    <w:rsid w:val="00E21711"/>
    <w:rsid w:val="00E21FF3"/>
    <w:rsid w:val="00E2260E"/>
    <w:rsid w:val="00E22C9C"/>
    <w:rsid w:val="00E22E6C"/>
    <w:rsid w:val="00E23108"/>
    <w:rsid w:val="00E231A9"/>
    <w:rsid w:val="00E235B7"/>
    <w:rsid w:val="00E236A4"/>
    <w:rsid w:val="00E23F33"/>
    <w:rsid w:val="00E23F53"/>
    <w:rsid w:val="00E2411F"/>
    <w:rsid w:val="00E2439D"/>
    <w:rsid w:val="00E24965"/>
    <w:rsid w:val="00E24B19"/>
    <w:rsid w:val="00E25189"/>
    <w:rsid w:val="00E25E0A"/>
    <w:rsid w:val="00E26185"/>
    <w:rsid w:val="00E262E4"/>
    <w:rsid w:val="00E267A7"/>
    <w:rsid w:val="00E269DD"/>
    <w:rsid w:val="00E26C50"/>
    <w:rsid w:val="00E270E3"/>
    <w:rsid w:val="00E27B23"/>
    <w:rsid w:val="00E30086"/>
    <w:rsid w:val="00E304B9"/>
    <w:rsid w:val="00E313FC"/>
    <w:rsid w:val="00E314E0"/>
    <w:rsid w:val="00E31702"/>
    <w:rsid w:val="00E31C07"/>
    <w:rsid w:val="00E31DCB"/>
    <w:rsid w:val="00E31EA0"/>
    <w:rsid w:val="00E32008"/>
    <w:rsid w:val="00E3280B"/>
    <w:rsid w:val="00E32976"/>
    <w:rsid w:val="00E32A60"/>
    <w:rsid w:val="00E32AAA"/>
    <w:rsid w:val="00E32B1D"/>
    <w:rsid w:val="00E32B23"/>
    <w:rsid w:val="00E32E0E"/>
    <w:rsid w:val="00E32E47"/>
    <w:rsid w:val="00E33179"/>
    <w:rsid w:val="00E3323D"/>
    <w:rsid w:val="00E33C60"/>
    <w:rsid w:val="00E33C8A"/>
    <w:rsid w:val="00E33D78"/>
    <w:rsid w:val="00E33E0E"/>
    <w:rsid w:val="00E3400B"/>
    <w:rsid w:val="00E34035"/>
    <w:rsid w:val="00E34060"/>
    <w:rsid w:val="00E34296"/>
    <w:rsid w:val="00E34437"/>
    <w:rsid w:val="00E35297"/>
    <w:rsid w:val="00E359F0"/>
    <w:rsid w:val="00E35A7D"/>
    <w:rsid w:val="00E35EEA"/>
    <w:rsid w:val="00E35FAF"/>
    <w:rsid w:val="00E36563"/>
    <w:rsid w:val="00E3665C"/>
    <w:rsid w:val="00E3699E"/>
    <w:rsid w:val="00E369B6"/>
    <w:rsid w:val="00E36A6D"/>
    <w:rsid w:val="00E36B77"/>
    <w:rsid w:val="00E36DF7"/>
    <w:rsid w:val="00E36ECB"/>
    <w:rsid w:val="00E37273"/>
    <w:rsid w:val="00E374A9"/>
    <w:rsid w:val="00E37786"/>
    <w:rsid w:val="00E400C0"/>
    <w:rsid w:val="00E404B4"/>
    <w:rsid w:val="00E40555"/>
    <w:rsid w:val="00E4075D"/>
    <w:rsid w:val="00E40B82"/>
    <w:rsid w:val="00E41216"/>
    <w:rsid w:val="00E412C5"/>
    <w:rsid w:val="00E41677"/>
    <w:rsid w:val="00E41990"/>
    <w:rsid w:val="00E41BCD"/>
    <w:rsid w:val="00E41D92"/>
    <w:rsid w:val="00E42269"/>
    <w:rsid w:val="00E42942"/>
    <w:rsid w:val="00E43050"/>
    <w:rsid w:val="00E43137"/>
    <w:rsid w:val="00E43335"/>
    <w:rsid w:val="00E43351"/>
    <w:rsid w:val="00E43460"/>
    <w:rsid w:val="00E438A3"/>
    <w:rsid w:val="00E43917"/>
    <w:rsid w:val="00E43D67"/>
    <w:rsid w:val="00E441DC"/>
    <w:rsid w:val="00E445D1"/>
    <w:rsid w:val="00E44A08"/>
    <w:rsid w:val="00E44BB6"/>
    <w:rsid w:val="00E44D35"/>
    <w:rsid w:val="00E4513F"/>
    <w:rsid w:val="00E45315"/>
    <w:rsid w:val="00E45684"/>
    <w:rsid w:val="00E457B3"/>
    <w:rsid w:val="00E45C9F"/>
    <w:rsid w:val="00E45CBB"/>
    <w:rsid w:val="00E45CC1"/>
    <w:rsid w:val="00E45DD9"/>
    <w:rsid w:val="00E45FBE"/>
    <w:rsid w:val="00E4625E"/>
    <w:rsid w:val="00E46875"/>
    <w:rsid w:val="00E46AF3"/>
    <w:rsid w:val="00E46F15"/>
    <w:rsid w:val="00E46FA8"/>
    <w:rsid w:val="00E46FED"/>
    <w:rsid w:val="00E47046"/>
    <w:rsid w:val="00E47173"/>
    <w:rsid w:val="00E47314"/>
    <w:rsid w:val="00E475C6"/>
    <w:rsid w:val="00E47769"/>
    <w:rsid w:val="00E478F2"/>
    <w:rsid w:val="00E503F6"/>
    <w:rsid w:val="00E5092F"/>
    <w:rsid w:val="00E509DB"/>
    <w:rsid w:val="00E50EF5"/>
    <w:rsid w:val="00E50F4A"/>
    <w:rsid w:val="00E513C7"/>
    <w:rsid w:val="00E51490"/>
    <w:rsid w:val="00E5154F"/>
    <w:rsid w:val="00E51C9D"/>
    <w:rsid w:val="00E52104"/>
    <w:rsid w:val="00E529DF"/>
    <w:rsid w:val="00E53083"/>
    <w:rsid w:val="00E53741"/>
    <w:rsid w:val="00E54074"/>
    <w:rsid w:val="00E54160"/>
    <w:rsid w:val="00E5420A"/>
    <w:rsid w:val="00E5450B"/>
    <w:rsid w:val="00E549B4"/>
    <w:rsid w:val="00E54DDF"/>
    <w:rsid w:val="00E54EA4"/>
    <w:rsid w:val="00E54ED8"/>
    <w:rsid w:val="00E55067"/>
    <w:rsid w:val="00E55143"/>
    <w:rsid w:val="00E558F7"/>
    <w:rsid w:val="00E559B0"/>
    <w:rsid w:val="00E55EDB"/>
    <w:rsid w:val="00E56042"/>
    <w:rsid w:val="00E56237"/>
    <w:rsid w:val="00E56691"/>
    <w:rsid w:val="00E56D42"/>
    <w:rsid w:val="00E57064"/>
    <w:rsid w:val="00E5755B"/>
    <w:rsid w:val="00E575DB"/>
    <w:rsid w:val="00E57B84"/>
    <w:rsid w:val="00E57CC4"/>
    <w:rsid w:val="00E57D34"/>
    <w:rsid w:val="00E57DB6"/>
    <w:rsid w:val="00E6051B"/>
    <w:rsid w:val="00E60B0C"/>
    <w:rsid w:val="00E60D71"/>
    <w:rsid w:val="00E60E29"/>
    <w:rsid w:val="00E60F4B"/>
    <w:rsid w:val="00E61551"/>
    <w:rsid w:val="00E618CA"/>
    <w:rsid w:val="00E61EE8"/>
    <w:rsid w:val="00E62A0F"/>
    <w:rsid w:val="00E62B0A"/>
    <w:rsid w:val="00E62B5D"/>
    <w:rsid w:val="00E62BAE"/>
    <w:rsid w:val="00E62BEB"/>
    <w:rsid w:val="00E62C64"/>
    <w:rsid w:val="00E62E32"/>
    <w:rsid w:val="00E63562"/>
    <w:rsid w:val="00E63885"/>
    <w:rsid w:val="00E63D93"/>
    <w:rsid w:val="00E6449B"/>
    <w:rsid w:val="00E648EC"/>
    <w:rsid w:val="00E64A75"/>
    <w:rsid w:val="00E64BA4"/>
    <w:rsid w:val="00E660AB"/>
    <w:rsid w:val="00E6650E"/>
    <w:rsid w:val="00E6653A"/>
    <w:rsid w:val="00E66663"/>
    <w:rsid w:val="00E66E6F"/>
    <w:rsid w:val="00E67294"/>
    <w:rsid w:val="00E673DD"/>
    <w:rsid w:val="00E700CD"/>
    <w:rsid w:val="00E701B7"/>
    <w:rsid w:val="00E707EA"/>
    <w:rsid w:val="00E70E57"/>
    <w:rsid w:val="00E71163"/>
    <w:rsid w:val="00E71C6A"/>
    <w:rsid w:val="00E7260E"/>
    <w:rsid w:val="00E727C0"/>
    <w:rsid w:val="00E72A52"/>
    <w:rsid w:val="00E72D93"/>
    <w:rsid w:val="00E7321A"/>
    <w:rsid w:val="00E734B3"/>
    <w:rsid w:val="00E73827"/>
    <w:rsid w:val="00E73939"/>
    <w:rsid w:val="00E73E51"/>
    <w:rsid w:val="00E74120"/>
    <w:rsid w:val="00E7412A"/>
    <w:rsid w:val="00E74192"/>
    <w:rsid w:val="00E74838"/>
    <w:rsid w:val="00E74DF3"/>
    <w:rsid w:val="00E74F6C"/>
    <w:rsid w:val="00E750E8"/>
    <w:rsid w:val="00E75B2D"/>
    <w:rsid w:val="00E76382"/>
    <w:rsid w:val="00E76623"/>
    <w:rsid w:val="00E76D47"/>
    <w:rsid w:val="00E770CF"/>
    <w:rsid w:val="00E7711C"/>
    <w:rsid w:val="00E778B0"/>
    <w:rsid w:val="00E77C6D"/>
    <w:rsid w:val="00E77D3C"/>
    <w:rsid w:val="00E77E99"/>
    <w:rsid w:val="00E801DB"/>
    <w:rsid w:val="00E805E1"/>
    <w:rsid w:val="00E80989"/>
    <w:rsid w:val="00E80C70"/>
    <w:rsid w:val="00E80EAB"/>
    <w:rsid w:val="00E80F05"/>
    <w:rsid w:val="00E81401"/>
    <w:rsid w:val="00E81CBF"/>
    <w:rsid w:val="00E8229F"/>
    <w:rsid w:val="00E822B9"/>
    <w:rsid w:val="00E826FA"/>
    <w:rsid w:val="00E82701"/>
    <w:rsid w:val="00E82DA9"/>
    <w:rsid w:val="00E83A70"/>
    <w:rsid w:val="00E83C78"/>
    <w:rsid w:val="00E83E18"/>
    <w:rsid w:val="00E83F58"/>
    <w:rsid w:val="00E8401A"/>
    <w:rsid w:val="00E841CE"/>
    <w:rsid w:val="00E841D8"/>
    <w:rsid w:val="00E843A4"/>
    <w:rsid w:val="00E84AFB"/>
    <w:rsid w:val="00E84D38"/>
    <w:rsid w:val="00E853F3"/>
    <w:rsid w:val="00E8554F"/>
    <w:rsid w:val="00E8579C"/>
    <w:rsid w:val="00E859B3"/>
    <w:rsid w:val="00E85D6F"/>
    <w:rsid w:val="00E85E67"/>
    <w:rsid w:val="00E86184"/>
    <w:rsid w:val="00E8633F"/>
    <w:rsid w:val="00E865D3"/>
    <w:rsid w:val="00E868FB"/>
    <w:rsid w:val="00E8693D"/>
    <w:rsid w:val="00E86C49"/>
    <w:rsid w:val="00E86F3C"/>
    <w:rsid w:val="00E8719C"/>
    <w:rsid w:val="00E875CC"/>
    <w:rsid w:val="00E877A9"/>
    <w:rsid w:val="00E877B0"/>
    <w:rsid w:val="00E8781C"/>
    <w:rsid w:val="00E87F99"/>
    <w:rsid w:val="00E90252"/>
    <w:rsid w:val="00E9038C"/>
    <w:rsid w:val="00E90439"/>
    <w:rsid w:val="00E906FD"/>
    <w:rsid w:val="00E90789"/>
    <w:rsid w:val="00E90DAB"/>
    <w:rsid w:val="00E90E28"/>
    <w:rsid w:val="00E91086"/>
    <w:rsid w:val="00E9108B"/>
    <w:rsid w:val="00E911EB"/>
    <w:rsid w:val="00E91531"/>
    <w:rsid w:val="00E91955"/>
    <w:rsid w:val="00E91B14"/>
    <w:rsid w:val="00E92370"/>
    <w:rsid w:val="00E92385"/>
    <w:rsid w:val="00E924A8"/>
    <w:rsid w:val="00E92665"/>
    <w:rsid w:val="00E92917"/>
    <w:rsid w:val="00E92949"/>
    <w:rsid w:val="00E92AD5"/>
    <w:rsid w:val="00E92B4A"/>
    <w:rsid w:val="00E92C4B"/>
    <w:rsid w:val="00E9327D"/>
    <w:rsid w:val="00E933D1"/>
    <w:rsid w:val="00E934AE"/>
    <w:rsid w:val="00E93A85"/>
    <w:rsid w:val="00E93A91"/>
    <w:rsid w:val="00E93C3B"/>
    <w:rsid w:val="00E93CBC"/>
    <w:rsid w:val="00E93D74"/>
    <w:rsid w:val="00E93EB4"/>
    <w:rsid w:val="00E93F5A"/>
    <w:rsid w:val="00E94214"/>
    <w:rsid w:val="00E943BD"/>
    <w:rsid w:val="00E944B0"/>
    <w:rsid w:val="00E94701"/>
    <w:rsid w:val="00E9483D"/>
    <w:rsid w:val="00E94928"/>
    <w:rsid w:val="00E96041"/>
    <w:rsid w:val="00E9630A"/>
    <w:rsid w:val="00E96B27"/>
    <w:rsid w:val="00E96C81"/>
    <w:rsid w:val="00E96D42"/>
    <w:rsid w:val="00E97308"/>
    <w:rsid w:val="00E97545"/>
    <w:rsid w:val="00EA0007"/>
    <w:rsid w:val="00EA039C"/>
    <w:rsid w:val="00EA0474"/>
    <w:rsid w:val="00EA089A"/>
    <w:rsid w:val="00EA0A42"/>
    <w:rsid w:val="00EA0CE7"/>
    <w:rsid w:val="00EA0F1B"/>
    <w:rsid w:val="00EA0F38"/>
    <w:rsid w:val="00EA1C71"/>
    <w:rsid w:val="00EA1D84"/>
    <w:rsid w:val="00EA1FF7"/>
    <w:rsid w:val="00EA222D"/>
    <w:rsid w:val="00EA2365"/>
    <w:rsid w:val="00EA25FB"/>
    <w:rsid w:val="00EA2DEE"/>
    <w:rsid w:val="00EA2EFC"/>
    <w:rsid w:val="00EA300C"/>
    <w:rsid w:val="00EA32FF"/>
    <w:rsid w:val="00EA3398"/>
    <w:rsid w:val="00EA33A3"/>
    <w:rsid w:val="00EA37E0"/>
    <w:rsid w:val="00EA3C02"/>
    <w:rsid w:val="00EA41FC"/>
    <w:rsid w:val="00EA4600"/>
    <w:rsid w:val="00EA4DB9"/>
    <w:rsid w:val="00EA4F30"/>
    <w:rsid w:val="00EA5810"/>
    <w:rsid w:val="00EA5928"/>
    <w:rsid w:val="00EA59E5"/>
    <w:rsid w:val="00EA6007"/>
    <w:rsid w:val="00EA64EC"/>
    <w:rsid w:val="00EA6618"/>
    <w:rsid w:val="00EA6705"/>
    <w:rsid w:val="00EA6AC8"/>
    <w:rsid w:val="00EA6B75"/>
    <w:rsid w:val="00EA79DE"/>
    <w:rsid w:val="00EA7E44"/>
    <w:rsid w:val="00EB01E7"/>
    <w:rsid w:val="00EB0356"/>
    <w:rsid w:val="00EB08B2"/>
    <w:rsid w:val="00EB0969"/>
    <w:rsid w:val="00EB0999"/>
    <w:rsid w:val="00EB0EFB"/>
    <w:rsid w:val="00EB0F03"/>
    <w:rsid w:val="00EB105F"/>
    <w:rsid w:val="00EB10BB"/>
    <w:rsid w:val="00EB10FF"/>
    <w:rsid w:val="00EB16A4"/>
    <w:rsid w:val="00EB1F4D"/>
    <w:rsid w:val="00EB20C4"/>
    <w:rsid w:val="00EB274D"/>
    <w:rsid w:val="00EB2EA2"/>
    <w:rsid w:val="00EB3349"/>
    <w:rsid w:val="00EB352F"/>
    <w:rsid w:val="00EB3933"/>
    <w:rsid w:val="00EB3F40"/>
    <w:rsid w:val="00EB40DC"/>
    <w:rsid w:val="00EB4C8A"/>
    <w:rsid w:val="00EB4D57"/>
    <w:rsid w:val="00EB4F1C"/>
    <w:rsid w:val="00EB51D9"/>
    <w:rsid w:val="00EB5775"/>
    <w:rsid w:val="00EB59E8"/>
    <w:rsid w:val="00EB5BFE"/>
    <w:rsid w:val="00EB5D96"/>
    <w:rsid w:val="00EB65D2"/>
    <w:rsid w:val="00EB6653"/>
    <w:rsid w:val="00EB68B1"/>
    <w:rsid w:val="00EB6AFD"/>
    <w:rsid w:val="00EB6B17"/>
    <w:rsid w:val="00EB728F"/>
    <w:rsid w:val="00EB7417"/>
    <w:rsid w:val="00EB79C5"/>
    <w:rsid w:val="00EB7A94"/>
    <w:rsid w:val="00EB7FD4"/>
    <w:rsid w:val="00EC0217"/>
    <w:rsid w:val="00EC0DDB"/>
    <w:rsid w:val="00EC0E03"/>
    <w:rsid w:val="00EC0FEA"/>
    <w:rsid w:val="00EC14DF"/>
    <w:rsid w:val="00EC203D"/>
    <w:rsid w:val="00EC2198"/>
    <w:rsid w:val="00EC222C"/>
    <w:rsid w:val="00EC22F0"/>
    <w:rsid w:val="00EC23A7"/>
    <w:rsid w:val="00EC23F1"/>
    <w:rsid w:val="00EC273B"/>
    <w:rsid w:val="00EC29D7"/>
    <w:rsid w:val="00EC2C00"/>
    <w:rsid w:val="00EC2C83"/>
    <w:rsid w:val="00EC2DF4"/>
    <w:rsid w:val="00EC3651"/>
    <w:rsid w:val="00EC38D3"/>
    <w:rsid w:val="00EC3C2C"/>
    <w:rsid w:val="00EC453E"/>
    <w:rsid w:val="00EC472D"/>
    <w:rsid w:val="00EC4919"/>
    <w:rsid w:val="00EC4EE8"/>
    <w:rsid w:val="00EC5183"/>
    <w:rsid w:val="00EC5203"/>
    <w:rsid w:val="00EC5455"/>
    <w:rsid w:val="00EC56E1"/>
    <w:rsid w:val="00EC5822"/>
    <w:rsid w:val="00EC5D80"/>
    <w:rsid w:val="00EC5F5E"/>
    <w:rsid w:val="00EC63F4"/>
    <w:rsid w:val="00EC653F"/>
    <w:rsid w:val="00EC6AEE"/>
    <w:rsid w:val="00EC6BB8"/>
    <w:rsid w:val="00EC6C10"/>
    <w:rsid w:val="00EC717B"/>
    <w:rsid w:val="00EC7333"/>
    <w:rsid w:val="00EC758E"/>
    <w:rsid w:val="00EC7986"/>
    <w:rsid w:val="00EC7F66"/>
    <w:rsid w:val="00ED043E"/>
    <w:rsid w:val="00ED0D78"/>
    <w:rsid w:val="00ED12A1"/>
    <w:rsid w:val="00ED12F1"/>
    <w:rsid w:val="00ED134A"/>
    <w:rsid w:val="00ED1578"/>
    <w:rsid w:val="00ED190B"/>
    <w:rsid w:val="00ED1B2B"/>
    <w:rsid w:val="00ED1B67"/>
    <w:rsid w:val="00ED1C64"/>
    <w:rsid w:val="00ED1D8F"/>
    <w:rsid w:val="00ED1EF9"/>
    <w:rsid w:val="00ED20BC"/>
    <w:rsid w:val="00ED2759"/>
    <w:rsid w:val="00ED327D"/>
    <w:rsid w:val="00ED39C6"/>
    <w:rsid w:val="00ED3B23"/>
    <w:rsid w:val="00ED44B9"/>
    <w:rsid w:val="00ED4A47"/>
    <w:rsid w:val="00ED56A0"/>
    <w:rsid w:val="00ED5938"/>
    <w:rsid w:val="00ED5BAA"/>
    <w:rsid w:val="00ED5C7B"/>
    <w:rsid w:val="00ED6610"/>
    <w:rsid w:val="00ED69C1"/>
    <w:rsid w:val="00ED6B85"/>
    <w:rsid w:val="00ED6E3D"/>
    <w:rsid w:val="00ED7256"/>
    <w:rsid w:val="00ED75A8"/>
    <w:rsid w:val="00ED7ADA"/>
    <w:rsid w:val="00ED7C5E"/>
    <w:rsid w:val="00ED7CCA"/>
    <w:rsid w:val="00ED7DA4"/>
    <w:rsid w:val="00EE00DE"/>
    <w:rsid w:val="00EE0371"/>
    <w:rsid w:val="00EE0535"/>
    <w:rsid w:val="00EE0D74"/>
    <w:rsid w:val="00EE0EE6"/>
    <w:rsid w:val="00EE0F67"/>
    <w:rsid w:val="00EE132A"/>
    <w:rsid w:val="00EE1801"/>
    <w:rsid w:val="00EE1B6A"/>
    <w:rsid w:val="00EE28E3"/>
    <w:rsid w:val="00EE28F4"/>
    <w:rsid w:val="00EE2A45"/>
    <w:rsid w:val="00EE2EAF"/>
    <w:rsid w:val="00EE3465"/>
    <w:rsid w:val="00EE3663"/>
    <w:rsid w:val="00EE3738"/>
    <w:rsid w:val="00EE3CA7"/>
    <w:rsid w:val="00EE3EE4"/>
    <w:rsid w:val="00EE41C0"/>
    <w:rsid w:val="00EE4DF4"/>
    <w:rsid w:val="00EE4ECC"/>
    <w:rsid w:val="00EE59C7"/>
    <w:rsid w:val="00EE59D2"/>
    <w:rsid w:val="00EE5A61"/>
    <w:rsid w:val="00EE5A66"/>
    <w:rsid w:val="00EE5B58"/>
    <w:rsid w:val="00EE5BAA"/>
    <w:rsid w:val="00EE5C0C"/>
    <w:rsid w:val="00EE5C45"/>
    <w:rsid w:val="00EE5D75"/>
    <w:rsid w:val="00EE5F3C"/>
    <w:rsid w:val="00EE67AB"/>
    <w:rsid w:val="00EE69C8"/>
    <w:rsid w:val="00EE6A76"/>
    <w:rsid w:val="00EE6DE0"/>
    <w:rsid w:val="00EE72A5"/>
    <w:rsid w:val="00EE7CE8"/>
    <w:rsid w:val="00EF00B8"/>
    <w:rsid w:val="00EF0A89"/>
    <w:rsid w:val="00EF0B03"/>
    <w:rsid w:val="00EF0D56"/>
    <w:rsid w:val="00EF14C6"/>
    <w:rsid w:val="00EF1910"/>
    <w:rsid w:val="00EF1E99"/>
    <w:rsid w:val="00EF1F5B"/>
    <w:rsid w:val="00EF204A"/>
    <w:rsid w:val="00EF29A7"/>
    <w:rsid w:val="00EF2A7B"/>
    <w:rsid w:val="00EF2C44"/>
    <w:rsid w:val="00EF3137"/>
    <w:rsid w:val="00EF3590"/>
    <w:rsid w:val="00EF39A7"/>
    <w:rsid w:val="00EF3BA6"/>
    <w:rsid w:val="00EF3FD4"/>
    <w:rsid w:val="00EF4189"/>
    <w:rsid w:val="00EF484C"/>
    <w:rsid w:val="00EF4935"/>
    <w:rsid w:val="00EF4CEB"/>
    <w:rsid w:val="00EF5146"/>
    <w:rsid w:val="00EF5813"/>
    <w:rsid w:val="00EF581A"/>
    <w:rsid w:val="00EF59AE"/>
    <w:rsid w:val="00EF6257"/>
    <w:rsid w:val="00EF65D6"/>
    <w:rsid w:val="00EF6837"/>
    <w:rsid w:val="00EF69C4"/>
    <w:rsid w:val="00EF6C8E"/>
    <w:rsid w:val="00EF75C0"/>
    <w:rsid w:val="00EF7AD9"/>
    <w:rsid w:val="00F000A6"/>
    <w:rsid w:val="00F0012F"/>
    <w:rsid w:val="00F0029E"/>
    <w:rsid w:val="00F004AE"/>
    <w:rsid w:val="00F00883"/>
    <w:rsid w:val="00F00952"/>
    <w:rsid w:val="00F00AE3"/>
    <w:rsid w:val="00F00C52"/>
    <w:rsid w:val="00F00E4E"/>
    <w:rsid w:val="00F0106D"/>
    <w:rsid w:val="00F02035"/>
    <w:rsid w:val="00F0236D"/>
    <w:rsid w:val="00F025C2"/>
    <w:rsid w:val="00F027D3"/>
    <w:rsid w:val="00F0285F"/>
    <w:rsid w:val="00F03F4F"/>
    <w:rsid w:val="00F04135"/>
    <w:rsid w:val="00F0446E"/>
    <w:rsid w:val="00F0469B"/>
    <w:rsid w:val="00F04BB7"/>
    <w:rsid w:val="00F04C59"/>
    <w:rsid w:val="00F04E07"/>
    <w:rsid w:val="00F052B3"/>
    <w:rsid w:val="00F0571A"/>
    <w:rsid w:val="00F05800"/>
    <w:rsid w:val="00F058B3"/>
    <w:rsid w:val="00F05EC7"/>
    <w:rsid w:val="00F060EF"/>
    <w:rsid w:val="00F062F3"/>
    <w:rsid w:val="00F0665A"/>
    <w:rsid w:val="00F066EE"/>
    <w:rsid w:val="00F06A9B"/>
    <w:rsid w:val="00F06C84"/>
    <w:rsid w:val="00F06D37"/>
    <w:rsid w:val="00F06F1A"/>
    <w:rsid w:val="00F07CAA"/>
    <w:rsid w:val="00F07E90"/>
    <w:rsid w:val="00F1020B"/>
    <w:rsid w:val="00F10371"/>
    <w:rsid w:val="00F104D2"/>
    <w:rsid w:val="00F1050F"/>
    <w:rsid w:val="00F1057D"/>
    <w:rsid w:val="00F106C1"/>
    <w:rsid w:val="00F10EB7"/>
    <w:rsid w:val="00F110C3"/>
    <w:rsid w:val="00F1161E"/>
    <w:rsid w:val="00F118E0"/>
    <w:rsid w:val="00F11E48"/>
    <w:rsid w:val="00F11ED8"/>
    <w:rsid w:val="00F122B5"/>
    <w:rsid w:val="00F12C35"/>
    <w:rsid w:val="00F130B0"/>
    <w:rsid w:val="00F14122"/>
    <w:rsid w:val="00F142A1"/>
    <w:rsid w:val="00F142E1"/>
    <w:rsid w:val="00F15240"/>
    <w:rsid w:val="00F15295"/>
    <w:rsid w:val="00F154C4"/>
    <w:rsid w:val="00F15540"/>
    <w:rsid w:val="00F1585E"/>
    <w:rsid w:val="00F16174"/>
    <w:rsid w:val="00F168D3"/>
    <w:rsid w:val="00F169A7"/>
    <w:rsid w:val="00F16EA7"/>
    <w:rsid w:val="00F17B33"/>
    <w:rsid w:val="00F208F8"/>
    <w:rsid w:val="00F21229"/>
    <w:rsid w:val="00F21472"/>
    <w:rsid w:val="00F21480"/>
    <w:rsid w:val="00F21977"/>
    <w:rsid w:val="00F21C37"/>
    <w:rsid w:val="00F21C64"/>
    <w:rsid w:val="00F21D29"/>
    <w:rsid w:val="00F22001"/>
    <w:rsid w:val="00F2254C"/>
    <w:rsid w:val="00F225F4"/>
    <w:rsid w:val="00F22A8E"/>
    <w:rsid w:val="00F22C09"/>
    <w:rsid w:val="00F22F06"/>
    <w:rsid w:val="00F23492"/>
    <w:rsid w:val="00F23615"/>
    <w:rsid w:val="00F23636"/>
    <w:rsid w:val="00F23A39"/>
    <w:rsid w:val="00F24087"/>
    <w:rsid w:val="00F241AA"/>
    <w:rsid w:val="00F24879"/>
    <w:rsid w:val="00F24936"/>
    <w:rsid w:val="00F24D26"/>
    <w:rsid w:val="00F252BC"/>
    <w:rsid w:val="00F252F8"/>
    <w:rsid w:val="00F25409"/>
    <w:rsid w:val="00F25582"/>
    <w:rsid w:val="00F25A44"/>
    <w:rsid w:val="00F25C75"/>
    <w:rsid w:val="00F2626C"/>
    <w:rsid w:val="00F262A5"/>
    <w:rsid w:val="00F266D0"/>
    <w:rsid w:val="00F26946"/>
    <w:rsid w:val="00F26A02"/>
    <w:rsid w:val="00F26A4D"/>
    <w:rsid w:val="00F26A7E"/>
    <w:rsid w:val="00F26F16"/>
    <w:rsid w:val="00F2791B"/>
    <w:rsid w:val="00F27CCC"/>
    <w:rsid w:val="00F27E1D"/>
    <w:rsid w:val="00F27EE4"/>
    <w:rsid w:val="00F30056"/>
    <w:rsid w:val="00F30168"/>
    <w:rsid w:val="00F30201"/>
    <w:rsid w:val="00F30439"/>
    <w:rsid w:val="00F304BA"/>
    <w:rsid w:val="00F30903"/>
    <w:rsid w:val="00F30A74"/>
    <w:rsid w:val="00F30A99"/>
    <w:rsid w:val="00F30F13"/>
    <w:rsid w:val="00F312CE"/>
    <w:rsid w:val="00F313BA"/>
    <w:rsid w:val="00F31694"/>
    <w:rsid w:val="00F31C29"/>
    <w:rsid w:val="00F321CC"/>
    <w:rsid w:val="00F32776"/>
    <w:rsid w:val="00F327DE"/>
    <w:rsid w:val="00F32C8A"/>
    <w:rsid w:val="00F330E3"/>
    <w:rsid w:val="00F33746"/>
    <w:rsid w:val="00F33813"/>
    <w:rsid w:val="00F3395F"/>
    <w:rsid w:val="00F33D18"/>
    <w:rsid w:val="00F33E80"/>
    <w:rsid w:val="00F34026"/>
    <w:rsid w:val="00F342C9"/>
    <w:rsid w:val="00F345FE"/>
    <w:rsid w:val="00F348A1"/>
    <w:rsid w:val="00F349C0"/>
    <w:rsid w:val="00F349E9"/>
    <w:rsid w:val="00F34B25"/>
    <w:rsid w:val="00F34B7F"/>
    <w:rsid w:val="00F34F7F"/>
    <w:rsid w:val="00F353C9"/>
    <w:rsid w:val="00F36502"/>
    <w:rsid w:val="00F3673E"/>
    <w:rsid w:val="00F368AC"/>
    <w:rsid w:val="00F36ADF"/>
    <w:rsid w:val="00F36AE2"/>
    <w:rsid w:val="00F36D1E"/>
    <w:rsid w:val="00F36E75"/>
    <w:rsid w:val="00F36F18"/>
    <w:rsid w:val="00F3700F"/>
    <w:rsid w:val="00F37278"/>
    <w:rsid w:val="00F37558"/>
    <w:rsid w:val="00F3781E"/>
    <w:rsid w:val="00F37A1A"/>
    <w:rsid w:val="00F37E9C"/>
    <w:rsid w:val="00F408D8"/>
    <w:rsid w:val="00F40935"/>
    <w:rsid w:val="00F409FE"/>
    <w:rsid w:val="00F40D06"/>
    <w:rsid w:val="00F40EAD"/>
    <w:rsid w:val="00F40F30"/>
    <w:rsid w:val="00F41082"/>
    <w:rsid w:val="00F41237"/>
    <w:rsid w:val="00F415F1"/>
    <w:rsid w:val="00F41B04"/>
    <w:rsid w:val="00F41B31"/>
    <w:rsid w:val="00F41BB6"/>
    <w:rsid w:val="00F4206B"/>
    <w:rsid w:val="00F42454"/>
    <w:rsid w:val="00F426A6"/>
    <w:rsid w:val="00F42721"/>
    <w:rsid w:val="00F42723"/>
    <w:rsid w:val="00F42C8B"/>
    <w:rsid w:val="00F42D4B"/>
    <w:rsid w:val="00F436FD"/>
    <w:rsid w:val="00F4412D"/>
    <w:rsid w:val="00F444C1"/>
    <w:rsid w:val="00F445E3"/>
    <w:rsid w:val="00F44793"/>
    <w:rsid w:val="00F4524A"/>
    <w:rsid w:val="00F45CFC"/>
    <w:rsid w:val="00F45ECF"/>
    <w:rsid w:val="00F4636A"/>
    <w:rsid w:val="00F46374"/>
    <w:rsid w:val="00F465A7"/>
    <w:rsid w:val="00F46DD9"/>
    <w:rsid w:val="00F46EB5"/>
    <w:rsid w:val="00F4708C"/>
    <w:rsid w:val="00F470DB"/>
    <w:rsid w:val="00F47456"/>
    <w:rsid w:val="00F47557"/>
    <w:rsid w:val="00F479AE"/>
    <w:rsid w:val="00F47B3C"/>
    <w:rsid w:val="00F47D21"/>
    <w:rsid w:val="00F502CF"/>
    <w:rsid w:val="00F51322"/>
    <w:rsid w:val="00F515EC"/>
    <w:rsid w:val="00F51ACD"/>
    <w:rsid w:val="00F51C42"/>
    <w:rsid w:val="00F5230E"/>
    <w:rsid w:val="00F52606"/>
    <w:rsid w:val="00F528E8"/>
    <w:rsid w:val="00F52E01"/>
    <w:rsid w:val="00F52EBE"/>
    <w:rsid w:val="00F534F9"/>
    <w:rsid w:val="00F539FD"/>
    <w:rsid w:val="00F53BE7"/>
    <w:rsid w:val="00F543A7"/>
    <w:rsid w:val="00F5480F"/>
    <w:rsid w:val="00F54A50"/>
    <w:rsid w:val="00F54B27"/>
    <w:rsid w:val="00F54B90"/>
    <w:rsid w:val="00F5526A"/>
    <w:rsid w:val="00F5527E"/>
    <w:rsid w:val="00F5528F"/>
    <w:rsid w:val="00F5536B"/>
    <w:rsid w:val="00F5576E"/>
    <w:rsid w:val="00F56832"/>
    <w:rsid w:val="00F56AE1"/>
    <w:rsid w:val="00F56E24"/>
    <w:rsid w:val="00F57499"/>
    <w:rsid w:val="00F57715"/>
    <w:rsid w:val="00F57967"/>
    <w:rsid w:val="00F57B70"/>
    <w:rsid w:val="00F57C3D"/>
    <w:rsid w:val="00F57E56"/>
    <w:rsid w:val="00F57F12"/>
    <w:rsid w:val="00F57F44"/>
    <w:rsid w:val="00F60B77"/>
    <w:rsid w:val="00F60C27"/>
    <w:rsid w:val="00F6131B"/>
    <w:rsid w:val="00F614E3"/>
    <w:rsid w:val="00F61727"/>
    <w:rsid w:val="00F61916"/>
    <w:rsid w:val="00F61AE0"/>
    <w:rsid w:val="00F61CAF"/>
    <w:rsid w:val="00F6202C"/>
    <w:rsid w:val="00F6234A"/>
    <w:rsid w:val="00F6250E"/>
    <w:rsid w:val="00F6252A"/>
    <w:rsid w:val="00F6270D"/>
    <w:rsid w:val="00F62917"/>
    <w:rsid w:val="00F62A66"/>
    <w:rsid w:val="00F62AF0"/>
    <w:rsid w:val="00F62C29"/>
    <w:rsid w:val="00F62F29"/>
    <w:rsid w:val="00F63EDD"/>
    <w:rsid w:val="00F64073"/>
    <w:rsid w:val="00F640B2"/>
    <w:rsid w:val="00F6478F"/>
    <w:rsid w:val="00F64938"/>
    <w:rsid w:val="00F650C9"/>
    <w:rsid w:val="00F6555A"/>
    <w:rsid w:val="00F65592"/>
    <w:rsid w:val="00F659C7"/>
    <w:rsid w:val="00F65C28"/>
    <w:rsid w:val="00F6615F"/>
    <w:rsid w:val="00F66657"/>
    <w:rsid w:val="00F66F01"/>
    <w:rsid w:val="00F66FEE"/>
    <w:rsid w:val="00F674D6"/>
    <w:rsid w:val="00F67EF4"/>
    <w:rsid w:val="00F67F8C"/>
    <w:rsid w:val="00F7005D"/>
    <w:rsid w:val="00F705D2"/>
    <w:rsid w:val="00F7095D"/>
    <w:rsid w:val="00F70C21"/>
    <w:rsid w:val="00F71052"/>
    <w:rsid w:val="00F712A2"/>
    <w:rsid w:val="00F714B8"/>
    <w:rsid w:val="00F71F17"/>
    <w:rsid w:val="00F72203"/>
    <w:rsid w:val="00F72D99"/>
    <w:rsid w:val="00F73222"/>
    <w:rsid w:val="00F732FC"/>
    <w:rsid w:val="00F73356"/>
    <w:rsid w:val="00F73848"/>
    <w:rsid w:val="00F73C7E"/>
    <w:rsid w:val="00F73CBA"/>
    <w:rsid w:val="00F74065"/>
    <w:rsid w:val="00F74485"/>
    <w:rsid w:val="00F74600"/>
    <w:rsid w:val="00F74CF5"/>
    <w:rsid w:val="00F74EA4"/>
    <w:rsid w:val="00F751EB"/>
    <w:rsid w:val="00F75274"/>
    <w:rsid w:val="00F7528B"/>
    <w:rsid w:val="00F75483"/>
    <w:rsid w:val="00F759C2"/>
    <w:rsid w:val="00F75C0A"/>
    <w:rsid w:val="00F75FA4"/>
    <w:rsid w:val="00F7617C"/>
    <w:rsid w:val="00F76292"/>
    <w:rsid w:val="00F763E1"/>
    <w:rsid w:val="00F76605"/>
    <w:rsid w:val="00F76DA1"/>
    <w:rsid w:val="00F76EF6"/>
    <w:rsid w:val="00F77136"/>
    <w:rsid w:val="00F77145"/>
    <w:rsid w:val="00F77581"/>
    <w:rsid w:val="00F77D76"/>
    <w:rsid w:val="00F80105"/>
    <w:rsid w:val="00F80180"/>
    <w:rsid w:val="00F815A6"/>
    <w:rsid w:val="00F8185F"/>
    <w:rsid w:val="00F81CDF"/>
    <w:rsid w:val="00F81CFE"/>
    <w:rsid w:val="00F822D6"/>
    <w:rsid w:val="00F83263"/>
    <w:rsid w:val="00F83425"/>
    <w:rsid w:val="00F836E7"/>
    <w:rsid w:val="00F83B6A"/>
    <w:rsid w:val="00F83D89"/>
    <w:rsid w:val="00F843E9"/>
    <w:rsid w:val="00F847D2"/>
    <w:rsid w:val="00F84894"/>
    <w:rsid w:val="00F84C79"/>
    <w:rsid w:val="00F856EA"/>
    <w:rsid w:val="00F85BFA"/>
    <w:rsid w:val="00F85D64"/>
    <w:rsid w:val="00F86371"/>
    <w:rsid w:val="00F869E6"/>
    <w:rsid w:val="00F86E38"/>
    <w:rsid w:val="00F87343"/>
    <w:rsid w:val="00F87698"/>
    <w:rsid w:val="00F87E69"/>
    <w:rsid w:val="00F901F5"/>
    <w:rsid w:val="00F9033A"/>
    <w:rsid w:val="00F905E8"/>
    <w:rsid w:val="00F906F6"/>
    <w:rsid w:val="00F9094D"/>
    <w:rsid w:val="00F912D9"/>
    <w:rsid w:val="00F91324"/>
    <w:rsid w:val="00F914BB"/>
    <w:rsid w:val="00F916A2"/>
    <w:rsid w:val="00F91B82"/>
    <w:rsid w:val="00F91BD8"/>
    <w:rsid w:val="00F924A7"/>
    <w:rsid w:val="00F92A6C"/>
    <w:rsid w:val="00F92C04"/>
    <w:rsid w:val="00F92F04"/>
    <w:rsid w:val="00F933D4"/>
    <w:rsid w:val="00F93FE7"/>
    <w:rsid w:val="00F94E8B"/>
    <w:rsid w:val="00F95487"/>
    <w:rsid w:val="00F95710"/>
    <w:rsid w:val="00F95779"/>
    <w:rsid w:val="00F95AFB"/>
    <w:rsid w:val="00F95BCE"/>
    <w:rsid w:val="00F963F5"/>
    <w:rsid w:val="00F9649E"/>
    <w:rsid w:val="00F964A9"/>
    <w:rsid w:val="00F96D61"/>
    <w:rsid w:val="00F96EE1"/>
    <w:rsid w:val="00F96F54"/>
    <w:rsid w:val="00F972E9"/>
    <w:rsid w:val="00F97349"/>
    <w:rsid w:val="00F97933"/>
    <w:rsid w:val="00F97AC0"/>
    <w:rsid w:val="00F97B17"/>
    <w:rsid w:val="00F97CC5"/>
    <w:rsid w:val="00F97EC5"/>
    <w:rsid w:val="00FA0280"/>
    <w:rsid w:val="00FA0886"/>
    <w:rsid w:val="00FA08A2"/>
    <w:rsid w:val="00FA08F8"/>
    <w:rsid w:val="00FA0FA7"/>
    <w:rsid w:val="00FA1728"/>
    <w:rsid w:val="00FA20C8"/>
    <w:rsid w:val="00FA2710"/>
    <w:rsid w:val="00FA27AC"/>
    <w:rsid w:val="00FA2DCD"/>
    <w:rsid w:val="00FA3593"/>
    <w:rsid w:val="00FA35C7"/>
    <w:rsid w:val="00FA3B8A"/>
    <w:rsid w:val="00FA3D76"/>
    <w:rsid w:val="00FA4CA4"/>
    <w:rsid w:val="00FA4FB0"/>
    <w:rsid w:val="00FA553C"/>
    <w:rsid w:val="00FA571A"/>
    <w:rsid w:val="00FA5772"/>
    <w:rsid w:val="00FA5AD4"/>
    <w:rsid w:val="00FA5BAE"/>
    <w:rsid w:val="00FA5D68"/>
    <w:rsid w:val="00FA5DE3"/>
    <w:rsid w:val="00FA5F17"/>
    <w:rsid w:val="00FA66B8"/>
    <w:rsid w:val="00FA67D9"/>
    <w:rsid w:val="00FA68ED"/>
    <w:rsid w:val="00FA6A50"/>
    <w:rsid w:val="00FA6C1A"/>
    <w:rsid w:val="00FA6CD9"/>
    <w:rsid w:val="00FA6EE3"/>
    <w:rsid w:val="00FA6F3F"/>
    <w:rsid w:val="00FA7109"/>
    <w:rsid w:val="00FA71A7"/>
    <w:rsid w:val="00FA7893"/>
    <w:rsid w:val="00FA7A83"/>
    <w:rsid w:val="00FA7F14"/>
    <w:rsid w:val="00FB019A"/>
    <w:rsid w:val="00FB0224"/>
    <w:rsid w:val="00FB05AF"/>
    <w:rsid w:val="00FB0670"/>
    <w:rsid w:val="00FB0E29"/>
    <w:rsid w:val="00FB1065"/>
    <w:rsid w:val="00FB1A64"/>
    <w:rsid w:val="00FB1C48"/>
    <w:rsid w:val="00FB1DC7"/>
    <w:rsid w:val="00FB2375"/>
    <w:rsid w:val="00FB239D"/>
    <w:rsid w:val="00FB25CC"/>
    <w:rsid w:val="00FB2674"/>
    <w:rsid w:val="00FB28F9"/>
    <w:rsid w:val="00FB2925"/>
    <w:rsid w:val="00FB2B3C"/>
    <w:rsid w:val="00FB2BB8"/>
    <w:rsid w:val="00FB3027"/>
    <w:rsid w:val="00FB406D"/>
    <w:rsid w:val="00FB4493"/>
    <w:rsid w:val="00FB45F0"/>
    <w:rsid w:val="00FB47A8"/>
    <w:rsid w:val="00FB481C"/>
    <w:rsid w:val="00FB495F"/>
    <w:rsid w:val="00FB4CF7"/>
    <w:rsid w:val="00FB4EBC"/>
    <w:rsid w:val="00FB5242"/>
    <w:rsid w:val="00FB53E1"/>
    <w:rsid w:val="00FB5573"/>
    <w:rsid w:val="00FB5682"/>
    <w:rsid w:val="00FB571D"/>
    <w:rsid w:val="00FB58E6"/>
    <w:rsid w:val="00FB59DD"/>
    <w:rsid w:val="00FB5F67"/>
    <w:rsid w:val="00FB660E"/>
    <w:rsid w:val="00FB67AC"/>
    <w:rsid w:val="00FB741D"/>
    <w:rsid w:val="00FB7961"/>
    <w:rsid w:val="00FB7C6D"/>
    <w:rsid w:val="00FC044A"/>
    <w:rsid w:val="00FC053F"/>
    <w:rsid w:val="00FC0552"/>
    <w:rsid w:val="00FC05F1"/>
    <w:rsid w:val="00FC0664"/>
    <w:rsid w:val="00FC0899"/>
    <w:rsid w:val="00FC0B38"/>
    <w:rsid w:val="00FC0BAA"/>
    <w:rsid w:val="00FC0DD2"/>
    <w:rsid w:val="00FC114E"/>
    <w:rsid w:val="00FC1186"/>
    <w:rsid w:val="00FC12CD"/>
    <w:rsid w:val="00FC1350"/>
    <w:rsid w:val="00FC1527"/>
    <w:rsid w:val="00FC1CE9"/>
    <w:rsid w:val="00FC1EEC"/>
    <w:rsid w:val="00FC1F43"/>
    <w:rsid w:val="00FC2321"/>
    <w:rsid w:val="00FC2A9A"/>
    <w:rsid w:val="00FC2F7F"/>
    <w:rsid w:val="00FC3248"/>
    <w:rsid w:val="00FC35D8"/>
    <w:rsid w:val="00FC369E"/>
    <w:rsid w:val="00FC38C7"/>
    <w:rsid w:val="00FC3B7B"/>
    <w:rsid w:val="00FC3C65"/>
    <w:rsid w:val="00FC3DCF"/>
    <w:rsid w:val="00FC43DC"/>
    <w:rsid w:val="00FC44FC"/>
    <w:rsid w:val="00FC45FF"/>
    <w:rsid w:val="00FC4A26"/>
    <w:rsid w:val="00FC5536"/>
    <w:rsid w:val="00FC56D1"/>
    <w:rsid w:val="00FC5A2F"/>
    <w:rsid w:val="00FC6384"/>
    <w:rsid w:val="00FC63EF"/>
    <w:rsid w:val="00FC66E9"/>
    <w:rsid w:val="00FC69F4"/>
    <w:rsid w:val="00FC69FF"/>
    <w:rsid w:val="00FC6ADA"/>
    <w:rsid w:val="00FC700C"/>
    <w:rsid w:val="00FC729D"/>
    <w:rsid w:val="00FC7369"/>
    <w:rsid w:val="00FC74AB"/>
    <w:rsid w:val="00FD04A9"/>
    <w:rsid w:val="00FD0F69"/>
    <w:rsid w:val="00FD10A7"/>
    <w:rsid w:val="00FD122C"/>
    <w:rsid w:val="00FD1245"/>
    <w:rsid w:val="00FD1293"/>
    <w:rsid w:val="00FD1411"/>
    <w:rsid w:val="00FD1782"/>
    <w:rsid w:val="00FD2135"/>
    <w:rsid w:val="00FD21FF"/>
    <w:rsid w:val="00FD2839"/>
    <w:rsid w:val="00FD2BFB"/>
    <w:rsid w:val="00FD2F60"/>
    <w:rsid w:val="00FD3869"/>
    <w:rsid w:val="00FD3AF5"/>
    <w:rsid w:val="00FD3E40"/>
    <w:rsid w:val="00FD42EE"/>
    <w:rsid w:val="00FD4860"/>
    <w:rsid w:val="00FD4C26"/>
    <w:rsid w:val="00FD4C2F"/>
    <w:rsid w:val="00FD5152"/>
    <w:rsid w:val="00FD541E"/>
    <w:rsid w:val="00FD5CD4"/>
    <w:rsid w:val="00FD6A8A"/>
    <w:rsid w:val="00FD73F1"/>
    <w:rsid w:val="00FE017F"/>
    <w:rsid w:val="00FE0287"/>
    <w:rsid w:val="00FE03C5"/>
    <w:rsid w:val="00FE08B1"/>
    <w:rsid w:val="00FE0AB5"/>
    <w:rsid w:val="00FE0DFA"/>
    <w:rsid w:val="00FE0E50"/>
    <w:rsid w:val="00FE0F50"/>
    <w:rsid w:val="00FE10AA"/>
    <w:rsid w:val="00FE1254"/>
    <w:rsid w:val="00FE1349"/>
    <w:rsid w:val="00FE172C"/>
    <w:rsid w:val="00FE1D52"/>
    <w:rsid w:val="00FE1E47"/>
    <w:rsid w:val="00FE227E"/>
    <w:rsid w:val="00FE3CCB"/>
    <w:rsid w:val="00FE4379"/>
    <w:rsid w:val="00FE45CE"/>
    <w:rsid w:val="00FE4B69"/>
    <w:rsid w:val="00FE4E51"/>
    <w:rsid w:val="00FE4F05"/>
    <w:rsid w:val="00FE559E"/>
    <w:rsid w:val="00FE59E1"/>
    <w:rsid w:val="00FE5A7D"/>
    <w:rsid w:val="00FE5ACA"/>
    <w:rsid w:val="00FE5CA9"/>
    <w:rsid w:val="00FE6136"/>
    <w:rsid w:val="00FE67B7"/>
    <w:rsid w:val="00FE694D"/>
    <w:rsid w:val="00FE6D5B"/>
    <w:rsid w:val="00FE6ECE"/>
    <w:rsid w:val="00FE76CA"/>
    <w:rsid w:val="00FE7977"/>
    <w:rsid w:val="00FE7B64"/>
    <w:rsid w:val="00FE7BAC"/>
    <w:rsid w:val="00FE7C27"/>
    <w:rsid w:val="00FF0747"/>
    <w:rsid w:val="00FF1592"/>
    <w:rsid w:val="00FF1D9A"/>
    <w:rsid w:val="00FF1F11"/>
    <w:rsid w:val="00FF1F53"/>
    <w:rsid w:val="00FF2060"/>
    <w:rsid w:val="00FF242D"/>
    <w:rsid w:val="00FF245A"/>
    <w:rsid w:val="00FF2610"/>
    <w:rsid w:val="00FF2D04"/>
    <w:rsid w:val="00FF2FF7"/>
    <w:rsid w:val="00FF3414"/>
    <w:rsid w:val="00FF343D"/>
    <w:rsid w:val="00FF3DA8"/>
    <w:rsid w:val="00FF40B6"/>
    <w:rsid w:val="00FF43BE"/>
    <w:rsid w:val="00FF4509"/>
    <w:rsid w:val="00FF4535"/>
    <w:rsid w:val="00FF462B"/>
    <w:rsid w:val="00FF48A8"/>
    <w:rsid w:val="00FF48FF"/>
    <w:rsid w:val="00FF49D3"/>
    <w:rsid w:val="00FF4B6D"/>
    <w:rsid w:val="00FF5284"/>
    <w:rsid w:val="00FF59A8"/>
    <w:rsid w:val="00FF5AD8"/>
    <w:rsid w:val="00FF5AF7"/>
    <w:rsid w:val="00FF5CC0"/>
    <w:rsid w:val="00FF631A"/>
    <w:rsid w:val="00FF6505"/>
    <w:rsid w:val="00FF6B1E"/>
    <w:rsid w:val="00FF6DBE"/>
    <w:rsid w:val="00FF6EF9"/>
    <w:rsid w:val="00FF735B"/>
    <w:rsid w:val="00FF74BF"/>
    <w:rsid w:val="00FF7B7D"/>
    <w:rsid w:val="00FF7F42"/>
    <w:rsid w:val="045788AB"/>
    <w:rsid w:val="05AD9810"/>
    <w:rsid w:val="074ABD23"/>
    <w:rsid w:val="08310FF9"/>
    <w:rsid w:val="14D80C2F"/>
    <w:rsid w:val="178EE79D"/>
    <w:rsid w:val="190811B4"/>
    <w:rsid w:val="21609A54"/>
    <w:rsid w:val="26FA1894"/>
    <w:rsid w:val="281170F0"/>
    <w:rsid w:val="2A53EFAF"/>
    <w:rsid w:val="2EAC8C08"/>
    <w:rsid w:val="3098521E"/>
    <w:rsid w:val="31540D09"/>
    <w:rsid w:val="32CE5024"/>
    <w:rsid w:val="35FAC931"/>
    <w:rsid w:val="382016B0"/>
    <w:rsid w:val="3C6B2178"/>
    <w:rsid w:val="3CEDFCE6"/>
    <w:rsid w:val="400A6D2B"/>
    <w:rsid w:val="41A38C55"/>
    <w:rsid w:val="42F48029"/>
    <w:rsid w:val="431E789D"/>
    <w:rsid w:val="43411E1F"/>
    <w:rsid w:val="4353AC80"/>
    <w:rsid w:val="4675E611"/>
    <w:rsid w:val="47C4D16D"/>
    <w:rsid w:val="47FD8BE8"/>
    <w:rsid w:val="49EE6626"/>
    <w:rsid w:val="4A426BB5"/>
    <w:rsid w:val="4D2BC864"/>
    <w:rsid w:val="4EA7DE97"/>
    <w:rsid w:val="53F19590"/>
    <w:rsid w:val="57A2F4A3"/>
    <w:rsid w:val="5FAA9D5E"/>
    <w:rsid w:val="60E494A7"/>
    <w:rsid w:val="622042C5"/>
    <w:rsid w:val="6276A2A3"/>
    <w:rsid w:val="63B3B02C"/>
    <w:rsid w:val="647A1D0A"/>
    <w:rsid w:val="64FD1B45"/>
    <w:rsid w:val="6688C187"/>
    <w:rsid w:val="6B288B0C"/>
    <w:rsid w:val="6B5050B5"/>
    <w:rsid w:val="6BAB04C0"/>
    <w:rsid w:val="6D4AC00F"/>
    <w:rsid w:val="719863B2"/>
    <w:rsid w:val="7220943E"/>
    <w:rsid w:val="74E43B77"/>
    <w:rsid w:val="750A79BD"/>
    <w:rsid w:val="75DE267B"/>
    <w:rsid w:val="76598C4D"/>
    <w:rsid w:val="76BA5FC9"/>
    <w:rsid w:val="7903F577"/>
    <w:rsid w:val="7CE9E16E"/>
    <w:rsid w:val="7EC5D7A4"/>
    <w:rsid w:val="7F2B7D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3F35EF"/>
  <w15:docId w15:val="{8203C926-5AA4-41A5-8903-2B8A4F69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2" w:qFormat="1"/>
    <w:lsdException w:name="heading 4" w:uiPriority="3" w:qFormat="1"/>
    <w:lsdException w:name="heading 5" w:uiPriority="4" w:qFormat="1"/>
    <w:lsdException w:name="heading 6" w:qFormat="1"/>
    <w:lsdException w:name="heading 7" w:semiHidden="1" w:uiPriority="6" w:unhideWhenUsed="1" w:qFormat="1"/>
    <w:lsdException w:name="heading 8" w:semiHidden="1" w:uiPriority="7"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9F1"/>
    <w:rPr>
      <w:sz w:val="24"/>
      <w:szCs w:val="24"/>
    </w:rPr>
  </w:style>
  <w:style w:type="paragraph" w:styleId="Heading1">
    <w:name w:val="heading 1"/>
    <w:aliases w:val="CROMS_Heading 1"/>
    <w:basedOn w:val="CROMSText"/>
    <w:next w:val="CROMSText"/>
    <w:autoRedefine/>
    <w:qFormat/>
    <w:rsid w:val="00D6267D"/>
    <w:pPr>
      <w:keepNext/>
      <w:pageBreakBefore/>
      <w:numPr>
        <w:numId w:val="7"/>
      </w:numPr>
      <w:spacing w:before="360" w:after="120" w:line="274" w:lineRule="auto"/>
      <w:outlineLvl w:val="0"/>
    </w:pPr>
    <w:rPr>
      <w:rFonts w:eastAsia="Times New Roman"/>
      <w:b/>
      <w:bCs/>
      <w:caps/>
      <w:kern w:val="32"/>
      <w:szCs w:val="32"/>
    </w:rPr>
  </w:style>
  <w:style w:type="paragraph" w:styleId="Heading2">
    <w:name w:val="heading 2"/>
    <w:aliases w:val="CROMS_Heading 2"/>
    <w:basedOn w:val="Normal"/>
    <w:next w:val="CROMSText"/>
    <w:link w:val="Heading2Char"/>
    <w:qFormat/>
    <w:rsid w:val="00D3381E"/>
    <w:pPr>
      <w:keepNext/>
      <w:numPr>
        <w:ilvl w:val="1"/>
        <w:numId w:val="7"/>
      </w:numPr>
      <w:spacing w:before="240"/>
      <w:outlineLvl w:val="1"/>
    </w:pPr>
    <w:rPr>
      <w:rFonts w:ascii="Arial" w:hAnsi="Arial"/>
      <w:b/>
      <w:iCs/>
      <w:kern w:val="32"/>
      <w:szCs w:val="28"/>
    </w:rPr>
  </w:style>
  <w:style w:type="paragraph" w:styleId="Heading3">
    <w:name w:val="heading 3"/>
    <w:aliases w:val="CROMS_Heading 3"/>
    <w:basedOn w:val="Heading2"/>
    <w:next w:val="CROMSText"/>
    <w:link w:val="Heading3Char"/>
    <w:uiPriority w:val="2"/>
    <w:qFormat/>
    <w:rsid w:val="002C5D6E"/>
    <w:pPr>
      <w:numPr>
        <w:ilvl w:val="2"/>
      </w:numPr>
      <w:outlineLvl w:val="2"/>
    </w:pPr>
    <w:rPr>
      <w:bCs/>
      <w:i/>
      <w:szCs w:val="26"/>
    </w:rPr>
  </w:style>
  <w:style w:type="paragraph" w:styleId="Heading4">
    <w:name w:val="heading 4"/>
    <w:aliases w:val="CROMS_Heading 4"/>
    <w:basedOn w:val="Heading3"/>
    <w:next w:val="CROMSText"/>
    <w:uiPriority w:val="3"/>
    <w:qFormat/>
    <w:rsid w:val="002918FB"/>
    <w:pPr>
      <w:numPr>
        <w:ilvl w:val="3"/>
      </w:numPr>
      <w:outlineLvl w:val="3"/>
    </w:pPr>
    <w:rPr>
      <w:b w:val="0"/>
      <w:bCs w:val="0"/>
      <w:i w:val="0"/>
      <w:szCs w:val="28"/>
      <w:u w:val="single"/>
    </w:rPr>
  </w:style>
  <w:style w:type="paragraph" w:styleId="Heading5">
    <w:name w:val="heading 5"/>
    <w:aliases w:val="CROMS_Heading 5"/>
    <w:basedOn w:val="Heading4"/>
    <w:next w:val="CROMSText"/>
    <w:uiPriority w:val="4"/>
    <w:qFormat/>
    <w:rsid w:val="0010195C"/>
    <w:pPr>
      <w:numPr>
        <w:ilvl w:val="4"/>
      </w:numPr>
      <w:outlineLvl w:val="4"/>
    </w:pPr>
    <w:rPr>
      <w:bCs/>
      <w:i/>
      <w:iCs w:val="0"/>
      <w:szCs w:val="26"/>
      <w:u w:val="none"/>
    </w:rPr>
  </w:style>
  <w:style w:type="paragraph" w:styleId="Heading6">
    <w:name w:val="heading 6"/>
    <w:aliases w:val="CROMS_Heading 6"/>
    <w:basedOn w:val="Heading5"/>
    <w:next w:val="CROMSText"/>
    <w:qFormat/>
    <w:rsid w:val="0010195C"/>
    <w:pPr>
      <w:numPr>
        <w:ilvl w:val="5"/>
      </w:numPr>
      <w:outlineLvl w:val="5"/>
    </w:pPr>
    <w:rPr>
      <w:b/>
      <w:u w:val="single"/>
    </w:rPr>
  </w:style>
  <w:style w:type="paragraph" w:styleId="Heading7">
    <w:name w:val="heading 7"/>
    <w:aliases w:val="CROMS_Heading 7"/>
    <w:basedOn w:val="Heading6"/>
    <w:next w:val="CROMSText"/>
    <w:uiPriority w:val="6"/>
    <w:qFormat/>
    <w:rsid w:val="0010195C"/>
    <w:pPr>
      <w:numPr>
        <w:ilvl w:val="6"/>
      </w:numPr>
      <w:outlineLvl w:val="6"/>
    </w:pPr>
    <w:rPr>
      <w:szCs w:val="24"/>
      <w:u w:val="none"/>
    </w:rPr>
  </w:style>
  <w:style w:type="paragraph" w:styleId="Heading8">
    <w:name w:val="heading 8"/>
    <w:aliases w:val="CROMS_Heading 8"/>
    <w:basedOn w:val="Heading7"/>
    <w:next w:val="CROMSText"/>
    <w:uiPriority w:val="7"/>
    <w:qFormat/>
    <w:rsid w:val="0010195C"/>
    <w:pPr>
      <w:numPr>
        <w:ilvl w:val="7"/>
      </w:numPr>
      <w:outlineLvl w:val="7"/>
    </w:pPr>
    <w:rPr>
      <w:i w:val="0"/>
      <w:iCs/>
      <w:sz w:val="20"/>
    </w:rPr>
  </w:style>
  <w:style w:type="paragraph" w:styleId="Heading9">
    <w:name w:val="heading 9"/>
    <w:aliases w:val="CROMS_Heading 9"/>
    <w:basedOn w:val="Heading8"/>
    <w:next w:val="CROMSText"/>
    <w:uiPriority w:val="8"/>
    <w:qFormat/>
    <w:rsid w:val="0010195C"/>
    <w:pPr>
      <w:numPr>
        <w:ilvl w:val="8"/>
      </w:numPr>
      <w:outlineLvl w:val="8"/>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MSText">
    <w:name w:val="CROMS_Text"/>
    <w:basedOn w:val="BodyText"/>
    <w:link w:val="CROMSTextChar"/>
    <w:uiPriority w:val="9"/>
    <w:qFormat/>
    <w:rsid w:val="00943FA6"/>
    <w:pPr>
      <w:spacing w:after="240"/>
    </w:pPr>
    <w:rPr>
      <w:rFonts w:eastAsia="Calibri"/>
      <w:szCs w:val="22"/>
    </w:rPr>
  </w:style>
  <w:style w:type="paragraph" w:styleId="BodyText">
    <w:name w:val="Body Text"/>
    <w:basedOn w:val="Normal"/>
    <w:link w:val="BodyTextChar"/>
    <w:rsid w:val="00254E9D"/>
    <w:pPr>
      <w:spacing w:before="120" w:after="120"/>
    </w:pPr>
  </w:style>
  <w:style w:type="character" w:customStyle="1" w:styleId="BodyTextChar">
    <w:name w:val="Body Text Char"/>
    <w:basedOn w:val="DefaultParagraphFont"/>
    <w:link w:val="BodyText"/>
    <w:rsid w:val="00254E9D"/>
    <w:rPr>
      <w:rFonts w:ascii="Arial" w:hAnsi="Arial"/>
      <w:sz w:val="24"/>
    </w:rPr>
  </w:style>
  <w:style w:type="character" w:customStyle="1" w:styleId="Heading2Char">
    <w:name w:val="Heading 2 Char"/>
    <w:aliases w:val="CROMS_Heading 2 Char"/>
    <w:basedOn w:val="DefaultParagraphFont"/>
    <w:link w:val="Heading2"/>
    <w:rsid w:val="00D3381E"/>
    <w:rPr>
      <w:rFonts w:ascii="Arial" w:hAnsi="Arial"/>
      <w:b/>
      <w:iCs/>
      <w:kern w:val="32"/>
      <w:sz w:val="24"/>
      <w:szCs w:val="28"/>
    </w:rPr>
  </w:style>
  <w:style w:type="character" w:customStyle="1" w:styleId="Heading3Char">
    <w:name w:val="Heading 3 Char"/>
    <w:aliases w:val="CROMS_Heading 3 Char"/>
    <w:basedOn w:val="Heading2Char"/>
    <w:link w:val="Heading3"/>
    <w:uiPriority w:val="2"/>
    <w:rsid w:val="002C5D6E"/>
    <w:rPr>
      <w:rFonts w:ascii="Arial" w:hAnsi="Arial"/>
      <w:b/>
      <w:bCs/>
      <w:i/>
      <w:iCs/>
      <w:kern w:val="32"/>
      <w:sz w:val="24"/>
      <w:szCs w:val="26"/>
    </w:rPr>
  </w:style>
  <w:style w:type="paragraph" w:styleId="BodyText2">
    <w:name w:val="Body Text 2"/>
    <w:basedOn w:val="Normal"/>
    <w:rsid w:val="00DE5309"/>
    <w:pPr>
      <w:spacing w:before="240"/>
      <w:ind w:left="720"/>
    </w:pPr>
    <w:rPr>
      <w:color w:val="000000"/>
    </w:rPr>
  </w:style>
  <w:style w:type="paragraph" w:styleId="TOC1">
    <w:name w:val="toc 1"/>
    <w:basedOn w:val="Normal"/>
    <w:next w:val="Normal"/>
    <w:autoRedefine/>
    <w:uiPriority w:val="39"/>
    <w:rsid w:val="00F97B17"/>
    <w:pPr>
      <w:tabs>
        <w:tab w:val="right" w:pos="9360"/>
      </w:tabs>
      <w:ind w:left="540" w:hanging="540"/>
    </w:pPr>
    <w:rPr>
      <w:rFonts w:cs="Arial"/>
      <w:caps/>
      <w:noProof/>
    </w:rPr>
  </w:style>
  <w:style w:type="paragraph" w:styleId="TOC2">
    <w:name w:val="toc 2"/>
    <w:basedOn w:val="Normal"/>
    <w:next w:val="Normal"/>
    <w:autoRedefine/>
    <w:uiPriority w:val="39"/>
    <w:rsid w:val="003F6EFC"/>
    <w:pPr>
      <w:tabs>
        <w:tab w:val="left" w:pos="1260"/>
        <w:tab w:val="right" w:leader="dot" w:pos="9360"/>
      </w:tabs>
      <w:ind w:left="1260" w:right="360" w:hanging="720"/>
    </w:pPr>
    <w:rPr>
      <w:noProof/>
      <w:szCs w:val="28"/>
    </w:rPr>
  </w:style>
  <w:style w:type="paragraph" w:styleId="TOC3">
    <w:name w:val="toc 3"/>
    <w:basedOn w:val="Normal"/>
    <w:next w:val="Normal"/>
    <w:autoRedefine/>
    <w:uiPriority w:val="39"/>
    <w:rsid w:val="00F142E1"/>
    <w:pPr>
      <w:tabs>
        <w:tab w:val="left" w:pos="1980"/>
        <w:tab w:val="right" w:leader="dot" w:pos="9360"/>
      </w:tabs>
      <w:ind w:right="360"/>
    </w:pPr>
    <w:rPr>
      <w:noProof/>
    </w:rPr>
  </w:style>
  <w:style w:type="paragraph" w:styleId="TOC4">
    <w:name w:val="toc 4"/>
    <w:basedOn w:val="Normal"/>
    <w:next w:val="Normal"/>
    <w:autoRedefine/>
    <w:uiPriority w:val="39"/>
    <w:rsid w:val="00DE5309"/>
    <w:pPr>
      <w:tabs>
        <w:tab w:val="left" w:pos="2700"/>
        <w:tab w:val="right" w:leader="dot" w:pos="9360"/>
      </w:tabs>
      <w:ind w:left="2700" w:hanging="900"/>
    </w:pPr>
    <w:rPr>
      <w:noProof/>
    </w:rPr>
  </w:style>
  <w:style w:type="paragraph" w:styleId="Footer">
    <w:name w:val="footer"/>
    <w:basedOn w:val="Normal"/>
    <w:link w:val="FooterChar"/>
    <w:uiPriority w:val="99"/>
    <w:rsid w:val="00DE5309"/>
    <w:pPr>
      <w:tabs>
        <w:tab w:val="center" w:pos="4320"/>
        <w:tab w:val="right" w:pos="8640"/>
      </w:tabs>
    </w:pPr>
  </w:style>
  <w:style w:type="character" w:customStyle="1" w:styleId="FooterChar">
    <w:name w:val="Footer Char"/>
    <w:basedOn w:val="DefaultParagraphFont"/>
    <w:link w:val="Footer"/>
    <w:uiPriority w:val="99"/>
    <w:rsid w:val="0085205F"/>
    <w:rPr>
      <w:rFonts w:ascii="Arial" w:hAnsi="Arial"/>
      <w:sz w:val="22"/>
    </w:rPr>
  </w:style>
  <w:style w:type="paragraph" w:styleId="TOC5">
    <w:name w:val="toc 5"/>
    <w:basedOn w:val="Normal"/>
    <w:next w:val="Normal"/>
    <w:autoRedefine/>
    <w:uiPriority w:val="39"/>
    <w:rsid w:val="00DE5309"/>
    <w:pPr>
      <w:tabs>
        <w:tab w:val="right" w:leader="dot" w:pos="9350"/>
      </w:tabs>
    </w:pPr>
    <w:rPr>
      <w:noProof/>
    </w:rPr>
  </w:style>
  <w:style w:type="paragraph" w:styleId="TOC6">
    <w:name w:val="toc 6"/>
    <w:basedOn w:val="Normal"/>
    <w:next w:val="Normal"/>
    <w:autoRedefine/>
    <w:uiPriority w:val="39"/>
    <w:rsid w:val="00DE5309"/>
    <w:pPr>
      <w:ind w:left="1000"/>
    </w:pPr>
  </w:style>
  <w:style w:type="paragraph" w:styleId="TOC7">
    <w:name w:val="toc 7"/>
    <w:basedOn w:val="Normal"/>
    <w:next w:val="Normal"/>
    <w:autoRedefine/>
    <w:uiPriority w:val="39"/>
    <w:rsid w:val="00DE5309"/>
    <w:pPr>
      <w:ind w:left="1200"/>
    </w:pPr>
  </w:style>
  <w:style w:type="paragraph" w:styleId="TOC8">
    <w:name w:val="toc 8"/>
    <w:basedOn w:val="Normal"/>
    <w:next w:val="Normal"/>
    <w:autoRedefine/>
    <w:uiPriority w:val="39"/>
    <w:rsid w:val="00DE5309"/>
    <w:pPr>
      <w:ind w:left="1400"/>
    </w:pPr>
  </w:style>
  <w:style w:type="paragraph" w:styleId="TOC9">
    <w:name w:val="toc 9"/>
    <w:basedOn w:val="Normal"/>
    <w:next w:val="Normal"/>
    <w:autoRedefine/>
    <w:uiPriority w:val="39"/>
    <w:rsid w:val="00DE5309"/>
    <w:pPr>
      <w:ind w:left="1600"/>
    </w:pPr>
  </w:style>
  <w:style w:type="character" w:styleId="Hyperlink">
    <w:name w:val="Hyperlink"/>
    <w:basedOn w:val="DefaultParagraphFont"/>
    <w:uiPriority w:val="99"/>
    <w:rsid w:val="00DE5309"/>
    <w:rPr>
      <w:rFonts w:ascii="Arial" w:hAnsi="Arial"/>
      <w:color w:val="0000FF"/>
      <w:sz w:val="22"/>
      <w:u w:val="single"/>
    </w:rPr>
  </w:style>
  <w:style w:type="paragraph" w:styleId="BodyText3">
    <w:name w:val="Body Text 3"/>
    <w:basedOn w:val="Normal"/>
    <w:rsid w:val="00DE5309"/>
    <w:pPr>
      <w:tabs>
        <w:tab w:val="left" w:pos="1440"/>
      </w:tabs>
      <w:spacing w:before="120"/>
      <w:ind w:left="720"/>
    </w:pPr>
    <w:rPr>
      <w:rFonts w:cs="Arial"/>
    </w:rPr>
  </w:style>
  <w:style w:type="character" w:styleId="PageNumber">
    <w:name w:val="page number"/>
    <w:basedOn w:val="DefaultParagraphFont"/>
    <w:rsid w:val="00DE5309"/>
  </w:style>
  <w:style w:type="paragraph" w:customStyle="1" w:styleId="SchemaBullet1">
    <w:name w:val="SchemaBullet1"/>
    <w:basedOn w:val="SchemaTxt"/>
    <w:rsid w:val="00F21D29"/>
    <w:pPr>
      <w:tabs>
        <w:tab w:val="num" w:pos="432"/>
      </w:tabs>
      <w:spacing w:before="60"/>
      <w:ind w:left="432" w:hanging="432"/>
    </w:pPr>
  </w:style>
  <w:style w:type="paragraph" w:customStyle="1" w:styleId="SchemaTxt">
    <w:name w:val="SchemaTxt"/>
    <w:basedOn w:val="Normal"/>
    <w:rsid w:val="00DE5309"/>
    <w:pPr>
      <w:tabs>
        <w:tab w:val="left" w:pos="2160"/>
      </w:tabs>
      <w:ind w:left="2160" w:hanging="2160"/>
    </w:pPr>
    <w:rPr>
      <w:bCs/>
    </w:rPr>
  </w:style>
  <w:style w:type="paragraph" w:customStyle="1" w:styleId="Bulletlisting">
    <w:name w:val="Bullet (listing)"/>
    <w:basedOn w:val="Normal"/>
    <w:qFormat/>
    <w:rsid w:val="00F21D29"/>
    <w:pPr>
      <w:tabs>
        <w:tab w:val="num" w:pos="360"/>
      </w:tabs>
      <w:spacing w:before="120"/>
      <w:ind w:left="360" w:hanging="360"/>
    </w:pPr>
  </w:style>
  <w:style w:type="paragraph" w:styleId="ListBullet2">
    <w:name w:val="List Bullet 2"/>
    <w:basedOn w:val="Normal"/>
    <w:autoRedefine/>
    <w:rsid w:val="00F21D29"/>
    <w:pPr>
      <w:tabs>
        <w:tab w:val="num" w:pos="1080"/>
      </w:tabs>
      <w:spacing w:before="120"/>
      <w:ind w:left="1080" w:hanging="360"/>
    </w:pPr>
  </w:style>
  <w:style w:type="paragraph" w:customStyle="1" w:styleId="Bulletlisting2">
    <w:name w:val="Bullet (listing)2"/>
    <w:basedOn w:val="ListBullet2"/>
    <w:rsid w:val="00F21D29"/>
    <w:pPr>
      <w:tabs>
        <w:tab w:val="num" w:pos="792"/>
        <w:tab w:val="left" w:pos="1080"/>
      </w:tabs>
      <w:spacing w:before="60"/>
    </w:pPr>
  </w:style>
  <w:style w:type="paragraph" w:customStyle="1" w:styleId="ListNumber2">
    <w:name w:val="List Number2"/>
    <w:basedOn w:val="ListBullet2"/>
    <w:rsid w:val="00F21D29"/>
  </w:style>
  <w:style w:type="paragraph" w:customStyle="1" w:styleId="ListNumber2a">
    <w:name w:val="List Number2a"/>
    <w:basedOn w:val="Normal"/>
    <w:rsid w:val="00F21D29"/>
    <w:pPr>
      <w:tabs>
        <w:tab w:val="num" w:pos="1260"/>
      </w:tabs>
      <w:spacing w:before="120"/>
      <w:ind w:left="1267" w:hanging="360"/>
    </w:pPr>
  </w:style>
  <w:style w:type="paragraph" w:customStyle="1" w:styleId="ListNumber1">
    <w:name w:val="ListNumber1"/>
    <w:basedOn w:val="Normal"/>
    <w:rsid w:val="00F21D29"/>
    <w:pPr>
      <w:tabs>
        <w:tab w:val="num" w:pos="360"/>
      </w:tabs>
      <w:spacing w:before="120"/>
      <w:ind w:left="360" w:hanging="360"/>
    </w:pPr>
  </w:style>
  <w:style w:type="paragraph" w:customStyle="1" w:styleId="Section">
    <w:name w:val="Section"/>
    <w:basedOn w:val="Normal"/>
    <w:next w:val="BodyText"/>
    <w:autoRedefine/>
    <w:rsid w:val="00F21D29"/>
    <w:pPr>
      <w:tabs>
        <w:tab w:val="num" w:pos="1800"/>
      </w:tabs>
      <w:spacing w:before="360" w:after="360" w:line="280" w:lineRule="atLeast"/>
    </w:pPr>
    <w:rPr>
      <w:b/>
      <w:caps/>
      <w:sz w:val="32"/>
    </w:rPr>
  </w:style>
  <w:style w:type="paragraph" w:customStyle="1" w:styleId="SchemaTitle">
    <w:name w:val="SchemaTitle"/>
    <w:basedOn w:val="Normal"/>
    <w:rsid w:val="00DE5309"/>
    <w:pPr>
      <w:spacing w:before="240" w:after="240"/>
      <w:jc w:val="center"/>
    </w:pPr>
    <w:rPr>
      <w:b/>
      <w:caps/>
    </w:rPr>
  </w:style>
  <w:style w:type="paragraph" w:customStyle="1" w:styleId="Bulletlisting3">
    <w:name w:val="Bullet (listing)3"/>
    <w:basedOn w:val="Normal"/>
    <w:rsid w:val="00F21D29"/>
    <w:pPr>
      <w:tabs>
        <w:tab w:val="num" w:pos="1080"/>
      </w:tabs>
      <w:spacing w:before="120"/>
      <w:ind w:left="1080" w:hanging="360"/>
    </w:pPr>
    <w:rPr>
      <w:rFonts w:cs="Arial"/>
    </w:rPr>
  </w:style>
  <w:style w:type="paragraph" w:customStyle="1" w:styleId="Appendix">
    <w:name w:val="Appendix"/>
    <w:basedOn w:val="Heading1"/>
    <w:next w:val="BodyText"/>
    <w:rsid w:val="00DE5309"/>
    <w:pPr>
      <w:numPr>
        <w:numId w:val="0"/>
      </w:numPr>
      <w:jc w:val="center"/>
    </w:pPr>
    <w:rPr>
      <w:rFonts w:cs="Arial"/>
      <w:sz w:val="28"/>
    </w:rPr>
  </w:style>
  <w:style w:type="paragraph" w:styleId="Header">
    <w:name w:val="header"/>
    <w:basedOn w:val="Normal"/>
    <w:link w:val="HeaderChar"/>
    <w:uiPriority w:val="99"/>
    <w:rsid w:val="00DE5309"/>
    <w:pPr>
      <w:tabs>
        <w:tab w:val="center" w:pos="4320"/>
        <w:tab w:val="right" w:pos="8640"/>
      </w:tabs>
    </w:pPr>
  </w:style>
  <w:style w:type="paragraph" w:styleId="CommentText">
    <w:name w:val="annotation text"/>
    <w:basedOn w:val="Normal"/>
    <w:link w:val="CommentTextChar"/>
    <w:uiPriority w:val="99"/>
    <w:rsid w:val="00DE5309"/>
    <w:rPr>
      <w:sz w:val="20"/>
    </w:rPr>
  </w:style>
  <w:style w:type="character" w:styleId="FollowedHyperlink">
    <w:name w:val="FollowedHyperlink"/>
    <w:basedOn w:val="DefaultParagraphFont"/>
    <w:rsid w:val="00DE5309"/>
    <w:rPr>
      <w:color w:val="800080"/>
      <w:u w:val="single"/>
    </w:rPr>
  </w:style>
  <w:style w:type="paragraph" w:customStyle="1" w:styleId="BodyText4">
    <w:name w:val="Body Text 4"/>
    <w:basedOn w:val="BodyText3"/>
    <w:rsid w:val="00DE5309"/>
    <w:pPr>
      <w:ind w:left="1440"/>
    </w:pPr>
  </w:style>
  <w:style w:type="paragraph" w:styleId="BalloonText">
    <w:name w:val="Balloon Text"/>
    <w:basedOn w:val="Normal"/>
    <w:semiHidden/>
    <w:rsid w:val="00DE5309"/>
    <w:rPr>
      <w:rFonts w:ascii="Tahoma" w:hAnsi="Tahoma" w:cs="Tahoma"/>
      <w:sz w:val="16"/>
      <w:szCs w:val="16"/>
    </w:rPr>
  </w:style>
  <w:style w:type="paragraph" w:styleId="Title">
    <w:name w:val="Title"/>
    <w:basedOn w:val="Normal"/>
    <w:qFormat/>
    <w:rsid w:val="00DE5309"/>
    <w:pPr>
      <w:spacing w:before="120" w:after="240"/>
      <w:jc w:val="center"/>
    </w:pPr>
  </w:style>
  <w:style w:type="paragraph" w:customStyle="1" w:styleId="Normal-text">
    <w:name w:val="Normal-text"/>
    <w:basedOn w:val="Normal"/>
    <w:rsid w:val="00473B08"/>
    <w:pPr>
      <w:tabs>
        <w:tab w:val="left" w:pos="0"/>
      </w:tabs>
      <w:suppressAutoHyphens/>
      <w:spacing w:before="60" w:after="120"/>
    </w:pPr>
  </w:style>
  <w:style w:type="paragraph" w:customStyle="1" w:styleId="BodyText2Italic">
    <w:name w:val="Body Text 2 + Italic"/>
    <w:aliases w:val="Black"/>
    <w:basedOn w:val="BodyText"/>
    <w:rsid w:val="00DE5309"/>
    <w:rPr>
      <w:i/>
      <w:iCs/>
      <w:color w:val="000000"/>
    </w:rPr>
  </w:style>
  <w:style w:type="paragraph" w:customStyle="1" w:styleId="CROMSInstruction">
    <w:name w:val="CROMS_Instruction"/>
    <w:basedOn w:val="BodyText"/>
    <w:link w:val="CROMSInstructionChar"/>
    <w:uiPriority w:val="17"/>
    <w:qFormat/>
    <w:rsid w:val="005838B3"/>
    <w:rPr>
      <w:i/>
      <w:iCs/>
      <w:color w:val="1F497D" w:themeColor="text2"/>
    </w:rPr>
  </w:style>
  <w:style w:type="paragraph" w:styleId="Subtitle">
    <w:name w:val="Subtitle"/>
    <w:basedOn w:val="Normal"/>
    <w:qFormat/>
    <w:rsid w:val="00DE5309"/>
    <w:pPr>
      <w:jc w:val="center"/>
    </w:pPr>
  </w:style>
  <w:style w:type="paragraph" w:customStyle="1" w:styleId="ListBullet2a">
    <w:name w:val="List Bullet 2a"/>
    <w:basedOn w:val="ListBullet2"/>
    <w:rsid w:val="00CB063B"/>
    <w:pPr>
      <w:tabs>
        <w:tab w:val="clear" w:pos="1080"/>
        <w:tab w:val="left" w:pos="1260"/>
      </w:tabs>
      <w:ind w:left="1267"/>
    </w:pPr>
  </w:style>
  <w:style w:type="character" w:customStyle="1" w:styleId="Char">
    <w:name w:val="Char"/>
    <w:basedOn w:val="DefaultParagraphFont"/>
    <w:rsid w:val="00DE5309"/>
    <w:rPr>
      <w:rFonts w:ascii="Arial" w:hAnsi="Arial"/>
      <w:sz w:val="22"/>
      <w:lang w:val="en-US" w:eastAsia="en-US" w:bidi="ar-SA"/>
    </w:rPr>
  </w:style>
  <w:style w:type="character" w:styleId="CommentReference">
    <w:name w:val="annotation reference"/>
    <w:basedOn w:val="DefaultParagraphFont"/>
    <w:uiPriority w:val="99"/>
    <w:rsid w:val="00DE5309"/>
    <w:rPr>
      <w:sz w:val="16"/>
      <w:szCs w:val="16"/>
    </w:rPr>
  </w:style>
  <w:style w:type="paragraph" w:styleId="CommentSubject">
    <w:name w:val="annotation subject"/>
    <w:basedOn w:val="CommentText"/>
    <w:next w:val="CommentText"/>
    <w:semiHidden/>
    <w:rsid w:val="00DE5309"/>
    <w:pPr>
      <w:spacing w:line="274" w:lineRule="auto"/>
    </w:pPr>
    <w:rPr>
      <w:b/>
      <w:bCs/>
    </w:rPr>
  </w:style>
  <w:style w:type="paragraph" w:styleId="NormalWeb">
    <w:name w:val="Normal (Web)"/>
    <w:basedOn w:val="Normal"/>
    <w:uiPriority w:val="99"/>
    <w:rsid w:val="00DE5309"/>
    <w:pPr>
      <w:spacing w:before="100" w:beforeAutospacing="1" w:after="100" w:afterAutospacing="1" w:line="288" w:lineRule="atLeast"/>
    </w:pPr>
    <w:rPr>
      <w:rFonts w:ascii="Verdana" w:hAnsi="Verdana"/>
      <w:sz w:val="18"/>
      <w:szCs w:val="18"/>
    </w:rPr>
  </w:style>
  <w:style w:type="character" w:styleId="HTMLCite">
    <w:name w:val="HTML Cite"/>
    <w:basedOn w:val="DefaultParagraphFont"/>
    <w:rsid w:val="00DE5309"/>
    <w:rPr>
      <w:i/>
      <w:iCs/>
    </w:rPr>
  </w:style>
  <w:style w:type="paragraph" w:customStyle="1" w:styleId="Style1">
    <w:name w:val="Style1"/>
    <w:basedOn w:val="BodyText"/>
    <w:next w:val="BodyText"/>
    <w:rsid w:val="003853CD"/>
    <w:pPr>
      <w:spacing w:before="0"/>
    </w:pPr>
  </w:style>
  <w:style w:type="paragraph" w:customStyle="1" w:styleId="CROMSTextNumberedListIndentManualNumberingabc">
    <w:name w:val="CROMS_TextNumberedListIndent_ManualNumbering_abc"/>
    <w:basedOn w:val="CROMSTextNumberedListManualNumbering123"/>
    <w:uiPriority w:val="17"/>
    <w:qFormat/>
    <w:rsid w:val="00160329"/>
    <w:pPr>
      <w:ind w:left="1296"/>
    </w:pPr>
  </w:style>
  <w:style w:type="paragraph" w:customStyle="1" w:styleId="CROMSTextNumberedListManualNumbering123">
    <w:name w:val="CROMS_TextNumberedList_ManualNumbering_123"/>
    <w:basedOn w:val="Normal"/>
    <w:uiPriority w:val="17"/>
    <w:qFormat/>
    <w:rsid w:val="00160329"/>
    <w:pPr>
      <w:tabs>
        <w:tab w:val="left" w:pos="900"/>
      </w:tabs>
      <w:spacing w:before="60" w:after="120" w:line="360" w:lineRule="auto"/>
      <w:ind w:left="864" w:hanging="432"/>
    </w:pPr>
    <w:rPr>
      <w:rFonts w:eastAsia="Calibri"/>
      <w:szCs w:val="22"/>
    </w:rPr>
  </w:style>
  <w:style w:type="paragraph" w:styleId="EndnoteText">
    <w:name w:val="endnote text"/>
    <w:basedOn w:val="Normal"/>
    <w:link w:val="EndnoteTextChar"/>
    <w:rsid w:val="0079590C"/>
    <w:rPr>
      <w:sz w:val="20"/>
    </w:rPr>
  </w:style>
  <w:style w:type="character" w:customStyle="1" w:styleId="EndnoteTextChar">
    <w:name w:val="Endnote Text Char"/>
    <w:basedOn w:val="DefaultParagraphFont"/>
    <w:link w:val="EndnoteText"/>
    <w:rsid w:val="0079590C"/>
    <w:rPr>
      <w:lang w:val="en-US" w:eastAsia="en-US" w:bidi="ar-SA"/>
    </w:rPr>
  </w:style>
  <w:style w:type="paragraph" w:customStyle="1" w:styleId="Style2">
    <w:name w:val="Style2"/>
    <w:basedOn w:val="BodyText"/>
    <w:autoRedefine/>
    <w:rsid w:val="005B50A1"/>
  </w:style>
  <w:style w:type="paragraph" w:customStyle="1" w:styleId="StyleBodyTextItalic">
    <w:name w:val="Style Body Text + Italic"/>
    <w:basedOn w:val="BodyText"/>
    <w:link w:val="StyleBodyTextItalicChar"/>
    <w:rsid w:val="00A151EF"/>
    <w:rPr>
      <w:iCs/>
    </w:rPr>
  </w:style>
  <w:style w:type="character" w:customStyle="1" w:styleId="StyleBodyTextItalicChar">
    <w:name w:val="Style Body Text + Italic Char"/>
    <w:basedOn w:val="BodyTextChar"/>
    <w:link w:val="StyleBodyTextItalic"/>
    <w:rsid w:val="00A151EF"/>
    <w:rPr>
      <w:rFonts w:ascii="Arial" w:hAnsi="Arial"/>
      <w:iCs/>
      <w:sz w:val="24"/>
    </w:rPr>
  </w:style>
  <w:style w:type="paragraph" w:styleId="DocumentMap">
    <w:name w:val="Document Map"/>
    <w:basedOn w:val="Normal"/>
    <w:semiHidden/>
    <w:rsid w:val="00014A93"/>
    <w:pPr>
      <w:shd w:val="clear" w:color="auto" w:fill="000080"/>
    </w:pPr>
    <w:rPr>
      <w:rFonts w:ascii="Tahoma" w:hAnsi="Tahoma" w:cs="Tahoma"/>
      <w:sz w:val="20"/>
    </w:rPr>
  </w:style>
  <w:style w:type="paragraph" w:styleId="Revision">
    <w:name w:val="Revision"/>
    <w:hidden/>
    <w:uiPriority w:val="99"/>
    <w:semiHidden/>
    <w:rsid w:val="00AB033A"/>
    <w:rPr>
      <w:rFonts w:ascii="Arial" w:hAnsi="Arial"/>
      <w:sz w:val="22"/>
    </w:rPr>
  </w:style>
  <w:style w:type="paragraph" w:styleId="BlockText">
    <w:name w:val="Block Text"/>
    <w:basedOn w:val="Normal"/>
    <w:rsid w:val="004717A7"/>
    <w:pPr>
      <w:spacing w:after="120"/>
      <w:ind w:left="1440" w:right="1440"/>
    </w:pPr>
  </w:style>
  <w:style w:type="paragraph" w:customStyle="1" w:styleId="bulletedlist-level1">
    <w:name w:val="bulleted list - level 1"/>
    <w:basedOn w:val="BodyText"/>
    <w:rsid w:val="00376652"/>
    <w:pPr>
      <w:numPr>
        <w:numId w:val="1"/>
      </w:numPr>
      <w:tabs>
        <w:tab w:val="clear" w:pos="1080"/>
        <w:tab w:val="num" w:pos="360"/>
      </w:tabs>
      <w:spacing w:after="240"/>
    </w:pPr>
  </w:style>
  <w:style w:type="character" w:customStyle="1" w:styleId="Char0">
    <w:name w:val="Char0"/>
    <w:basedOn w:val="DefaultParagraphFont"/>
    <w:rsid w:val="00F21D29"/>
    <w:rPr>
      <w:rFonts w:ascii="Arial" w:hAnsi="Arial"/>
      <w:sz w:val="22"/>
      <w:lang w:val="en-US" w:eastAsia="en-US" w:bidi="ar-SA"/>
    </w:rPr>
  </w:style>
  <w:style w:type="paragraph" w:styleId="ListBullet">
    <w:name w:val="List Bullet"/>
    <w:basedOn w:val="Normal"/>
    <w:rsid w:val="00626A85"/>
    <w:pPr>
      <w:contextualSpacing/>
    </w:pPr>
  </w:style>
  <w:style w:type="paragraph" w:customStyle="1" w:styleId="CROMSInstructionalTextBullets">
    <w:name w:val="CROMS_Instructional Text_Bullets"/>
    <w:basedOn w:val="CROMSInstruction"/>
    <w:qFormat/>
    <w:rsid w:val="00002F7E"/>
    <w:pPr>
      <w:numPr>
        <w:numId w:val="2"/>
      </w:numPr>
    </w:pPr>
  </w:style>
  <w:style w:type="paragraph" w:styleId="PlainText">
    <w:name w:val="Plain Text"/>
    <w:basedOn w:val="Normal"/>
    <w:link w:val="PlainTextChar"/>
    <w:uiPriority w:val="99"/>
    <w:unhideWhenUsed/>
    <w:rsid w:val="001B3D64"/>
    <w:rPr>
      <w:rFonts w:ascii="Consolas" w:eastAsia="Calibri" w:hAnsi="Consolas"/>
      <w:sz w:val="21"/>
      <w:szCs w:val="21"/>
    </w:rPr>
  </w:style>
  <w:style w:type="character" w:customStyle="1" w:styleId="PlainTextChar">
    <w:name w:val="Plain Text Char"/>
    <w:basedOn w:val="DefaultParagraphFont"/>
    <w:link w:val="PlainText"/>
    <w:uiPriority w:val="99"/>
    <w:rsid w:val="001B3D64"/>
    <w:rPr>
      <w:rFonts w:ascii="Consolas" w:eastAsia="Calibri" w:hAnsi="Consolas" w:cs="Times New Roman"/>
      <w:sz w:val="21"/>
      <w:szCs w:val="21"/>
    </w:rPr>
  </w:style>
  <w:style w:type="paragraph" w:customStyle="1" w:styleId="CROMSFrontMatterHeading1TOC">
    <w:name w:val="CROMS_FrontMatterHeading1(TOC)"/>
    <w:basedOn w:val="CROMSTextNumberedListIndentManualNumberingabc"/>
    <w:next w:val="CROMSText"/>
    <w:uiPriority w:val="14"/>
    <w:qFormat/>
    <w:rsid w:val="008D2801"/>
    <w:pPr>
      <w:pageBreakBefore/>
      <w:tabs>
        <w:tab w:val="clear" w:pos="900"/>
      </w:tabs>
      <w:spacing w:before="180" w:after="240"/>
      <w:ind w:left="0" w:firstLine="0"/>
      <w:jc w:val="center"/>
      <w:outlineLvl w:val="0"/>
    </w:pPr>
    <w:rPr>
      <w:rFonts w:eastAsia="Times New Roman"/>
      <w:b/>
      <w:bCs/>
      <w:kern w:val="28"/>
      <w:szCs w:val="32"/>
    </w:rPr>
  </w:style>
  <w:style w:type="paragraph" w:customStyle="1" w:styleId="CROMSFrontMatterHeading2">
    <w:name w:val="CROMS_FrontMatterHeading2"/>
    <w:basedOn w:val="CROMSFrontMatterHeading1TOC"/>
    <w:uiPriority w:val="15"/>
    <w:qFormat/>
    <w:rsid w:val="00160329"/>
    <w:pPr>
      <w:outlineLvl w:val="9"/>
    </w:pPr>
  </w:style>
  <w:style w:type="paragraph" w:customStyle="1" w:styleId="CROMSFrontMatterText">
    <w:name w:val="CROMS_FrontMatterText"/>
    <w:basedOn w:val="Normal"/>
    <w:uiPriority w:val="15"/>
    <w:qFormat/>
    <w:rsid w:val="00160329"/>
    <w:pPr>
      <w:tabs>
        <w:tab w:val="left" w:pos="720"/>
      </w:tabs>
      <w:spacing w:before="240" w:after="120"/>
    </w:pPr>
    <w:rPr>
      <w:rFonts w:eastAsia="Calibri"/>
      <w:bCs/>
      <w:szCs w:val="22"/>
    </w:rPr>
  </w:style>
  <w:style w:type="paragraph" w:customStyle="1" w:styleId="CROMSInstructionNumbered">
    <w:name w:val="CROMS_Instruction_Numbered"/>
    <w:basedOn w:val="CROMSTextNumberedListManualNumbering123"/>
    <w:uiPriority w:val="17"/>
    <w:qFormat/>
    <w:rsid w:val="00160329"/>
    <w:rPr>
      <w:i/>
      <w:color w:val="1F497D"/>
    </w:rPr>
  </w:style>
  <w:style w:type="paragraph" w:customStyle="1" w:styleId="CROMSList">
    <w:name w:val="CROMS_List"/>
    <w:basedOn w:val="CROMSTextNumberedListManualNumbering123"/>
    <w:uiPriority w:val="17"/>
    <w:qFormat/>
    <w:rsid w:val="00160329"/>
    <w:pPr>
      <w:spacing w:before="0" w:after="0"/>
      <w:ind w:left="0" w:firstLine="0"/>
    </w:pPr>
    <w:rPr>
      <w:rFonts w:ascii="Times New (W1)" w:hAnsi="Times New (W1)"/>
    </w:rPr>
  </w:style>
  <w:style w:type="paragraph" w:customStyle="1" w:styleId="CROMSTableParameters">
    <w:name w:val="CROMS_Table_Parameters"/>
    <w:basedOn w:val="CROMSText"/>
    <w:uiPriority w:val="17"/>
    <w:qFormat/>
    <w:rsid w:val="00160329"/>
  </w:style>
  <w:style w:type="paragraph" w:customStyle="1" w:styleId="CROMSTextBold">
    <w:name w:val="CROMS_Text_Bold"/>
    <w:basedOn w:val="CROMSText"/>
    <w:uiPriority w:val="17"/>
    <w:qFormat/>
    <w:rsid w:val="00160329"/>
    <w:rPr>
      <w:b/>
    </w:rPr>
  </w:style>
  <w:style w:type="paragraph" w:customStyle="1" w:styleId="CROMSTitleRows">
    <w:name w:val="CROMS_Title_Rows"/>
    <w:basedOn w:val="Normal"/>
    <w:uiPriority w:val="17"/>
    <w:qFormat/>
    <w:rsid w:val="00160329"/>
    <w:pPr>
      <w:spacing w:before="120" w:after="120" w:line="360" w:lineRule="auto"/>
      <w:jc w:val="right"/>
    </w:pPr>
    <w:rPr>
      <w:rFonts w:eastAsia="Calibri" w:cs="Arial"/>
      <w:b/>
      <w:caps/>
    </w:rPr>
  </w:style>
  <w:style w:type="paragraph" w:customStyle="1" w:styleId="CROMSTextBullet">
    <w:name w:val="CROMS_Text_Bullet"/>
    <w:basedOn w:val="ListBullet"/>
    <w:qFormat/>
    <w:rsid w:val="0084121E"/>
    <w:pPr>
      <w:tabs>
        <w:tab w:val="left" w:pos="720"/>
      </w:tabs>
      <w:spacing w:after="120"/>
      <w:ind w:left="720"/>
      <w:contextualSpacing w:val="0"/>
    </w:pPr>
  </w:style>
  <w:style w:type="paragraph" w:customStyle="1" w:styleId="Title2">
    <w:name w:val="Title 2"/>
    <w:basedOn w:val="Title"/>
    <w:next w:val="CROMSText"/>
    <w:qFormat/>
    <w:rsid w:val="00E22C9C"/>
    <w:pPr>
      <w:spacing w:before="360" w:after="360"/>
    </w:pPr>
    <w:rPr>
      <w:b/>
      <w:sz w:val="28"/>
    </w:rPr>
  </w:style>
  <w:style w:type="table" w:styleId="TableGrid">
    <w:name w:val="Table Grid"/>
    <w:basedOn w:val="TableNormal"/>
    <w:uiPriority w:val="39"/>
    <w:rsid w:val="00F41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6E6023"/>
    <w:rPr>
      <w:rFonts w:ascii="Arial" w:hAnsi="Arial"/>
      <w:sz w:val="22"/>
    </w:rPr>
  </w:style>
  <w:style w:type="character" w:customStyle="1" w:styleId="CommentTextChar">
    <w:name w:val="Comment Text Char"/>
    <w:link w:val="CommentText"/>
    <w:uiPriority w:val="99"/>
    <w:locked/>
    <w:rsid w:val="0059760C"/>
    <w:rPr>
      <w:rFonts w:ascii="Arial" w:hAnsi="Arial"/>
    </w:rPr>
  </w:style>
  <w:style w:type="paragraph" w:styleId="ListParagraph">
    <w:name w:val="List Paragraph"/>
    <w:basedOn w:val="Normal"/>
    <w:uiPriority w:val="34"/>
    <w:qFormat/>
    <w:rsid w:val="00781076"/>
    <w:pPr>
      <w:ind w:left="720"/>
      <w:contextualSpacing/>
    </w:pPr>
    <w:rPr>
      <w:rFonts w:eastAsia="Calibri"/>
      <w:szCs w:val="22"/>
    </w:rPr>
  </w:style>
  <w:style w:type="character" w:customStyle="1" w:styleId="StyleHyperlink">
    <w:name w:val="Style Hyperlink +"/>
    <w:rsid w:val="00E4075D"/>
    <w:rPr>
      <w:rFonts w:ascii="Arial" w:hAnsi="Arial"/>
      <w:i/>
      <w:color w:val="0000FF"/>
      <w:sz w:val="24"/>
      <w:u w:val="none"/>
    </w:rPr>
  </w:style>
  <w:style w:type="paragraph" w:customStyle="1" w:styleId="EmphasisStrong">
    <w:name w:val="Emphasis+Strong"/>
    <w:basedOn w:val="BodyText"/>
    <w:link w:val="EmphasisStrongChar"/>
    <w:rsid w:val="00E4075D"/>
    <w:pPr>
      <w:spacing w:before="240" w:after="0"/>
    </w:pPr>
    <w:rPr>
      <w:b/>
      <w:bCs/>
      <w:i/>
      <w:iCs/>
    </w:rPr>
  </w:style>
  <w:style w:type="character" w:customStyle="1" w:styleId="EmphasisStrongChar">
    <w:name w:val="Emphasis+Strong Char"/>
    <w:link w:val="EmphasisStrong"/>
    <w:rsid w:val="00E4075D"/>
    <w:rPr>
      <w:rFonts w:ascii="Arial" w:hAnsi="Arial"/>
      <w:b/>
      <w:bCs/>
      <w:i/>
      <w:iCs/>
      <w:sz w:val="24"/>
    </w:rPr>
  </w:style>
  <w:style w:type="character" w:customStyle="1" w:styleId="Style10pt">
    <w:name w:val="Style 10 pt"/>
    <w:rsid w:val="00D15121"/>
    <w:rPr>
      <w:sz w:val="24"/>
    </w:rPr>
  </w:style>
  <w:style w:type="character" w:styleId="Strong">
    <w:name w:val="Strong"/>
    <w:qFormat/>
    <w:rsid w:val="00FC1CE9"/>
    <w:rPr>
      <w:b/>
      <w:bCs/>
    </w:rPr>
  </w:style>
  <w:style w:type="character" w:styleId="BookTitle">
    <w:name w:val="Book Title"/>
    <w:uiPriority w:val="33"/>
    <w:qFormat/>
    <w:rsid w:val="00F67EF4"/>
    <w:rPr>
      <w:b/>
      <w:sz w:val="40"/>
      <w:szCs w:val="40"/>
    </w:rPr>
  </w:style>
  <w:style w:type="character" w:customStyle="1" w:styleId="UnresolvedMention1">
    <w:name w:val="Unresolved Mention1"/>
    <w:basedOn w:val="DefaultParagraphFont"/>
    <w:uiPriority w:val="99"/>
    <w:semiHidden/>
    <w:unhideWhenUsed/>
    <w:rsid w:val="00356165"/>
    <w:rPr>
      <w:color w:val="605E5C"/>
      <w:shd w:val="clear" w:color="auto" w:fill="E1DFDD"/>
    </w:rPr>
  </w:style>
  <w:style w:type="paragraph" w:customStyle="1" w:styleId="Version">
    <w:name w:val="Version"/>
    <w:basedOn w:val="Normal"/>
    <w:qFormat/>
    <w:rsid w:val="00E97545"/>
    <w:pPr>
      <w:pBdr>
        <w:top w:val="single" w:sz="4" w:space="1" w:color="auto"/>
        <w:left w:val="single" w:sz="4" w:space="0" w:color="auto"/>
        <w:right w:val="single" w:sz="4" w:space="4" w:color="auto"/>
      </w:pBdr>
      <w:spacing w:before="240" w:after="120"/>
      <w:ind w:left="29" w:right="6178"/>
      <w:jc w:val="center"/>
    </w:pPr>
    <w:rPr>
      <w:rFonts w:asciiTheme="minorHAnsi" w:hAnsiTheme="minorHAnsi"/>
      <w:b/>
      <w:szCs w:val="22"/>
    </w:rPr>
  </w:style>
  <w:style w:type="character" w:customStyle="1" w:styleId="UnresolvedMention2">
    <w:name w:val="Unresolved Mention2"/>
    <w:basedOn w:val="DefaultParagraphFont"/>
    <w:uiPriority w:val="99"/>
    <w:semiHidden/>
    <w:unhideWhenUsed/>
    <w:rsid w:val="000D7922"/>
    <w:rPr>
      <w:color w:val="605E5C"/>
      <w:shd w:val="clear" w:color="auto" w:fill="E1DFDD"/>
    </w:rPr>
  </w:style>
  <w:style w:type="table" w:styleId="TableTheme">
    <w:name w:val="Table Theme"/>
    <w:basedOn w:val="TableNormal"/>
    <w:rsid w:val="008A6B5E"/>
    <w:pPr>
      <w:spacing w:line="27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47D0E"/>
    <w:rPr>
      <w:rFonts w:ascii="Calibri" w:eastAsia="ヒラギノ角ゴ Pro W3" w:hAnsi="Calibri"/>
      <w:color w:val="315F91"/>
      <w:position w:val="1"/>
      <w:sz w:val="22"/>
      <w:szCs w:val="24"/>
    </w:rPr>
  </w:style>
  <w:style w:type="paragraph" w:styleId="NoSpacing">
    <w:name w:val="No Spacing"/>
    <w:uiPriority w:val="1"/>
    <w:qFormat/>
    <w:rsid w:val="003B3F9B"/>
    <w:pPr>
      <w:widowControl w:val="0"/>
    </w:pPr>
    <w:rPr>
      <w:rFonts w:ascii="Calibri" w:eastAsia="Calibri" w:hAnsi="Calibri"/>
      <w:sz w:val="22"/>
      <w:szCs w:val="22"/>
    </w:rPr>
  </w:style>
  <w:style w:type="character" w:customStyle="1" w:styleId="CROMSTextChar">
    <w:name w:val="CROMS_Text Char"/>
    <w:basedOn w:val="BodyTextChar"/>
    <w:link w:val="CROMSText"/>
    <w:uiPriority w:val="9"/>
    <w:rsid w:val="00BA0E13"/>
    <w:rPr>
      <w:rFonts w:ascii="Arial" w:eastAsia="Calibri" w:hAnsi="Arial"/>
      <w:sz w:val="24"/>
      <w:szCs w:val="22"/>
    </w:rPr>
  </w:style>
  <w:style w:type="paragraph" w:customStyle="1" w:styleId="cromsinstruction0">
    <w:name w:val="cromsinstruction"/>
    <w:basedOn w:val="Normal"/>
    <w:rsid w:val="00275219"/>
    <w:pPr>
      <w:spacing w:before="100" w:beforeAutospacing="1" w:after="100" w:afterAutospacing="1"/>
    </w:pPr>
    <w:rPr>
      <w:rFonts w:eastAsiaTheme="minorHAnsi"/>
    </w:rPr>
  </w:style>
  <w:style w:type="paragraph" w:customStyle="1" w:styleId="EndNoteBibliography">
    <w:name w:val="EndNote Bibliography"/>
    <w:basedOn w:val="Normal"/>
    <w:rsid w:val="00317C82"/>
    <w:pPr>
      <w:widowControl w:val="0"/>
      <w:spacing w:after="200"/>
    </w:pPr>
    <w:rPr>
      <w:rFonts w:eastAsia="Calibri"/>
      <w:szCs w:val="22"/>
    </w:rPr>
  </w:style>
  <w:style w:type="character" w:customStyle="1" w:styleId="jrnl">
    <w:name w:val="jrnl"/>
    <w:basedOn w:val="DefaultParagraphFont"/>
    <w:rsid w:val="00317C82"/>
  </w:style>
  <w:style w:type="character" w:customStyle="1" w:styleId="apple-converted-space">
    <w:name w:val="apple-converted-space"/>
    <w:basedOn w:val="DefaultParagraphFont"/>
    <w:rsid w:val="00E0030E"/>
  </w:style>
  <w:style w:type="paragraph" w:customStyle="1" w:styleId="cromstext0">
    <w:name w:val="cromstext"/>
    <w:basedOn w:val="Normal"/>
    <w:rsid w:val="00AF361A"/>
    <w:pPr>
      <w:spacing w:before="100" w:beforeAutospacing="1" w:after="100" w:afterAutospacing="1"/>
    </w:pPr>
  </w:style>
  <w:style w:type="paragraph" w:customStyle="1" w:styleId="cromstextbullet0">
    <w:name w:val="cromstextbullet"/>
    <w:basedOn w:val="Normal"/>
    <w:rsid w:val="00AF361A"/>
    <w:pPr>
      <w:spacing w:before="100" w:beforeAutospacing="1" w:after="100" w:afterAutospacing="1"/>
    </w:pPr>
  </w:style>
  <w:style w:type="character" w:customStyle="1" w:styleId="Char00">
    <w:name w:val="Char00"/>
    <w:basedOn w:val="DefaultParagraphFont"/>
    <w:rsid w:val="00B103BD"/>
    <w:rPr>
      <w:rFonts w:ascii="Arial" w:hAnsi="Arial"/>
      <w:sz w:val="22"/>
      <w:lang w:val="en-US" w:eastAsia="en-US" w:bidi="ar-SA"/>
    </w:rPr>
  </w:style>
  <w:style w:type="character" w:styleId="IntenseEmphasis">
    <w:name w:val="Intense Emphasis"/>
    <w:uiPriority w:val="21"/>
    <w:qFormat/>
    <w:rsid w:val="004C7A08"/>
  </w:style>
  <w:style w:type="paragraph" w:customStyle="1" w:styleId="Default">
    <w:name w:val="Default"/>
    <w:rsid w:val="003C4B62"/>
    <w:pPr>
      <w:autoSpaceDE w:val="0"/>
      <w:autoSpaceDN w:val="0"/>
      <w:adjustRightInd w:val="0"/>
    </w:pPr>
    <w:rPr>
      <w:rFonts w:ascii="Arial" w:hAnsi="Arial" w:cs="Arial"/>
      <w:color w:val="000000"/>
      <w:sz w:val="24"/>
      <w:szCs w:val="24"/>
    </w:rPr>
  </w:style>
  <w:style w:type="character" w:customStyle="1" w:styleId="UnresolvedMention3">
    <w:name w:val="Unresolved Mention3"/>
    <w:basedOn w:val="DefaultParagraphFont"/>
    <w:uiPriority w:val="99"/>
    <w:unhideWhenUsed/>
    <w:rsid w:val="006264F8"/>
    <w:rPr>
      <w:color w:val="605E5C"/>
      <w:shd w:val="clear" w:color="auto" w:fill="E1DFDD"/>
    </w:rPr>
  </w:style>
  <w:style w:type="character" w:customStyle="1" w:styleId="Mention1">
    <w:name w:val="Mention1"/>
    <w:basedOn w:val="DefaultParagraphFont"/>
    <w:uiPriority w:val="99"/>
    <w:unhideWhenUsed/>
    <w:rsid w:val="006264F8"/>
    <w:rPr>
      <w:color w:val="2B579A"/>
      <w:shd w:val="clear" w:color="auto" w:fill="E1DFDD"/>
    </w:rPr>
  </w:style>
  <w:style w:type="character" w:customStyle="1" w:styleId="CROMSInstructionChar">
    <w:name w:val="CROMS_Instruction Char"/>
    <w:basedOn w:val="BodyTextChar"/>
    <w:link w:val="CROMSInstruction"/>
    <w:uiPriority w:val="17"/>
    <w:rsid w:val="00003BE5"/>
    <w:rPr>
      <w:rFonts w:ascii="Arial" w:hAnsi="Arial"/>
      <w:i/>
      <w:iCs/>
      <w:color w:val="1F497D" w:themeColor="text2"/>
      <w:sz w:val="24"/>
      <w:szCs w:val="24"/>
    </w:rPr>
  </w:style>
  <w:style w:type="character" w:styleId="PlaceholderText">
    <w:name w:val="Placeholder Text"/>
    <w:basedOn w:val="DefaultParagraphFont"/>
    <w:uiPriority w:val="99"/>
    <w:semiHidden/>
    <w:rsid w:val="00271B28"/>
    <w:rPr>
      <w:color w:val="808080"/>
    </w:rPr>
  </w:style>
  <w:style w:type="character" w:customStyle="1" w:styleId="UnresolvedMention4">
    <w:name w:val="Unresolved Mention4"/>
    <w:basedOn w:val="DefaultParagraphFont"/>
    <w:uiPriority w:val="99"/>
    <w:unhideWhenUsed/>
    <w:rsid w:val="00B72B1B"/>
    <w:rPr>
      <w:color w:val="605E5C"/>
      <w:shd w:val="clear" w:color="auto" w:fill="E1DFDD"/>
    </w:rPr>
  </w:style>
  <w:style w:type="character" w:customStyle="1" w:styleId="Mention2">
    <w:name w:val="Mention2"/>
    <w:basedOn w:val="DefaultParagraphFont"/>
    <w:uiPriority w:val="99"/>
    <w:unhideWhenUsed/>
    <w:rsid w:val="00B72B1B"/>
    <w:rPr>
      <w:color w:val="2B579A"/>
      <w:shd w:val="clear" w:color="auto" w:fill="E1DFDD"/>
    </w:rPr>
  </w:style>
  <w:style w:type="character" w:customStyle="1" w:styleId="UnresolvedMention5">
    <w:name w:val="Unresolved Mention5"/>
    <w:basedOn w:val="DefaultParagraphFont"/>
    <w:uiPriority w:val="99"/>
    <w:semiHidden/>
    <w:unhideWhenUsed/>
    <w:rsid w:val="00DC4C4E"/>
    <w:rPr>
      <w:color w:val="605E5C"/>
      <w:shd w:val="clear" w:color="auto" w:fill="E1DFDD"/>
    </w:rPr>
  </w:style>
  <w:style w:type="character" w:customStyle="1" w:styleId="city">
    <w:name w:val="city"/>
    <w:basedOn w:val="DefaultParagraphFont"/>
    <w:rsid w:val="00DC4C4E"/>
  </w:style>
  <w:style w:type="paragraph" w:customStyle="1" w:styleId="DataField11pt-Single">
    <w:name w:val="Data Field 11pt-Single"/>
    <w:basedOn w:val="Normal"/>
    <w:link w:val="DataField11pt-SingleChar"/>
    <w:rsid w:val="00F65C28"/>
    <w:pPr>
      <w:autoSpaceDE w:val="0"/>
      <w:autoSpaceDN w:val="0"/>
    </w:pPr>
    <w:rPr>
      <w:rFonts w:ascii="Arial" w:hAnsi="Arial" w:cs="Arial"/>
      <w:sz w:val="22"/>
      <w:szCs w:val="20"/>
    </w:rPr>
  </w:style>
  <w:style w:type="character" w:customStyle="1" w:styleId="DataField11pt-SingleChar">
    <w:name w:val="Data Field 11pt-Single Char"/>
    <w:link w:val="DataField11pt-Single"/>
    <w:rsid w:val="00F65C28"/>
    <w:rPr>
      <w:rFonts w:ascii="Arial" w:hAnsi="Arial" w:cs="Arial"/>
      <w:sz w:val="22"/>
    </w:rPr>
  </w:style>
  <w:style w:type="paragraph" w:customStyle="1" w:styleId="paragraph">
    <w:name w:val="paragraph"/>
    <w:basedOn w:val="Normal"/>
    <w:rsid w:val="00F65C28"/>
    <w:pPr>
      <w:spacing w:before="100" w:beforeAutospacing="1" w:after="100" w:afterAutospacing="1"/>
    </w:pPr>
  </w:style>
  <w:style w:type="character" w:customStyle="1" w:styleId="normaltextrun">
    <w:name w:val="normaltextrun"/>
    <w:basedOn w:val="DefaultParagraphFont"/>
    <w:rsid w:val="00F65C28"/>
  </w:style>
  <w:style w:type="paragraph" w:customStyle="1" w:styleId="cromsinstructionaltextbullets0">
    <w:name w:val="cromsinstructionaltextbullets"/>
    <w:basedOn w:val="Normal"/>
    <w:rsid w:val="00F65C28"/>
    <w:pPr>
      <w:spacing w:before="100" w:beforeAutospacing="1" w:after="100" w:afterAutospacing="1"/>
    </w:pPr>
  </w:style>
  <w:style w:type="character" w:styleId="EndnoteReference">
    <w:name w:val="endnote reference"/>
    <w:basedOn w:val="DefaultParagraphFont"/>
    <w:semiHidden/>
    <w:unhideWhenUsed/>
    <w:rsid w:val="00F65C28"/>
    <w:rPr>
      <w:vertAlign w:val="superscript"/>
    </w:rPr>
  </w:style>
  <w:style w:type="character" w:customStyle="1" w:styleId="UnresolvedMention6">
    <w:name w:val="Unresolved Mention6"/>
    <w:basedOn w:val="DefaultParagraphFont"/>
    <w:uiPriority w:val="99"/>
    <w:semiHidden/>
    <w:unhideWhenUsed/>
    <w:rsid w:val="007D2010"/>
    <w:rPr>
      <w:color w:val="605E5C"/>
      <w:shd w:val="clear" w:color="auto" w:fill="E1DFDD"/>
    </w:rPr>
  </w:style>
  <w:style w:type="paragraph" w:customStyle="1" w:styleId="TableParagraph">
    <w:name w:val="Table Paragraph"/>
    <w:basedOn w:val="Normal"/>
    <w:uiPriority w:val="1"/>
    <w:qFormat/>
    <w:rsid w:val="00077C5A"/>
    <w:pPr>
      <w:widowControl w:val="0"/>
      <w:autoSpaceDE w:val="0"/>
      <w:autoSpaceDN w:val="0"/>
      <w:ind w:left="108"/>
    </w:pPr>
    <w:rPr>
      <w:rFonts w:ascii="Calibri" w:eastAsia="Calibri" w:hAnsi="Calibri" w:cs="Calibri"/>
      <w:sz w:val="22"/>
      <w:szCs w:val="22"/>
      <w:lang w:bidi="en-US"/>
    </w:rPr>
  </w:style>
  <w:style w:type="paragraph" w:customStyle="1" w:styleId="EndNoteBibliographyTitle">
    <w:name w:val="EndNote Bibliography Title"/>
    <w:basedOn w:val="Normal"/>
    <w:link w:val="EndNoteBibliographyTitleChar"/>
    <w:rsid w:val="00E66663"/>
    <w:pPr>
      <w:jc w:val="center"/>
    </w:pPr>
    <w:rPr>
      <w:noProof/>
    </w:rPr>
  </w:style>
  <w:style w:type="character" w:customStyle="1" w:styleId="EndNoteBibliographyTitleChar">
    <w:name w:val="EndNote Bibliography Title Char"/>
    <w:basedOn w:val="DefaultParagraphFont"/>
    <w:link w:val="EndNoteBibliographyTitle"/>
    <w:rsid w:val="00E66663"/>
    <w:rPr>
      <w:noProof/>
      <w:sz w:val="24"/>
      <w:szCs w:val="24"/>
    </w:rPr>
  </w:style>
  <w:style w:type="character" w:customStyle="1" w:styleId="markedcontent">
    <w:name w:val="markedcontent"/>
    <w:basedOn w:val="DefaultParagraphFont"/>
    <w:rsid w:val="007E14EA"/>
  </w:style>
  <w:style w:type="table" w:styleId="TableGridLight">
    <w:name w:val="Grid Table Light"/>
    <w:basedOn w:val="TableNormal"/>
    <w:uiPriority w:val="40"/>
    <w:rsid w:val="007D4C2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CurrentList1">
    <w:name w:val="Current List1"/>
    <w:uiPriority w:val="99"/>
    <w:rsid w:val="00C824C6"/>
    <w:pPr>
      <w:numPr>
        <w:numId w:val="29"/>
      </w:numPr>
    </w:pPr>
  </w:style>
  <w:style w:type="numbering" w:customStyle="1" w:styleId="CurrentList2">
    <w:name w:val="Current List2"/>
    <w:uiPriority w:val="99"/>
    <w:rsid w:val="00914723"/>
    <w:pPr>
      <w:numPr>
        <w:numId w:val="31"/>
      </w:numPr>
    </w:pPr>
  </w:style>
  <w:style w:type="numbering" w:customStyle="1" w:styleId="CurrentList3">
    <w:name w:val="Current List3"/>
    <w:uiPriority w:val="99"/>
    <w:rsid w:val="00914723"/>
    <w:pPr>
      <w:numPr>
        <w:numId w:val="32"/>
      </w:numPr>
    </w:pPr>
  </w:style>
  <w:style w:type="numbering" w:customStyle="1" w:styleId="Style3">
    <w:name w:val="Style3"/>
    <w:uiPriority w:val="99"/>
    <w:rsid w:val="003D5815"/>
    <w:pPr>
      <w:numPr>
        <w:numId w:val="33"/>
      </w:numPr>
    </w:pPr>
  </w:style>
  <w:style w:type="numbering" w:customStyle="1" w:styleId="Style4">
    <w:name w:val="Style4"/>
    <w:uiPriority w:val="99"/>
    <w:rsid w:val="003D5815"/>
    <w:pPr>
      <w:numPr>
        <w:numId w:val="34"/>
      </w:numPr>
    </w:pPr>
  </w:style>
  <w:style w:type="numbering" w:customStyle="1" w:styleId="Style5">
    <w:name w:val="Style5"/>
    <w:uiPriority w:val="99"/>
    <w:rsid w:val="003D5815"/>
    <w:pPr>
      <w:numPr>
        <w:numId w:val="35"/>
      </w:numPr>
    </w:pPr>
  </w:style>
  <w:style w:type="character" w:customStyle="1" w:styleId="UnresolvedMention7">
    <w:name w:val="Unresolved Mention7"/>
    <w:basedOn w:val="DefaultParagraphFont"/>
    <w:uiPriority w:val="99"/>
    <w:semiHidden/>
    <w:unhideWhenUsed/>
    <w:rsid w:val="000C31EE"/>
    <w:rPr>
      <w:color w:val="605E5C"/>
      <w:shd w:val="clear" w:color="auto" w:fill="E1DFDD"/>
    </w:rPr>
  </w:style>
  <w:style w:type="character" w:customStyle="1" w:styleId="UnresolvedMention8">
    <w:name w:val="Unresolved Mention8"/>
    <w:basedOn w:val="DefaultParagraphFont"/>
    <w:uiPriority w:val="99"/>
    <w:semiHidden/>
    <w:unhideWhenUsed/>
    <w:rsid w:val="007A4C88"/>
    <w:rPr>
      <w:color w:val="605E5C"/>
      <w:shd w:val="clear" w:color="auto" w:fill="E1DFDD"/>
    </w:rPr>
  </w:style>
  <w:style w:type="character" w:customStyle="1" w:styleId="eop">
    <w:name w:val="eop"/>
    <w:basedOn w:val="DefaultParagraphFont"/>
    <w:rsid w:val="00491E0D"/>
  </w:style>
  <w:style w:type="character" w:customStyle="1" w:styleId="Mention3">
    <w:name w:val="Mention3"/>
    <w:basedOn w:val="DefaultParagraphFont"/>
    <w:uiPriority w:val="99"/>
    <w:unhideWhenUsed/>
    <w:rsid w:val="002431A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082">
      <w:bodyDiv w:val="1"/>
      <w:marLeft w:val="0"/>
      <w:marRight w:val="0"/>
      <w:marTop w:val="0"/>
      <w:marBottom w:val="0"/>
      <w:divBdr>
        <w:top w:val="none" w:sz="0" w:space="0" w:color="auto"/>
        <w:left w:val="none" w:sz="0" w:space="0" w:color="auto"/>
        <w:bottom w:val="none" w:sz="0" w:space="0" w:color="auto"/>
        <w:right w:val="none" w:sz="0" w:space="0" w:color="auto"/>
      </w:divBdr>
    </w:div>
    <w:div w:id="120265944">
      <w:bodyDiv w:val="1"/>
      <w:marLeft w:val="0"/>
      <w:marRight w:val="0"/>
      <w:marTop w:val="0"/>
      <w:marBottom w:val="0"/>
      <w:divBdr>
        <w:top w:val="none" w:sz="0" w:space="0" w:color="auto"/>
        <w:left w:val="none" w:sz="0" w:space="0" w:color="auto"/>
        <w:bottom w:val="none" w:sz="0" w:space="0" w:color="auto"/>
        <w:right w:val="none" w:sz="0" w:space="0" w:color="auto"/>
      </w:divBdr>
    </w:div>
    <w:div w:id="157771048">
      <w:bodyDiv w:val="1"/>
      <w:marLeft w:val="0"/>
      <w:marRight w:val="0"/>
      <w:marTop w:val="0"/>
      <w:marBottom w:val="0"/>
      <w:divBdr>
        <w:top w:val="none" w:sz="0" w:space="0" w:color="auto"/>
        <w:left w:val="none" w:sz="0" w:space="0" w:color="auto"/>
        <w:bottom w:val="none" w:sz="0" w:space="0" w:color="auto"/>
        <w:right w:val="none" w:sz="0" w:space="0" w:color="auto"/>
      </w:divBdr>
    </w:div>
    <w:div w:id="258685033">
      <w:bodyDiv w:val="1"/>
      <w:marLeft w:val="0"/>
      <w:marRight w:val="0"/>
      <w:marTop w:val="0"/>
      <w:marBottom w:val="0"/>
      <w:divBdr>
        <w:top w:val="none" w:sz="0" w:space="0" w:color="auto"/>
        <w:left w:val="none" w:sz="0" w:space="0" w:color="auto"/>
        <w:bottom w:val="none" w:sz="0" w:space="0" w:color="auto"/>
        <w:right w:val="none" w:sz="0" w:space="0" w:color="auto"/>
      </w:divBdr>
    </w:div>
    <w:div w:id="263538214">
      <w:bodyDiv w:val="1"/>
      <w:marLeft w:val="0"/>
      <w:marRight w:val="0"/>
      <w:marTop w:val="0"/>
      <w:marBottom w:val="0"/>
      <w:divBdr>
        <w:top w:val="none" w:sz="0" w:space="0" w:color="auto"/>
        <w:left w:val="none" w:sz="0" w:space="0" w:color="auto"/>
        <w:bottom w:val="none" w:sz="0" w:space="0" w:color="auto"/>
        <w:right w:val="none" w:sz="0" w:space="0" w:color="auto"/>
      </w:divBdr>
    </w:div>
    <w:div w:id="385766830">
      <w:bodyDiv w:val="1"/>
      <w:marLeft w:val="0"/>
      <w:marRight w:val="0"/>
      <w:marTop w:val="0"/>
      <w:marBottom w:val="0"/>
      <w:divBdr>
        <w:top w:val="none" w:sz="0" w:space="0" w:color="auto"/>
        <w:left w:val="none" w:sz="0" w:space="0" w:color="auto"/>
        <w:bottom w:val="none" w:sz="0" w:space="0" w:color="auto"/>
        <w:right w:val="none" w:sz="0" w:space="0" w:color="auto"/>
      </w:divBdr>
    </w:div>
    <w:div w:id="472479546">
      <w:bodyDiv w:val="1"/>
      <w:marLeft w:val="0"/>
      <w:marRight w:val="0"/>
      <w:marTop w:val="0"/>
      <w:marBottom w:val="0"/>
      <w:divBdr>
        <w:top w:val="none" w:sz="0" w:space="0" w:color="auto"/>
        <w:left w:val="none" w:sz="0" w:space="0" w:color="auto"/>
        <w:bottom w:val="none" w:sz="0" w:space="0" w:color="auto"/>
        <w:right w:val="none" w:sz="0" w:space="0" w:color="auto"/>
      </w:divBdr>
    </w:div>
    <w:div w:id="480123296">
      <w:bodyDiv w:val="1"/>
      <w:marLeft w:val="0"/>
      <w:marRight w:val="0"/>
      <w:marTop w:val="0"/>
      <w:marBottom w:val="0"/>
      <w:divBdr>
        <w:top w:val="none" w:sz="0" w:space="0" w:color="auto"/>
        <w:left w:val="none" w:sz="0" w:space="0" w:color="auto"/>
        <w:bottom w:val="none" w:sz="0" w:space="0" w:color="auto"/>
        <w:right w:val="none" w:sz="0" w:space="0" w:color="auto"/>
      </w:divBdr>
    </w:div>
    <w:div w:id="513109388">
      <w:bodyDiv w:val="1"/>
      <w:marLeft w:val="0"/>
      <w:marRight w:val="0"/>
      <w:marTop w:val="0"/>
      <w:marBottom w:val="0"/>
      <w:divBdr>
        <w:top w:val="none" w:sz="0" w:space="0" w:color="auto"/>
        <w:left w:val="none" w:sz="0" w:space="0" w:color="auto"/>
        <w:bottom w:val="none" w:sz="0" w:space="0" w:color="auto"/>
        <w:right w:val="none" w:sz="0" w:space="0" w:color="auto"/>
      </w:divBdr>
    </w:div>
    <w:div w:id="523324517">
      <w:bodyDiv w:val="1"/>
      <w:marLeft w:val="0"/>
      <w:marRight w:val="0"/>
      <w:marTop w:val="0"/>
      <w:marBottom w:val="0"/>
      <w:divBdr>
        <w:top w:val="none" w:sz="0" w:space="0" w:color="auto"/>
        <w:left w:val="none" w:sz="0" w:space="0" w:color="auto"/>
        <w:bottom w:val="none" w:sz="0" w:space="0" w:color="auto"/>
        <w:right w:val="none" w:sz="0" w:space="0" w:color="auto"/>
      </w:divBdr>
    </w:div>
    <w:div w:id="553007242">
      <w:bodyDiv w:val="1"/>
      <w:marLeft w:val="0"/>
      <w:marRight w:val="0"/>
      <w:marTop w:val="0"/>
      <w:marBottom w:val="0"/>
      <w:divBdr>
        <w:top w:val="none" w:sz="0" w:space="0" w:color="auto"/>
        <w:left w:val="none" w:sz="0" w:space="0" w:color="auto"/>
        <w:bottom w:val="none" w:sz="0" w:space="0" w:color="auto"/>
        <w:right w:val="none" w:sz="0" w:space="0" w:color="auto"/>
      </w:divBdr>
    </w:div>
    <w:div w:id="606356390">
      <w:bodyDiv w:val="1"/>
      <w:marLeft w:val="0"/>
      <w:marRight w:val="0"/>
      <w:marTop w:val="0"/>
      <w:marBottom w:val="0"/>
      <w:divBdr>
        <w:top w:val="none" w:sz="0" w:space="0" w:color="auto"/>
        <w:left w:val="none" w:sz="0" w:space="0" w:color="auto"/>
        <w:bottom w:val="none" w:sz="0" w:space="0" w:color="auto"/>
        <w:right w:val="none" w:sz="0" w:space="0" w:color="auto"/>
      </w:divBdr>
    </w:div>
    <w:div w:id="639117810">
      <w:bodyDiv w:val="1"/>
      <w:marLeft w:val="0"/>
      <w:marRight w:val="0"/>
      <w:marTop w:val="0"/>
      <w:marBottom w:val="0"/>
      <w:divBdr>
        <w:top w:val="none" w:sz="0" w:space="0" w:color="auto"/>
        <w:left w:val="none" w:sz="0" w:space="0" w:color="auto"/>
        <w:bottom w:val="none" w:sz="0" w:space="0" w:color="auto"/>
        <w:right w:val="none" w:sz="0" w:space="0" w:color="auto"/>
      </w:divBdr>
    </w:div>
    <w:div w:id="695081402">
      <w:bodyDiv w:val="1"/>
      <w:marLeft w:val="0"/>
      <w:marRight w:val="0"/>
      <w:marTop w:val="0"/>
      <w:marBottom w:val="0"/>
      <w:divBdr>
        <w:top w:val="none" w:sz="0" w:space="0" w:color="auto"/>
        <w:left w:val="none" w:sz="0" w:space="0" w:color="auto"/>
        <w:bottom w:val="none" w:sz="0" w:space="0" w:color="auto"/>
        <w:right w:val="none" w:sz="0" w:space="0" w:color="auto"/>
      </w:divBdr>
    </w:div>
    <w:div w:id="716124180">
      <w:bodyDiv w:val="1"/>
      <w:marLeft w:val="0"/>
      <w:marRight w:val="0"/>
      <w:marTop w:val="0"/>
      <w:marBottom w:val="0"/>
      <w:divBdr>
        <w:top w:val="none" w:sz="0" w:space="0" w:color="auto"/>
        <w:left w:val="none" w:sz="0" w:space="0" w:color="auto"/>
        <w:bottom w:val="none" w:sz="0" w:space="0" w:color="auto"/>
        <w:right w:val="none" w:sz="0" w:space="0" w:color="auto"/>
      </w:divBdr>
    </w:div>
    <w:div w:id="716392514">
      <w:bodyDiv w:val="1"/>
      <w:marLeft w:val="0"/>
      <w:marRight w:val="0"/>
      <w:marTop w:val="0"/>
      <w:marBottom w:val="0"/>
      <w:divBdr>
        <w:top w:val="none" w:sz="0" w:space="0" w:color="auto"/>
        <w:left w:val="none" w:sz="0" w:space="0" w:color="auto"/>
        <w:bottom w:val="none" w:sz="0" w:space="0" w:color="auto"/>
        <w:right w:val="none" w:sz="0" w:space="0" w:color="auto"/>
      </w:divBdr>
    </w:div>
    <w:div w:id="785153284">
      <w:bodyDiv w:val="1"/>
      <w:marLeft w:val="0"/>
      <w:marRight w:val="0"/>
      <w:marTop w:val="0"/>
      <w:marBottom w:val="0"/>
      <w:divBdr>
        <w:top w:val="none" w:sz="0" w:space="0" w:color="auto"/>
        <w:left w:val="none" w:sz="0" w:space="0" w:color="auto"/>
        <w:bottom w:val="none" w:sz="0" w:space="0" w:color="auto"/>
        <w:right w:val="none" w:sz="0" w:space="0" w:color="auto"/>
      </w:divBdr>
    </w:div>
    <w:div w:id="803233844">
      <w:bodyDiv w:val="1"/>
      <w:marLeft w:val="0"/>
      <w:marRight w:val="0"/>
      <w:marTop w:val="0"/>
      <w:marBottom w:val="0"/>
      <w:divBdr>
        <w:top w:val="none" w:sz="0" w:space="0" w:color="auto"/>
        <w:left w:val="none" w:sz="0" w:space="0" w:color="auto"/>
        <w:bottom w:val="none" w:sz="0" w:space="0" w:color="auto"/>
        <w:right w:val="none" w:sz="0" w:space="0" w:color="auto"/>
      </w:divBdr>
    </w:div>
    <w:div w:id="823396834">
      <w:bodyDiv w:val="1"/>
      <w:marLeft w:val="0"/>
      <w:marRight w:val="0"/>
      <w:marTop w:val="0"/>
      <w:marBottom w:val="0"/>
      <w:divBdr>
        <w:top w:val="none" w:sz="0" w:space="0" w:color="auto"/>
        <w:left w:val="none" w:sz="0" w:space="0" w:color="auto"/>
        <w:bottom w:val="none" w:sz="0" w:space="0" w:color="auto"/>
        <w:right w:val="none" w:sz="0" w:space="0" w:color="auto"/>
      </w:divBdr>
    </w:div>
    <w:div w:id="824399150">
      <w:bodyDiv w:val="1"/>
      <w:marLeft w:val="0"/>
      <w:marRight w:val="0"/>
      <w:marTop w:val="0"/>
      <w:marBottom w:val="0"/>
      <w:divBdr>
        <w:top w:val="none" w:sz="0" w:space="0" w:color="auto"/>
        <w:left w:val="none" w:sz="0" w:space="0" w:color="auto"/>
        <w:bottom w:val="none" w:sz="0" w:space="0" w:color="auto"/>
        <w:right w:val="none" w:sz="0" w:space="0" w:color="auto"/>
      </w:divBdr>
    </w:div>
    <w:div w:id="949118776">
      <w:bodyDiv w:val="1"/>
      <w:marLeft w:val="0"/>
      <w:marRight w:val="0"/>
      <w:marTop w:val="0"/>
      <w:marBottom w:val="0"/>
      <w:divBdr>
        <w:top w:val="none" w:sz="0" w:space="0" w:color="auto"/>
        <w:left w:val="none" w:sz="0" w:space="0" w:color="auto"/>
        <w:bottom w:val="none" w:sz="0" w:space="0" w:color="auto"/>
        <w:right w:val="none" w:sz="0" w:space="0" w:color="auto"/>
      </w:divBdr>
      <w:divsChild>
        <w:div w:id="1213536289">
          <w:marLeft w:val="0"/>
          <w:marRight w:val="0"/>
          <w:marTop w:val="0"/>
          <w:marBottom w:val="0"/>
          <w:divBdr>
            <w:top w:val="none" w:sz="0" w:space="0" w:color="auto"/>
            <w:left w:val="none" w:sz="0" w:space="0" w:color="auto"/>
            <w:bottom w:val="none" w:sz="0" w:space="0" w:color="auto"/>
            <w:right w:val="none" w:sz="0" w:space="0" w:color="auto"/>
          </w:divBdr>
        </w:div>
      </w:divsChild>
    </w:div>
    <w:div w:id="979069704">
      <w:bodyDiv w:val="1"/>
      <w:marLeft w:val="0"/>
      <w:marRight w:val="0"/>
      <w:marTop w:val="0"/>
      <w:marBottom w:val="0"/>
      <w:divBdr>
        <w:top w:val="none" w:sz="0" w:space="0" w:color="auto"/>
        <w:left w:val="none" w:sz="0" w:space="0" w:color="auto"/>
        <w:bottom w:val="none" w:sz="0" w:space="0" w:color="auto"/>
        <w:right w:val="none" w:sz="0" w:space="0" w:color="auto"/>
      </w:divBdr>
      <w:divsChild>
        <w:div w:id="1818523564">
          <w:marLeft w:val="0"/>
          <w:marRight w:val="0"/>
          <w:marTop w:val="0"/>
          <w:marBottom w:val="0"/>
          <w:divBdr>
            <w:top w:val="none" w:sz="0" w:space="0" w:color="auto"/>
            <w:left w:val="none" w:sz="0" w:space="0" w:color="auto"/>
            <w:bottom w:val="none" w:sz="0" w:space="0" w:color="auto"/>
            <w:right w:val="none" w:sz="0" w:space="0" w:color="auto"/>
          </w:divBdr>
        </w:div>
      </w:divsChild>
    </w:div>
    <w:div w:id="980766630">
      <w:bodyDiv w:val="1"/>
      <w:marLeft w:val="0"/>
      <w:marRight w:val="0"/>
      <w:marTop w:val="0"/>
      <w:marBottom w:val="0"/>
      <w:divBdr>
        <w:top w:val="none" w:sz="0" w:space="0" w:color="auto"/>
        <w:left w:val="none" w:sz="0" w:space="0" w:color="auto"/>
        <w:bottom w:val="none" w:sz="0" w:space="0" w:color="auto"/>
        <w:right w:val="none" w:sz="0" w:space="0" w:color="auto"/>
      </w:divBdr>
    </w:div>
    <w:div w:id="985400539">
      <w:bodyDiv w:val="1"/>
      <w:marLeft w:val="0"/>
      <w:marRight w:val="0"/>
      <w:marTop w:val="0"/>
      <w:marBottom w:val="0"/>
      <w:divBdr>
        <w:top w:val="none" w:sz="0" w:space="0" w:color="auto"/>
        <w:left w:val="none" w:sz="0" w:space="0" w:color="auto"/>
        <w:bottom w:val="none" w:sz="0" w:space="0" w:color="auto"/>
        <w:right w:val="none" w:sz="0" w:space="0" w:color="auto"/>
      </w:divBdr>
    </w:div>
    <w:div w:id="1078361024">
      <w:bodyDiv w:val="1"/>
      <w:marLeft w:val="0"/>
      <w:marRight w:val="0"/>
      <w:marTop w:val="0"/>
      <w:marBottom w:val="0"/>
      <w:divBdr>
        <w:top w:val="none" w:sz="0" w:space="0" w:color="auto"/>
        <w:left w:val="none" w:sz="0" w:space="0" w:color="auto"/>
        <w:bottom w:val="none" w:sz="0" w:space="0" w:color="auto"/>
        <w:right w:val="none" w:sz="0" w:space="0" w:color="auto"/>
      </w:divBdr>
    </w:div>
    <w:div w:id="1086726991">
      <w:bodyDiv w:val="1"/>
      <w:marLeft w:val="0"/>
      <w:marRight w:val="0"/>
      <w:marTop w:val="0"/>
      <w:marBottom w:val="0"/>
      <w:divBdr>
        <w:top w:val="none" w:sz="0" w:space="0" w:color="auto"/>
        <w:left w:val="none" w:sz="0" w:space="0" w:color="auto"/>
        <w:bottom w:val="none" w:sz="0" w:space="0" w:color="auto"/>
        <w:right w:val="none" w:sz="0" w:space="0" w:color="auto"/>
      </w:divBdr>
    </w:div>
    <w:div w:id="1109349283">
      <w:bodyDiv w:val="1"/>
      <w:marLeft w:val="0"/>
      <w:marRight w:val="0"/>
      <w:marTop w:val="0"/>
      <w:marBottom w:val="0"/>
      <w:divBdr>
        <w:top w:val="none" w:sz="0" w:space="0" w:color="auto"/>
        <w:left w:val="none" w:sz="0" w:space="0" w:color="auto"/>
        <w:bottom w:val="none" w:sz="0" w:space="0" w:color="auto"/>
        <w:right w:val="none" w:sz="0" w:space="0" w:color="auto"/>
      </w:divBdr>
    </w:div>
    <w:div w:id="1138453122">
      <w:bodyDiv w:val="1"/>
      <w:marLeft w:val="0"/>
      <w:marRight w:val="0"/>
      <w:marTop w:val="0"/>
      <w:marBottom w:val="0"/>
      <w:divBdr>
        <w:top w:val="none" w:sz="0" w:space="0" w:color="auto"/>
        <w:left w:val="none" w:sz="0" w:space="0" w:color="auto"/>
        <w:bottom w:val="none" w:sz="0" w:space="0" w:color="auto"/>
        <w:right w:val="none" w:sz="0" w:space="0" w:color="auto"/>
      </w:divBdr>
    </w:div>
    <w:div w:id="1230774428">
      <w:bodyDiv w:val="1"/>
      <w:marLeft w:val="0"/>
      <w:marRight w:val="0"/>
      <w:marTop w:val="0"/>
      <w:marBottom w:val="0"/>
      <w:divBdr>
        <w:top w:val="none" w:sz="0" w:space="0" w:color="auto"/>
        <w:left w:val="none" w:sz="0" w:space="0" w:color="auto"/>
        <w:bottom w:val="none" w:sz="0" w:space="0" w:color="auto"/>
        <w:right w:val="none" w:sz="0" w:space="0" w:color="auto"/>
      </w:divBdr>
    </w:div>
    <w:div w:id="1361663307">
      <w:bodyDiv w:val="1"/>
      <w:marLeft w:val="0"/>
      <w:marRight w:val="0"/>
      <w:marTop w:val="0"/>
      <w:marBottom w:val="0"/>
      <w:divBdr>
        <w:top w:val="none" w:sz="0" w:space="0" w:color="auto"/>
        <w:left w:val="none" w:sz="0" w:space="0" w:color="auto"/>
        <w:bottom w:val="none" w:sz="0" w:space="0" w:color="auto"/>
        <w:right w:val="none" w:sz="0" w:space="0" w:color="auto"/>
      </w:divBdr>
    </w:div>
    <w:div w:id="1505389401">
      <w:bodyDiv w:val="1"/>
      <w:marLeft w:val="0"/>
      <w:marRight w:val="0"/>
      <w:marTop w:val="0"/>
      <w:marBottom w:val="0"/>
      <w:divBdr>
        <w:top w:val="none" w:sz="0" w:space="0" w:color="auto"/>
        <w:left w:val="none" w:sz="0" w:space="0" w:color="auto"/>
        <w:bottom w:val="none" w:sz="0" w:space="0" w:color="auto"/>
        <w:right w:val="none" w:sz="0" w:space="0" w:color="auto"/>
      </w:divBdr>
    </w:div>
    <w:div w:id="1659924451">
      <w:bodyDiv w:val="1"/>
      <w:marLeft w:val="0"/>
      <w:marRight w:val="0"/>
      <w:marTop w:val="0"/>
      <w:marBottom w:val="0"/>
      <w:divBdr>
        <w:top w:val="none" w:sz="0" w:space="0" w:color="auto"/>
        <w:left w:val="none" w:sz="0" w:space="0" w:color="auto"/>
        <w:bottom w:val="none" w:sz="0" w:space="0" w:color="auto"/>
        <w:right w:val="none" w:sz="0" w:space="0" w:color="auto"/>
      </w:divBdr>
    </w:div>
    <w:div w:id="1704360222">
      <w:bodyDiv w:val="1"/>
      <w:marLeft w:val="0"/>
      <w:marRight w:val="0"/>
      <w:marTop w:val="0"/>
      <w:marBottom w:val="0"/>
      <w:divBdr>
        <w:top w:val="none" w:sz="0" w:space="0" w:color="auto"/>
        <w:left w:val="none" w:sz="0" w:space="0" w:color="auto"/>
        <w:bottom w:val="none" w:sz="0" w:space="0" w:color="auto"/>
        <w:right w:val="none" w:sz="0" w:space="0" w:color="auto"/>
      </w:divBdr>
    </w:div>
    <w:div w:id="1711615087">
      <w:bodyDiv w:val="1"/>
      <w:marLeft w:val="0"/>
      <w:marRight w:val="0"/>
      <w:marTop w:val="0"/>
      <w:marBottom w:val="0"/>
      <w:divBdr>
        <w:top w:val="none" w:sz="0" w:space="0" w:color="auto"/>
        <w:left w:val="none" w:sz="0" w:space="0" w:color="auto"/>
        <w:bottom w:val="none" w:sz="0" w:space="0" w:color="auto"/>
        <w:right w:val="none" w:sz="0" w:space="0" w:color="auto"/>
      </w:divBdr>
    </w:div>
    <w:div w:id="1744059662">
      <w:bodyDiv w:val="1"/>
      <w:marLeft w:val="0"/>
      <w:marRight w:val="0"/>
      <w:marTop w:val="0"/>
      <w:marBottom w:val="0"/>
      <w:divBdr>
        <w:top w:val="none" w:sz="0" w:space="0" w:color="auto"/>
        <w:left w:val="none" w:sz="0" w:space="0" w:color="auto"/>
        <w:bottom w:val="none" w:sz="0" w:space="0" w:color="auto"/>
        <w:right w:val="none" w:sz="0" w:space="0" w:color="auto"/>
      </w:divBdr>
    </w:div>
    <w:div w:id="1763379910">
      <w:bodyDiv w:val="1"/>
      <w:marLeft w:val="0"/>
      <w:marRight w:val="0"/>
      <w:marTop w:val="0"/>
      <w:marBottom w:val="0"/>
      <w:divBdr>
        <w:top w:val="none" w:sz="0" w:space="0" w:color="auto"/>
        <w:left w:val="none" w:sz="0" w:space="0" w:color="auto"/>
        <w:bottom w:val="none" w:sz="0" w:space="0" w:color="auto"/>
        <w:right w:val="none" w:sz="0" w:space="0" w:color="auto"/>
      </w:divBdr>
    </w:div>
    <w:div w:id="1795714844">
      <w:bodyDiv w:val="1"/>
      <w:marLeft w:val="0"/>
      <w:marRight w:val="0"/>
      <w:marTop w:val="0"/>
      <w:marBottom w:val="0"/>
      <w:divBdr>
        <w:top w:val="none" w:sz="0" w:space="0" w:color="auto"/>
        <w:left w:val="none" w:sz="0" w:space="0" w:color="auto"/>
        <w:bottom w:val="none" w:sz="0" w:space="0" w:color="auto"/>
        <w:right w:val="none" w:sz="0" w:space="0" w:color="auto"/>
      </w:divBdr>
    </w:div>
    <w:div w:id="1824277222">
      <w:bodyDiv w:val="1"/>
      <w:marLeft w:val="0"/>
      <w:marRight w:val="0"/>
      <w:marTop w:val="0"/>
      <w:marBottom w:val="0"/>
      <w:divBdr>
        <w:top w:val="none" w:sz="0" w:space="0" w:color="auto"/>
        <w:left w:val="none" w:sz="0" w:space="0" w:color="auto"/>
        <w:bottom w:val="none" w:sz="0" w:space="0" w:color="auto"/>
        <w:right w:val="none" w:sz="0" w:space="0" w:color="auto"/>
      </w:divBdr>
    </w:div>
    <w:div w:id="1875078505">
      <w:bodyDiv w:val="1"/>
      <w:marLeft w:val="0"/>
      <w:marRight w:val="0"/>
      <w:marTop w:val="0"/>
      <w:marBottom w:val="0"/>
      <w:divBdr>
        <w:top w:val="none" w:sz="0" w:space="0" w:color="auto"/>
        <w:left w:val="none" w:sz="0" w:space="0" w:color="auto"/>
        <w:bottom w:val="none" w:sz="0" w:space="0" w:color="auto"/>
        <w:right w:val="none" w:sz="0" w:space="0" w:color="auto"/>
      </w:divBdr>
    </w:div>
    <w:div w:id="1878083672">
      <w:bodyDiv w:val="1"/>
      <w:marLeft w:val="0"/>
      <w:marRight w:val="0"/>
      <w:marTop w:val="0"/>
      <w:marBottom w:val="0"/>
      <w:divBdr>
        <w:top w:val="none" w:sz="0" w:space="0" w:color="auto"/>
        <w:left w:val="none" w:sz="0" w:space="0" w:color="auto"/>
        <w:bottom w:val="none" w:sz="0" w:space="0" w:color="auto"/>
        <w:right w:val="none" w:sz="0" w:space="0" w:color="auto"/>
      </w:divBdr>
    </w:div>
    <w:div w:id="1956016161">
      <w:bodyDiv w:val="1"/>
      <w:marLeft w:val="0"/>
      <w:marRight w:val="0"/>
      <w:marTop w:val="0"/>
      <w:marBottom w:val="0"/>
      <w:divBdr>
        <w:top w:val="none" w:sz="0" w:space="0" w:color="auto"/>
        <w:left w:val="none" w:sz="0" w:space="0" w:color="auto"/>
        <w:bottom w:val="none" w:sz="0" w:space="0" w:color="auto"/>
        <w:right w:val="none" w:sz="0" w:space="0" w:color="auto"/>
      </w:divBdr>
    </w:div>
    <w:div w:id="1979649499">
      <w:bodyDiv w:val="1"/>
      <w:marLeft w:val="0"/>
      <w:marRight w:val="0"/>
      <w:marTop w:val="0"/>
      <w:marBottom w:val="0"/>
      <w:divBdr>
        <w:top w:val="none" w:sz="0" w:space="0" w:color="auto"/>
        <w:left w:val="none" w:sz="0" w:space="0" w:color="auto"/>
        <w:bottom w:val="none" w:sz="0" w:space="0" w:color="auto"/>
        <w:right w:val="none" w:sz="0" w:space="0" w:color="auto"/>
      </w:divBdr>
    </w:div>
    <w:div w:id="2031754828">
      <w:bodyDiv w:val="1"/>
      <w:marLeft w:val="0"/>
      <w:marRight w:val="0"/>
      <w:marTop w:val="0"/>
      <w:marBottom w:val="0"/>
      <w:divBdr>
        <w:top w:val="none" w:sz="0" w:space="0" w:color="auto"/>
        <w:left w:val="none" w:sz="0" w:space="0" w:color="auto"/>
        <w:bottom w:val="none" w:sz="0" w:space="0" w:color="auto"/>
        <w:right w:val="none" w:sz="0" w:space="0" w:color="auto"/>
      </w:divBdr>
    </w:div>
    <w:div w:id="2055274672">
      <w:bodyDiv w:val="1"/>
      <w:marLeft w:val="0"/>
      <w:marRight w:val="0"/>
      <w:marTop w:val="0"/>
      <w:marBottom w:val="0"/>
      <w:divBdr>
        <w:top w:val="none" w:sz="0" w:space="0" w:color="auto"/>
        <w:left w:val="none" w:sz="0" w:space="0" w:color="auto"/>
        <w:bottom w:val="none" w:sz="0" w:space="0" w:color="auto"/>
        <w:right w:val="none" w:sz="0" w:space="0" w:color="auto"/>
      </w:divBdr>
    </w:div>
    <w:div w:id="2113477731">
      <w:bodyDiv w:val="1"/>
      <w:marLeft w:val="0"/>
      <w:marRight w:val="0"/>
      <w:marTop w:val="0"/>
      <w:marBottom w:val="0"/>
      <w:divBdr>
        <w:top w:val="none" w:sz="0" w:space="0" w:color="auto"/>
        <w:left w:val="none" w:sz="0" w:space="0" w:color="auto"/>
        <w:bottom w:val="none" w:sz="0" w:space="0" w:color="auto"/>
        <w:right w:val="none" w:sz="0" w:space="0" w:color="auto"/>
      </w:divBdr>
    </w:div>
    <w:div w:id="211998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urldefense.com/v3/__https:/www.uab.edu/dentistry/home/departments__;!!BZ50a36bapWJ!78QV5Nel8cbUUly2c2xBlGZ370Qv10qhxeKzODgErR8CuroC49Du2uREhTYzf7NEntOrHGY$" TargetMode="External"/><Relationship Id="rId26" Type="http://schemas.openxmlformats.org/officeDocument/2006/relationships/hyperlink" Target="https://grants.nih.gov/policy/sharing.htm" TargetMode="External"/><Relationship Id="rId21" Type="http://schemas.openxmlformats.org/officeDocument/2006/relationships/hyperlink" Target="http://nationaldentalpbrn.org/enrollment.php" TargetMode="External"/><Relationship Id="rId34" Type="http://schemas.openxmlformats.org/officeDocument/2006/relationships/hyperlink" Target="https://www.cdc.gov/nchs/fastats/physician-visits.ht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yperlink" Target="https://grants.nih.gov/grants/policy/nihgps/HTML5/section_8/8.3_management_systems_and_procedures.htm" TargetMode="External"/><Relationship Id="rId33" Type="http://schemas.openxmlformats.org/officeDocument/2006/relationships/hyperlink" Target="https://www.nationaldentalpbrn.or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Reesa.Laws@kpchr.org" TargetMode="External"/><Relationship Id="rId29" Type="http://schemas.openxmlformats.org/officeDocument/2006/relationships/hyperlink" Target="https://www.ncbi.nlm.nih.gov/pm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ecfr.gov/cgi-bin/text-idx?SID=f3e9328bbbd5aabe8e639ca48dcbcc7f&amp;mc=true&amp;node=se45.1.75_1303&amp;rgn=div8" TargetMode="External"/><Relationship Id="rId32" Type="http://schemas.openxmlformats.org/officeDocument/2006/relationships/hyperlink" Target="https://www.nimh.nih.gov/health/statistics/mental-illness.shtm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humansubjects.nih.gov/coc/index" TargetMode="External"/><Relationship Id="rId28" Type="http://schemas.openxmlformats.org/officeDocument/2006/relationships/hyperlink" Target="https://publicaccess.nih.gov/index.htm"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pjharr17@uab.edu" TargetMode="External"/><Relationship Id="rId31" Type="http://schemas.openxmlformats.org/officeDocument/2006/relationships/hyperlink" Target="https://nami.org/mhsta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rho_productsafety@rhoworld.com" TargetMode="External"/><Relationship Id="rId27" Type="http://schemas.openxmlformats.org/officeDocument/2006/relationships/hyperlink" Target="https://grants.nih.gov/policy/sharing.htm" TargetMode="External"/><Relationship Id="rId30" Type="http://schemas.openxmlformats.org/officeDocument/2006/relationships/hyperlink" Target="https://www.nationaldentalpbrn.org/publications/" TargetMode="External"/><Relationship Id="rId35" Type="http://schemas.openxmlformats.org/officeDocument/2006/relationships/hyperlink" Target="https://www.cdc.gov/nchs/fastats/dental.htm"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scherdj\Downloads\nidcr-clinical-trial-observational-protocol-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839F84ABE4548A145B3D27776435C" ma:contentTypeVersion="11" ma:contentTypeDescription="Create a new document." ma:contentTypeScope="" ma:versionID="3fb36b9020042a9b92b6c2368ea76586">
  <xsd:schema xmlns:xsd="http://www.w3.org/2001/XMLSchema" xmlns:xs="http://www.w3.org/2001/XMLSchema" xmlns:p="http://schemas.microsoft.com/office/2006/metadata/properties" xmlns:ns2="4aa98c4e-06dd-468c-a336-f81864daa190" xmlns:ns3="a0bfb8c5-bca7-4c93-b64a-c8cc4b635cf1" targetNamespace="http://schemas.microsoft.com/office/2006/metadata/properties" ma:root="true" ma:fieldsID="388b29754904e336d2cf0978d636897e" ns2:_="" ns3:_="">
    <xsd:import namespace="4aa98c4e-06dd-468c-a336-f81864daa190"/>
    <xsd:import namespace="a0bfb8c5-bca7-4c93-b64a-c8cc4b635c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98c4e-06dd-468c-a336-f81864daa1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bfb8c5-bca7-4c93-b64a-c8cc4b635c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70E6CF-4C73-4426-975C-19472A6E6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98c4e-06dd-468c-a336-f81864daa190"/>
    <ds:schemaRef ds:uri="a0bfb8c5-bca7-4c93-b64a-c8cc4b63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317DA4-6643-4CDD-9A7F-27D65B652009}">
  <ds:schemaRefs>
    <ds:schemaRef ds:uri="http://schemas.openxmlformats.org/officeDocument/2006/bibliography"/>
  </ds:schemaRefs>
</ds:datastoreItem>
</file>

<file path=customXml/itemProps3.xml><?xml version="1.0" encoding="utf-8"?>
<ds:datastoreItem xmlns:ds="http://schemas.openxmlformats.org/officeDocument/2006/customXml" ds:itemID="{D53C566A-BFC5-4120-B697-D5FE22F67E02}">
  <ds:schemaRefs>
    <ds:schemaRef ds:uri="http://schemas.microsoft.com/sharepoint/v3/contenttype/forms"/>
  </ds:schemaRefs>
</ds:datastoreItem>
</file>

<file path=customXml/itemProps4.xml><?xml version="1.0" encoding="utf-8"?>
<ds:datastoreItem xmlns:ds="http://schemas.openxmlformats.org/officeDocument/2006/customXml" ds:itemID="{8FDB92BA-E802-4BEB-8239-B113FA6AC11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f8a7bc4-e337-47a5-a0fc-0d512c0e05f1}" enabled="0" method="" siteId="{3f8a7bc4-e337-47a5-a0fc-0d512c0e05f1}" removed="1"/>
</clbl:labelList>
</file>

<file path=docProps/app.xml><?xml version="1.0" encoding="utf-8"?>
<Properties xmlns="http://schemas.openxmlformats.org/officeDocument/2006/extended-properties" xmlns:vt="http://schemas.openxmlformats.org/officeDocument/2006/docPropsVTypes">
  <Template>nidcr-clinical-trial-observational-protocol-template (1)</Template>
  <TotalTime>0</TotalTime>
  <Pages>52</Pages>
  <Words>17289</Words>
  <Characters>98548</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NIDCR Clinical Study Observational Protocol</vt:lpstr>
    </vt:vector>
  </TitlesOfParts>
  <Company>RHO, Inc.</Company>
  <LinksUpToDate>false</LinksUpToDate>
  <CharactersWithSpaces>115606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NIDCR Clinical Study Observational Protocol</dc:title>
  <dc:subject>The National Institute of Dental and Craniofacial Research (NIDCR) protocol template for an interventional study that is NOT a phase 2 or 3 clinical trial being conducted under an IND or IDE Application.</dc:subject>
  <dc:creator>National Institute of Dental and Craniofacial Research</dc:creator>
  <cp:keywords>template, protocol, Observational, Clinical Study,  Tool Summary Sheet, NIDCR, National Institute of Dental and Craniofacial Research,</cp:keywords>
  <cp:lastModifiedBy>Gilbert, Gregg H</cp:lastModifiedBy>
  <cp:revision>2</cp:revision>
  <cp:lastPrinted>2022-02-03T20:14:00Z</cp:lastPrinted>
  <dcterms:created xsi:type="dcterms:W3CDTF">2023-10-04T10:13:00Z</dcterms:created>
  <dcterms:modified xsi:type="dcterms:W3CDTF">2023-10-04T10:13:00Z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0x010100D42839F84ABE4548A145B3D27776435C</vt:lpwstr>
  </property>
  <property fmtid="{D5CDD505-2E9C-101B-9397-08002B2CF9AE}" pid="3" name="MediaServiceImageTags">
    <vt:lpwstr/>
  </property>
  <property fmtid="{D5CDD505-2E9C-101B-9397-08002B2CF9AE}" pid="4" name="GrammarlyDocumentId">
    <vt:lpwstr>e4fa4c1e4d10020cf53ec22161b73b8461171907bf3cdbddabe04df59a62a8b3</vt:lpwstr>
  </property>
</Properties>
</file>