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BBB4" w14:textId="77777777" w:rsidR="0040343D" w:rsidRPr="00610863" w:rsidRDefault="0040343D" w:rsidP="0040343D">
      <w:pPr>
        <w:spacing w:after="0" w:line="240" w:lineRule="auto"/>
        <w:outlineLvl w:val="1"/>
        <w:rPr>
          <w:rFonts w:eastAsia="Times New Roman" w:cs="Helvetica"/>
          <w:b/>
          <w:i/>
          <w:color w:val="000102"/>
          <w:lang w:val="en"/>
        </w:rPr>
      </w:pPr>
      <w:r w:rsidRPr="0040343D">
        <w:rPr>
          <w:rFonts w:eastAsia="Times New Roman" w:cs="Helvetica"/>
          <w:b/>
          <w:i/>
          <w:color w:val="000102"/>
          <w:lang w:val="en"/>
        </w:rPr>
        <w:t>List of jo</w:t>
      </w:r>
      <w:r w:rsidRPr="00610863">
        <w:rPr>
          <w:rFonts w:eastAsia="Times New Roman" w:cs="Helvetica"/>
          <w:b/>
          <w:i/>
          <w:color w:val="000102"/>
          <w:lang w:val="en"/>
        </w:rPr>
        <w:t>urnal titles in which the network has published</w:t>
      </w:r>
    </w:p>
    <w:p w14:paraId="70DABBB5" w14:textId="77777777" w:rsidR="0040343D" w:rsidRPr="00610863" w:rsidRDefault="0040343D" w:rsidP="0040343D">
      <w:pPr>
        <w:spacing w:after="0" w:line="240" w:lineRule="auto"/>
        <w:rPr>
          <w:rFonts w:eastAsia="Times New Roman" w:cs="Helvetica"/>
          <w:color w:val="000000"/>
          <w:lang w:val="en"/>
        </w:rPr>
      </w:pPr>
    </w:p>
    <w:p w14:paraId="70DABBB6" w14:textId="3CB9C136" w:rsidR="0040343D" w:rsidRPr="00610863" w:rsidRDefault="0040343D" w:rsidP="0040343D">
      <w:pPr>
        <w:spacing w:after="0" w:line="240" w:lineRule="auto"/>
        <w:rPr>
          <w:rFonts w:eastAsia="Times New Roman" w:cs="Helvetica"/>
          <w:color w:val="000000"/>
          <w:lang w:val="en"/>
        </w:rPr>
      </w:pPr>
      <w:r w:rsidRPr="00610863">
        <w:rPr>
          <w:rFonts w:eastAsia="Times New Roman" w:cs="Helvetica"/>
          <w:color w:val="000000"/>
          <w:lang w:val="en"/>
        </w:rPr>
        <w:t xml:space="preserve">The network has published its research in a total of </w:t>
      </w:r>
      <w:r w:rsidR="00441AC0">
        <w:rPr>
          <w:rFonts w:eastAsia="Times New Roman" w:cs="Helvetica"/>
          <w:color w:val="000000"/>
          <w:lang w:val="en"/>
        </w:rPr>
        <w:t>64</w:t>
      </w:r>
      <w:r w:rsidRPr="00610863">
        <w:rPr>
          <w:rFonts w:eastAsia="Times New Roman" w:cs="Helvetica"/>
          <w:color w:val="000000"/>
          <w:lang w:val="en"/>
        </w:rPr>
        <w:t xml:space="preserve"> different peer-reviewed scientific journals.  These journals comprise a wide range of scientific disciplines. </w:t>
      </w:r>
    </w:p>
    <w:p w14:paraId="70DABBB7" w14:textId="77777777" w:rsidR="0040343D" w:rsidRPr="00610863" w:rsidRDefault="0040343D" w:rsidP="0040343D">
      <w:pPr>
        <w:spacing w:after="0" w:line="240" w:lineRule="auto"/>
        <w:rPr>
          <w:rFonts w:eastAsia="Times New Roman" w:cs="Helvetica"/>
          <w:color w:val="000000"/>
          <w:lang w:val="en"/>
        </w:rPr>
      </w:pPr>
    </w:p>
    <w:p w14:paraId="70DABBB8" w14:textId="210E5B19" w:rsidR="0040343D" w:rsidRPr="00610863" w:rsidRDefault="0040343D" w:rsidP="0040343D">
      <w:pPr>
        <w:spacing w:after="0" w:line="240" w:lineRule="auto"/>
        <w:rPr>
          <w:rFonts w:eastAsia="Times New Roman" w:cs="Helvetica"/>
          <w:color w:val="000000"/>
          <w:lang w:val="en"/>
        </w:rPr>
      </w:pPr>
      <w:r w:rsidRPr="00610863">
        <w:rPr>
          <w:rFonts w:eastAsia="Times New Roman" w:cs="Helvetica"/>
          <w:color w:val="000000"/>
          <w:lang w:val="en"/>
        </w:rPr>
        <w:t xml:space="preserve">The </w:t>
      </w:r>
      <w:r w:rsidRPr="00610863">
        <w:rPr>
          <w:rFonts w:eastAsia="Times New Roman" w:cs="Helvetica"/>
          <w:i/>
          <w:iCs/>
          <w:color w:val="000000"/>
          <w:lang w:val="en"/>
        </w:rPr>
        <w:t>Texas Dental Journal</w:t>
      </w:r>
      <w:r w:rsidRPr="00610863">
        <w:rPr>
          <w:rFonts w:eastAsia="Times New Roman" w:cs="Helvetica"/>
          <w:color w:val="000000"/>
          <w:lang w:val="en"/>
        </w:rPr>
        <w:t xml:space="preserve"> and </w:t>
      </w:r>
      <w:r w:rsidRPr="00610863">
        <w:rPr>
          <w:rFonts w:eastAsia="Times New Roman" w:cs="Helvetica"/>
          <w:i/>
          <w:iCs/>
          <w:color w:val="000000"/>
          <w:lang w:val="en"/>
        </w:rPr>
        <w:t>Northwest Dentistry</w:t>
      </w:r>
      <w:r w:rsidRPr="00610863">
        <w:rPr>
          <w:rFonts w:eastAsia="Times New Roman" w:cs="Helvetica"/>
          <w:color w:val="000000"/>
          <w:lang w:val="en"/>
        </w:rPr>
        <w:t> also have asked to re-publish several network articles. However, we do not count these as peer-reviewed publications; instead</w:t>
      </w:r>
      <w:r w:rsidR="0058580B">
        <w:rPr>
          <w:rFonts w:eastAsia="Times New Roman" w:cs="Helvetica"/>
          <w:color w:val="000000"/>
          <w:lang w:val="en"/>
        </w:rPr>
        <w:t>,</w:t>
      </w:r>
      <w:r w:rsidRPr="00610863">
        <w:rPr>
          <w:rFonts w:eastAsia="Times New Roman" w:cs="Helvetica"/>
          <w:color w:val="000000"/>
          <w:lang w:val="en"/>
        </w:rPr>
        <w:t xml:space="preserve"> we include them in the list of </w:t>
      </w:r>
      <w:r w:rsidRPr="00610863">
        <w:rPr>
          <w:rFonts w:eastAsia="Times New Roman" w:cs="Helvetica"/>
          <w:i/>
          <w:iCs/>
          <w:color w:val="000000"/>
          <w:lang w:val="en"/>
        </w:rPr>
        <w:t>non</w:t>
      </w:r>
      <w:r w:rsidRPr="00610863">
        <w:rPr>
          <w:rFonts w:eastAsia="Times New Roman" w:cs="Helvetica"/>
          <w:color w:val="000000"/>
          <w:lang w:val="en"/>
        </w:rPr>
        <w:t>-peer-reviewed articles. </w:t>
      </w:r>
    </w:p>
    <w:p w14:paraId="70DABBB9" w14:textId="77777777" w:rsidR="0040343D" w:rsidRPr="00610863" w:rsidRDefault="0040343D" w:rsidP="0040343D">
      <w:pPr>
        <w:pStyle w:val="Default"/>
        <w:rPr>
          <w:rFonts w:asciiTheme="minorHAnsi" w:hAnsiTheme="minorHAnsi"/>
          <w:sz w:val="22"/>
          <w:szCs w:val="22"/>
        </w:rPr>
      </w:pPr>
    </w:p>
    <w:p w14:paraId="70DABBBA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American Journal of Dentistry </w:t>
      </w:r>
    </w:p>
    <w:p w14:paraId="70DABBBB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American Journal of Health Behavior </w:t>
      </w:r>
    </w:p>
    <w:p w14:paraId="70DABBBC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American Journal of Health Promotion </w:t>
      </w:r>
    </w:p>
    <w:p w14:paraId="44A468B9" w14:textId="61386F82" w:rsidR="00EF415F" w:rsidRPr="00610863" w:rsidRDefault="00EF415F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American Journal of Orthodontics &amp; Dentofacial Orthopedics</w:t>
      </w:r>
    </w:p>
    <w:p w14:paraId="638ACB54" w14:textId="532EC766" w:rsidR="0032625B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American Journal of Preventive Medicine</w:t>
      </w:r>
    </w:p>
    <w:p w14:paraId="5285B0EC" w14:textId="05CF88F0" w:rsidR="00010651" w:rsidRPr="00610863" w:rsidRDefault="00010651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Applied Clinical Informatics</w:t>
      </w:r>
    </w:p>
    <w:p w14:paraId="70DABBBD" w14:textId="3C598D12" w:rsidR="0040343D" w:rsidRPr="00610863" w:rsidRDefault="0032625B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Angle Orthodontist</w:t>
      </w:r>
      <w:r w:rsidR="0040343D" w:rsidRPr="00610863">
        <w:rPr>
          <w:sz w:val="22"/>
          <w:szCs w:val="22"/>
        </w:rPr>
        <w:t xml:space="preserve"> </w:t>
      </w:r>
    </w:p>
    <w:p w14:paraId="70DABBBE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BMC Oral Health </w:t>
      </w:r>
    </w:p>
    <w:p w14:paraId="70DABBBF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BMJ Open </w:t>
      </w:r>
    </w:p>
    <w:p w14:paraId="4CD0BCFC" w14:textId="25934527" w:rsidR="00433026" w:rsidRDefault="00AF3A94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Brazilian</w:t>
      </w:r>
      <w:r w:rsidR="00433026" w:rsidRPr="00610863">
        <w:rPr>
          <w:sz w:val="22"/>
          <w:szCs w:val="22"/>
        </w:rPr>
        <w:t xml:space="preserve"> Journal of Oral Sciences</w:t>
      </w:r>
    </w:p>
    <w:p w14:paraId="1DD0B5BF" w14:textId="164E9AD8" w:rsidR="0067360D" w:rsidRPr="00610863" w:rsidRDefault="0067360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Brazilian Oral Research</w:t>
      </w:r>
    </w:p>
    <w:p w14:paraId="70DABBC0" w14:textId="55AC449A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Caries Research </w:t>
      </w:r>
    </w:p>
    <w:p w14:paraId="70DABBC1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Clinical Oral Investigations </w:t>
      </w:r>
    </w:p>
    <w:p w14:paraId="4D460F55" w14:textId="77777777" w:rsidR="00AC3353" w:rsidRPr="00610863" w:rsidRDefault="00AC3353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Community Dental Health</w:t>
      </w:r>
    </w:p>
    <w:p w14:paraId="70DABBC2" w14:textId="1EC6D780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Community Dentistry and Oral Epidemiology </w:t>
      </w:r>
    </w:p>
    <w:p w14:paraId="70DABBC3" w14:textId="5A49F441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Dental Materials </w:t>
      </w:r>
    </w:p>
    <w:p w14:paraId="70DABBC4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Evaluation and the Health Professions </w:t>
      </w:r>
    </w:p>
    <w:p w14:paraId="320A88CB" w14:textId="04653F13" w:rsidR="00216BB1" w:rsidRDefault="00216BB1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Frontiers in Dental Medicine</w:t>
      </w:r>
    </w:p>
    <w:p w14:paraId="70DABBC5" w14:textId="6F5F31E8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General Dentistry </w:t>
      </w:r>
    </w:p>
    <w:p w14:paraId="70DABBC6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Health Promotion Practice </w:t>
      </w:r>
    </w:p>
    <w:p w14:paraId="70DABBC7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Health Services Research </w:t>
      </w:r>
    </w:p>
    <w:p w14:paraId="70DABBC8" w14:textId="721D01F5" w:rsidR="0040343D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Implementation Science </w:t>
      </w:r>
    </w:p>
    <w:p w14:paraId="5DE0FB54" w14:textId="11486318" w:rsidR="00AF3DE1" w:rsidRPr="00610863" w:rsidRDefault="0058580B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Infection Control and Hospital Epidemiology</w:t>
      </w:r>
    </w:p>
    <w:p w14:paraId="70DABBC9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International Dental Journal </w:t>
      </w:r>
    </w:p>
    <w:p w14:paraId="0D6A8F18" w14:textId="4170E83B" w:rsidR="00165AB4" w:rsidRDefault="00165AB4" w:rsidP="00165AB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JDR Clinical &amp; Translational Research</w:t>
      </w:r>
    </w:p>
    <w:p w14:paraId="238A002B" w14:textId="13A3542E" w:rsidR="00165AB4" w:rsidRPr="00610863" w:rsidRDefault="00165AB4" w:rsidP="00165AB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JMIR Research Protocols</w:t>
      </w:r>
    </w:p>
    <w:p w14:paraId="70DABBCA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for Healthcare Quality </w:t>
      </w:r>
    </w:p>
    <w:p w14:paraId="6191513E" w14:textId="77777777" w:rsidR="00F23022" w:rsidRPr="00610863" w:rsidRDefault="00F23022" w:rsidP="00F2302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Adolescent Health</w:t>
      </w:r>
    </w:p>
    <w:p w14:paraId="1B7CBA7E" w14:textId="6EC33DC9" w:rsidR="00024C22" w:rsidRDefault="00024C22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Journal of Clinical and Translational Research</w:t>
      </w:r>
    </w:p>
    <w:p w14:paraId="70DABBCB" w14:textId="3B67E303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of Dental Education </w:t>
      </w:r>
    </w:p>
    <w:p w14:paraId="70DABBCC" w14:textId="77777777" w:rsidR="00344483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Dental Research</w:t>
      </w:r>
    </w:p>
    <w:p w14:paraId="28F21693" w14:textId="77777777" w:rsidR="004837B9" w:rsidRDefault="004837B9" w:rsidP="004837B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Journal of Dental Sleep Medicine</w:t>
      </w:r>
    </w:p>
    <w:p w14:paraId="70DABBCE" w14:textId="3C3EF4D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of Dentistry </w:t>
      </w:r>
    </w:p>
    <w:p w14:paraId="70DABBCF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of Endodontics </w:t>
      </w:r>
    </w:p>
    <w:p w14:paraId="7F15F1B0" w14:textId="046450F5" w:rsidR="00885D0E" w:rsidRPr="00610863" w:rsidRDefault="00885D0E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Evaluation in Clinical Practice</w:t>
      </w:r>
    </w:p>
    <w:p w14:paraId="70DABBD0" w14:textId="3A9EF47B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of Evidence-based Dental Practice </w:t>
      </w:r>
    </w:p>
    <w:p w14:paraId="70DABBD1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of Health Care for the Poor and Underserved </w:t>
      </w:r>
    </w:p>
    <w:p w14:paraId="352C13A4" w14:textId="2DF4860D" w:rsidR="00EF415F" w:rsidRPr="00610863" w:rsidRDefault="00EF415F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Information Science</w:t>
      </w:r>
    </w:p>
    <w:p w14:paraId="257896CD" w14:textId="3E6148A1" w:rsidR="00376FF9" w:rsidRPr="00610863" w:rsidRDefault="00376FF9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Investigative and Clinical Dentistry</w:t>
      </w:r>
    </w:p>
    <w:p w14:paraId="70DABBD2" w14:textId="14F8BD08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of Medical Internet Research </w:t>
      </w:r>
    </w:p>
    <w:p w14:paraId="70DABBD3" w14:textId="77777777" w:rsidR="00846763" w:rsidRPr="00610863" w:rsidRDefault="00846763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Oral &amp; Facial Pain and Headache</w:t>
      </w:r>
    </w:p>
    <w:p w14:paraId="70DABBD4" w14:textId="3C43B0AA" w:rsidR="00EB2048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lastRenderedPageBreak/>
        <w:t>Journal of Oral Rehabilitation</w:t>
      </w:r>
    </w:p>
    <w:p w14:paraId="50AE82DC" w14:textId="396B49C7" w:rsidR="00512B6A" w:rsidRPr="00610863" w:rsidRDefault="00512B6A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Prosthetic Dentistry</w:t>
      </w:r>
    </w:p>
    <w:p w14:paraId="70DABBD5" w14:textId="77777777" w:rsidR="0040343D" w:rsidRPr="00610863" w:rsidRDefault="00EB2048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Prosthodontics</w:t>
      </w:r>
      <w:r w:rsidR="0040343D" w:rsidRPr="00610863">
        <w:rPr>
          <w:sz w:val="22"/>
          <w:szCs w:val="22"/>
        </w:rPr>
        <w:t xml:space="preserve"> </w:t>
      </w:r>
    </w:p>
    <w:p w14:paraId="70DABBD6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of Public Health Dentistry </w:t>
      </w:r>
    </w:p>
    <w:p w14:paraId="35A7AFA7" w14:textId="28C97233" w:rsidR="00EF415F" w:rsidRPr="00610863" w:rsidRDefault="00EF415F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Rural Health</w:t>
      </w:r>
    </w:p>
    <w:p w14:paraId="1BB0290B" w14:textId="77777777" w:rsidR="004837B9" w:rsidRPr="00610863" w:rsidRDefault="004837B9" w:rsidP="004837B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Journal of the American Board of Family Medicine</w:t>
      </w:r>
    </w:p>
    <w:p w14:paraId="70DABBD7" w14:textId="18C76CDA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Journal of the American Dental Association </w:t>
      </w:r>
    </w:p>
    <w:p w14:paraId="6C27CC6C" w14:textId="6FC87BA5" w:rsidR="00157C7F" w:rsidRDefault="00157C7F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Journal of the World Federation of Orthodontists</w:t>
      </w:r>
    </w:p>
    <w:p w14:paraId="70DABBD8" w14:textId="31A398C0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Medical Care </w:t>
      </w:r>
    </w:p>
    <w:p w14:paraId="70DABBD9" w14:textId="2571A005" w:rsidR="007626A6" w:rsidRDefault="007626A6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Medicine</w:t>
      </w:r>
    </w:p>
    <w:p w14:paraId="1314B264" w14:textId="4154B0C5" w:rsidR="00FA45EA" w:rsidRPr="00610863" w:rsidRDefault="002D5100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Open Forum Infectious Diseases</w:t>
      </w:r>
    </w:p>
    <w:p w14:paraId="70DABBDA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Operative Dentistry </w:t>
      </w:r>
    </w:p>
    <w:p w14:paraId="10DE9356" w14:textId="77777777" w:rsidR="00F00276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Oral Health and Preventive Dentistry</w:t>
      </w:r>
    </w:p>
    <w:p w14:paraId="70DABBDB" w14:textId="021F350B" w:rsidR="0040343D" w:rsidRPr="00610863" w:rsidRDefault="00423E89" w:rsidP="00344483">
      <w:pPr>
        <w:pStyle w:val="Default"/>
        <w:numPr>
          <w:ilvl w:val="0"/>
          <w:numId w:val="1"/>
        </w:numPr>
        <w:rPr>
          <w:szCs w:val="22"/>
        </w:rPr>
      </w:pPr>
      <w:r w:rsidRPr="00610863">
        <w:rPr>
          <w:sz w:val="22"/>
          <w:szCs w:val="20"/>
        </w:rPr>
        <w:t>Oral Surgery Oral Medicine</w:t>
      </w:r>
      <w:r w:rsidR="00F00276" w:rsidRPr="00610863">
        <w:rPr>
          <w:sz w:val="22"/>
          <w:szCs w:val="20"/>
        </w:rPr>
        <w:t xml:space="preserve"> Oral Pathology and Oral </w:t>
      </w:r>
      <w:r w:rsidR="005C12DA" w:rsidRPr="00610863">
        <w:rPr>
          <w:szCs w:val="22"/>
        </w:rPr>
        <w:t>Radiology</w:t>
      </w:r>
    </w:p>
    <w:p w14:paraId="70DABBDC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Pain </w:t>
      </w:r>
    </w:p>
    <w:p w14:paraId="70DABBDD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PloS ONE </w:t>
      </w:r>
    </w:p>
    <w:p w14:paraId="0F9AB808" w14:textId="641871D3" w:rsidR="00F22F4A" w:rsidRPr="00610863" w:rsidRDefault="00F22F4A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Preventive Medicine</w:t>
      </w:r>
    </w:p>
    <w:p w14:paraId="70DABBDE" w14:textId="4D09E4C8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Progress in Community Health Partnerships </w:t>
      </w:r>
    </w:p>
    <w:p w14:paraId="73B95512" w14:textId="7402746D" w:rsidR="00EC141A" w:rsidRPr="00610863" w:rsidRDefault="00EC141A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Scientometrics</w:t>
      </w:r>
    </w:p>
    <w:p w14:paraId="70DABBDF" w14:textId="3E0F8049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Special Care in Dentistry </w:t>
      </w:r>
    </w:p>
    <w:p w14:paraId="70DABBE0" w14:textId="77777777" w:rsidR="0040343D" w:rsidRPr="00610863" w:rsidRDefault="0040343D" w:rsidP="00344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 xml:space="preserve">Studies in Health Technology and Informatics </w:t>
      </w:r>
    </w:p>
    <w:p w14:paraId="2624E4E2" w14:textId="694A14A5" w:rsidR="00B94108" w:rsidRPr="00610863" w:rsidRDefault="00B94108" w:rsidP="005F7CA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Substance Abuse</w:t>
      </w:r>
    </w:p>
    <w:p w14:paraId="70DABBE2" w14:textId="7AF13DAE" w:rsidR="00935347" w:rsidRPr="00610863" w:rsidRDefault="0040343D" w:rsidP="005F7CA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0863">
        <w:rPr>
          <w:sz w:val="22"/>
          <w:szCs w:val="22"/>
        </w:rPr>
        <w:t>Translational Behavioral Medicine</w:t>
      </w:r>
    </w:p>
    <w:p w14:paraId="13D84722" w14:textId="2024DA99" w:rsidR="004068C6" w:rsidRDefault="004068C6" w:rsidP="004068C6">
      <w:pPr>
        <w:pStyle w:val="Default"/>
        <w:rPr>
          <w:sz w:val="22"/>
          <w:szCs w:val="22"/>
          <w:highlight w:val="yellow"/>
        </w:rPr>
      </w:pPr>
    </w:p>
    <w:sectPr w:rsidR="004068C6" w:rsidSect="0040343D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B568A"/>
    <w:multiLevelType w:val="hybridMultilevel"/>
    <w:tmpl w:val="B97AE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A3E1F"/>
    <w:multiLevelType w:val="hybridMultilevel"/>
    <w:tmpl w:val="F0882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JVg3oxuuFagdVZqjWewJ05VqKlAa3R5YaRfUqxhPFHkMfQsyqWOngR8sUZMR2XBZ8+sqUJwQbIQSpY8pDjWSIA==" w:salt="2m7+8i7JLNPA/ilH0UCXO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3D"/>
    <w:rsid w:val="00010651"/>
    <w:rsid w:val="00024C22"/>
    <w:rsid w:val="00034AC0"/>
    <w:rsid w:val="00047A61"/>
    <w:rsid w:val="00070C89"/>
    <w:rsid w:val="00074A40"/>
    <w:rsid w:val="000E1D6D"/>
    <w:rsid w:val="001428B8"/>
    <w:rsid w:val="00142BD1"/>
    <w:rsid w:val="00157C7F"/>
    <w:rsid w:val="00165AB4"/>
    <w:rsid w:val="00180D60"/>
    <w:rsid w:val="00216BB1"/>
    <w:rsid w:val="002D5100"/>
    <w:rsid w:val="003029FA"/>
    <w:rsid w:val="0032625B"/>
    <w:rsid w:val="00327CED"/>
    <w:rsid w:val="00344483"/>
    <w:rsid w:val="003556E4"/>
    <w:rsid w:val="00376FF9"/>
    <w:rsid w:val="003C1176"/>
    <w:rsid w:val="0040343D"/>
    <w:rsid w:val="004068C6"/>
    <w:rsid w:val="00423E89"/>
    <w:rsid w:val="00433026"/>
    <w:rsid w:val="00441AC0"/>
    <w:rsid w:val="00442490"/>
    <w:rsid w:val="004837B9"/>
    <w:rsid w:val="00512B6A"/>
    <w:rsid w:val="00521CAB"/>
    <w:rsid w:val="00523A02"/>
    <w:rsid w:val="00536AFF"/>
    <w:rsid w:val="00554F9F"/>
    <w:rsid w:val="00557A2A"/>
    <w:rsid w:val="00583374"/>
    <w:rsid w:val="0058580B"/>
    <w:rsid w:val="005C12DA"/>
    <w:rsid w:val="005F7CA0"/>
    <w:rsid w:val="00610863"/>
    <w:rsid w:val="0067360D"/>
    <w:rsid w:val="0069791F"/>
    <w:rsid w:val="007626A6"/>
    <w:rsid w:val="00766E7D"/>
    <w:rsid w:val="007902EE"/>
    <w:rsid w:val="007A48E5"/>
    <w:rsid w:val="007B3215"/>
    <w:rsid w:val="007C4285"/>
    <w:rsid w:val="00814E97"/>
    <w:rsid w:val="0083718D"/>
    <w:rsid w:val="00846763"/>
    <w:rsid w:val="00885D0E"/>
    <w:rsid w:val="008A71E9"/>
    <w:rsid w:val="008C3B2D"/>
    <w:rsid w:val="00910C81"/>
    <w:rsid w:val="00935347"/>
    <w:rsid w:val="0098490B"/>
    <w:rsid w:val="009B7C89"/>
    <w:rsid w:val="009D2A5D"/>
    <w:rsid w:val="00A567A9"/>
    <w:rsid w:val="00A67B1C"/>
    <w:rsid w:val="00A92A6A"/>
    <w:rsid w:val="00AC3353"/>
    <w:rsid w:val="00AF3A94"/>
    <w:rsid w:val="00AF3DE1"/>
    <w:rsid w:val="00B145BB"/>
    <w:rsid w:val="00B402F0"/>
    <w:rsid w:val="00B62A45"/>
    <w:rsid w:val="00B807EC"/>
    <w:rsid w:val="00B94108"/>
    <w:rsid w:val="00CE3CC9"/>
    <w:rsid w:val="00D05458"/>
    <w:rsid w:val="00D54144"/>
    <w:rsid w:val="00EB10ED"/>
    <w:rsid w:val="00EB2048"/>
    <w:rsid w:val="00EC141A"/>
    <w:rsid w:val="00ED1C4A"/>
    <w:rsid w:val="00EE34BB"/>
    <w:rsid w:val="00EF415F"/>
    <w:rsid w:val="00EF62C7"/>
    <w:rsid w:val="00F00276"/>
    <w:rsid w:val="00F154A5"/>
    <w:rsid w:val="00F21687"/>
    <w:rsid w:val="00F22F4A"/>
    <w:rsid w:val="00F23022"/>
    <w:rsid w:val="00F4275A"/>
    <w:rsid w:val="00F6388C"/>
    <w:rsid w:val="00FA0027"/>
    <w:rsid w:val="00FA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BBB4"/>
  <w15:docId w15:val="{D4559684-3A4A-4D2B-B86F-CA3FC56A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343D"/>
    <w:pPr>
      <w:spacing w:before="300" w:after="150" w:line="240" w:lineRule="auto"/>
      <w:outlineLvl w:val="1"/>
    </w:pPr>
    <w:rPr>
      <w:rFonts w:ascii="Open Sans" w:eastAsia="Times New Roman" w:hAnsi="Open Sans" w:cs="Times New Roman"/>
      <w:color w:val="00010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343D"/>
    <w:rPr>
      <w:rFonts w:ascii="Open Sans" w:eastAsia="Times New Roman" w:hAnsi="Open Sans" w:cs="Times New Roman"/>
      <w:color w:val="000102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0343D"/>
    <w:rPr>
      <w:strike w:val="0"/>
      <w:dstrike w:val="0"/>
      <w:color w:val="2D337E"/>
      <w:u w:val="single"/>
      <w:effect w:val="none"/>
      <w:shd w:val="clear" w:color="auto" w:fill="auto"/>
    </w:rPr>
  </w:style>
  <w:style w:type="character" w:styleId="Emphasis">
    <w:name w:val="Emphasis"/>
    <w:basedOn w:val="DefaultParagraphFont"/>
    <w:uiPriority w:val="20"/>
    <w:qFormat/>
    <w:rsid w:val="004034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343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2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6DA3E89C6542BBF8CB433CA86A82" ma:contentTypeVersion="15" ma:contentTypeDescription="Create a new document." ma:contentTypeScope="" ma:versionID="c0122ffe4b4afa39dd13cb6c6d988c4b">
  <xsd:schema xmlns:xsd="http://www.w3.org/2001/XMLSchema" xmlns:xs="http://www.w3.org/2001/XMLSchema" xmlns:p="http://schemas.microsoft.com/office/2006/metadata/properties" xmlns:ns1="http://schemas.microsoft.com/sharepoint/v3" xmlns:ns3="c2e4234c-17c0-4c22-a908-cd2aeedc828f" xmlns:ns4="b6af2f42-4bff-4215-ab62-80b02b777d9e" targetNamespace="http://schemas.microsoft.com/office/2006/metadata/properties" ma:root="true" ma:fieldsID="27eda712e05f1328d5115d7ac62ab35a" ns1:_="" ns3:_="" ns4:_="">
    <xsd:import namespace="http://schemas.microsoft.com/sharepoint/v3"/>
    <xsd:import namespace="c2e4234c-17c0-4c22-a908-cd2aeedc828f"/>
    <xsd:import namespace="b6af2f42-4bff-4215-ab62-80b02b777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234c-17c0-4c22-a908-cd2aeedc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2f42-4bff-4215-ab62-80b02b777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FBBD8A-9043-4E66-BD00-A10B1C481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2CE15-AB35-44D7-AB6E-DAB182092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71E8C-8B81-454A-BD0E-B919033F4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4234c-17c0-4c22-a908-cd2aeedc828f"/>
    <ds:schemaRef ds:uri="b6af2f42-4bff-4215-ab62-80b02b77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1B648-8335-4C01-A59E-9EC368C8F3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H Gilbert</dc:creator>
  <cp:keywords/>
  <dc:description/>
  <cp:lastModifiedBy>Jones, Yolanda T</cp:lastModifiedBy>
  <cp:revision>5</cp:revision>
  <cp:lastPrinted>2016-06-18T12:31:00Z</cp:lastPrinted>
  <dcterms:created xsi:type="dcterms:W3CDTF">2022-11-17T16:54:00Z</dcterms:created>
  <dcterms:modified xsi:type="dcterms:W3CDTF">2022-11-17T16:55:00Z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0x01010058766DA3E89C6542BBF8CB433CA86A82</vt:lpwstr>
  </property>
</Properties>
</file>